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07"/>
        <w:gridCol w:w="2351"/>
        <w:gridCol w:w="1864"/>
        <w:gridCol w:w="1020"/>
        <w:gridCol w:w="175"/>
        <w:gridCol w:w="846"/>
        <w:gridCol w:w="1021"/>
      </w:tblGrid>
      <w:tr w:rsidR="006929BE" w:rsidRPr="009D767E" w14:paraId="0950CF27" w14:textId="77777777" w:rsidTr="0011290B">
        <w:trPr>
          <w:trHeight w:val="737"/>
        </w:trPr>
        <w:tc>
          <w:tcPr>
            <w:tcW w:w="9184" w:type="dxa"/>
            <w:gridSpan w:val="7"/>
            <w:tcBorders>
              <w:top w:val="dotted" w:sz="4" w:space="0" w:color="auto"/>
              <w:bottom w:val="nil"/>
            </w:tcBorders>
            <w:tcMar>
              <w:left w:w="0" w:type="dxa"/>
              <w:right w:w="0" w:type="dxa"/>
            </w:tcMar>
            <w:vAlign w:val="center"/>
          </w:tcPr>
          <w:p w14:paraId="2C7E6E0E" w14:textId="77777777" w:rsidR="006929BE" w:rsidRPr="001E6686" w:rsidRDefault="0011290B" w:rsidP="001E6686">
            <w:pPr>
              <w:spacing w:line="240" w:lineRule="auto"/>
              <w:jc w:val="center"/>
              <w:rPr>
                <w:b/>
                <w:bCs/>
                <w:sz w:val="52"/>
                <w:szCs w:val="52"/>
              </w:rPr>
            </w:pPr>
            <w:r>
              <w:rPr>
                <w:b/>
                <w:bCs/>
                <w:sz w:val="52"/>
                <w:szCs w:val="52"/>
              </w:rPr>
              <w:t>Wegleitung</w:t>
            </w:r>
          </w:p>
        </w:tc>
      </w:tr>
      <w:tr w:rsidR="006929BE" w:rsidRPr="009D767E" w14:paraId="1D871D92" w14:textId="77777777" w:rsidTr="0011290B">
        <w:trPr>
          <w:trHeight w:val="170"/>
        </w:trPr>
        <w:tc>
          <w:tcPr>
            <w:tcW w:w="9184" w:type="dxa"/>
            <w:gridSpan w:val="7"/>
            <w:tcBorders>
              <w:top w:val="nil"/>
              <w:bottom w:val="nil"/>
            </w:tcBorders>
            <w:tcMar>
              <w:left w:w="0" w:type="dxa"/>
              <w:right w:w="0" w:type="dxa"/>
            </w:tcMar>
            <w:vAlign w:val="center"/>
          </w:tcPr>
          <w:p w14:paraId="7C27CA41" w14:textId="77777777" w:rsidR="006929BE" w:rsidRPr="001E6686" w:rsidRDefault="006929BE" w:rsidP="001E6686">
            <w:pPr>
              <w:spacing w:line="240" w:lineRule="auto"/>
              <w:jc w:val="center"/>
              <w:rPr>
                <w:color w:val="808080"/>
                <w:sz w:val="14"/>
                <w:szCs w:val="14"/>
              </w:rPr>
            </w:pPr>
          </w:p>
        </w:tc>
      </w:tr>
      <w:tr w:rsidR="0011290B" w:rsidRPr="009D767E" w14:paraId="2D1B4C20" w14:textId="77777777" w:rsidTr="0011290B">
        <w:trPr>
          <w:trHeight w:val="340"/>
        </w:trPr>
        <w:tc>
          <w:tcPr>
            <w:tcW w:w="9184" w:type="dxa"/>
            <w:gridSpan w:val="7"/>
            <w:tcBorders>
              <w:top w:val="nil"/>
              <w:bottom w:val="nil"/>
            </w:tcBorders>
            <w:tcMar>
              <w:left w:w="0" w:type="dxa"/>
              <w:right w:w="0" w:type="dxa"/>
            </w:tcMar>
            <w:vAlign w:val="bottom"/>
          </w:tcPr>
          <w:p w14:paraId="63862A8D" w14:textId="77777777" w:rsidR="0011290B" w:rsidRPr="001E6686" w:rsidRDefault="0011290B" w:rsidP="001E6686">
            <w:pPr>
              <w:spacing w:line="240" w:lineRule="auto"/>
              <w:jc w:val="center"/>
              <w:rPr>
                <w:color w:val="808080"/>
                <w:sz w:val="14"/>
                <w:szCs w:val="14"/>
              </w:rPr>
            </w:pPr>
            <w:r>
              <w:rPr>
                <w:b/>
                <w:bCs/>
                <w:sz w:val="28"/>
                <w:szCs w:val="28"/>
              </w:rPr>
              <w:t xml:space="preserve">EP </w:t>
            </w:r>
            <w:r w:rsidR="008223E9">
              <w:rPr>
                <w:b/>
                <w:bCs/>
                <w:sz w:val="28"/>
                <w:szCs w:val="28"/>
              </w:rPr>
              <w:t>Statische Überprüfung SOBE</w:t>
            </w:r>
          </w:p>
        </w:tc>
      </w:tr>
      <w:tr w:rsidR="006929BE" w:rsidRPr="009D767E" w14:paraId="476BB1EE" w14:textId="77777777" w:rsidTr="0011290B">
        <w:trPr>
          <w:trHeight w:val="284"/>
        </w:trPr>
        <w:tc>
          <w:tcPr>
            <w:tcW w:w="1907" w:type="dxa"/>
            <w:tcBorders>
              <w:top w:val="nil"/>
              <w:right w:val="nil"/>
            </w:tcBorders>
            <w:tcMar>
              <w:left w:w="0" w:type="dxa"/>
              <w:right w:w="0" w:type="dxa"/>
            </w:tcMar>
            <w:vAlign w:val="center"/>
          </w:tcPr>
          <w:p w14:paraId="0B44267E" w14:textId="77777777" w:rsidR="006929BE" w:rsidRPr="001E6686" w:rsidRDefault="006929BE" w:rsidP="001E6686">
            <w:pPr>
              <w:spacing w:line="240" w:lineRule="auto"/>
              <w:jc w:val="center"/>
              <w:rPr>
                <w:b/>
                <w:bCs/>
                <w:sz w:val="18"/>
                <w:szCs w:val="18"/>
              </w:rPr>
            </w:pPr>
          </w:p>
        </w:tc>
        <w:tc>
          <w:tcPr>
            <w:tcW w:w="5410" w:type="dxa"/>
            <w:gridSpan w:val="4"/>
            <w:tcBorders>
              <w:top w:val="nil"/>
              <w:left w:val="nil"/>
              <w:right w:val="nil"/>
            </w:tcBorders>
            <w:vAlign w:val="center"/>
          </w:tcPr>
          <w:p w14:paraId="50857275" w14:textId="77777777" w:rsidR="006929BE" w:rsidRPr="001E6686" w:rsidRDefault="006929BE" w:rsidP="001E6686">
            <w:pPr>
              <w:spacing w:line="240" w:lineRule="auto"/>
              <w:jc w:val="center"/>
              <w:rPr>
                <w:b/>
                <w:bCs/>
                <w:lang w:val="it-CH"/>
              </w:rPr>
            </w:pPr>
          </w:p>
        </w:tc>
        <w:tc>
          <w:tcPr>
            <w:tcW w:w="1867" w:type="dxa"/>
            <w:gridSpan w:val="2"/>
            <w:tcBorders>
              <w:top w:val="nil"/>
              <w:left w:val="nil"/>
            </w:tcBorders>
            <w:vAlign w:val="center"/>
          </w:tcPr>
          <w:p w14:paraId="2A84E5AC" w14:textId="77777777" w:rsidR="006929BE" w:rsidRPr="001E6686" w:rsidRDefault="006929BE" w:rsidP="001E6686">
            <w:pPr>
              <w:spacing w:line="240" w:lineRule="auto"/>
              <w:jc w:val="center"/>
              <w:rPr>
                <w:b/>
                <w:bCs/>
                <w:sz w:val="18"/>
                <w:szCs w:val="18"/>
              </w:rPr>
            </w:pPr>
          </w:p>
        </w:tc>
      </w:tr>
      <w:tr w:rsidR="0011290B" w:rsidRPr="009D767E" w14:paraId="51B3DDDA" w14:textId="77777777" w:rsidTr="0011290B">
        <w:trPr>
          <w:trHeight w:val="8222"/>
        </w:trPr>
        <w:tc>
          <w:tcPr>
            <w:tcW w:w="9184" w:type="dxa"/>
            <w:gridSpan w:val="7"/>
            <w:tcBorders>
              <w:top w:val="nil"/>
            </w:tcBorders>
            <w:tcMar>
              <w:left w:w="0" w:type="dxa"/>
              <w:right w:w="0" w:type="dxa"/>
            </w:tcMar>
            <w:vAlign w:val="center"/>
          </w:tcPr>
          <w:p w14:paraId="0995C504" w14:textId="3D0FCF1B" w:rsidR="0011290B" w:rsidRPr="001E6686" w:rsidRDefault="00764690" w:rsidP="00164EEC">
            <w:pPr>
              <w:spacing w:line="240" w:lineRule="auto"/>
              <w:jc w:val="center"/>
              <w:rPr>
                <w:b/>
                <w:bCs/>
                <w:sz w:val="44"/>
                <w:szCs w:val="44"/>
              </w:rPr>
            </w:pPr>
            <w:r w:rsidRPr="00D74999">
              <w:rPr>
                <w:noProof/>
              </w:rPr>
              <w:drawing>
                <wp:inline distT="0" distB="0" distL="0" distR="0" wp14:anchorId="45DF7844" wp14:editId="228918F3">
                  <wp:extent cx="5829300" cy="535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8791" r="9314"/>
                          <a:stretch>
                            <a:fillRect/>
                          </a:stretch>
                        </pic:blipFill>
                        <pic:spPr bwMode="auto">
                          <a:xfrm>
                            <a:off x="0" y="0"/>
                            <a:ext cx="5829300" cy="5353050"/>
                          </a:xfrm>
                          <a:prstGeom prst="rect">
                            <a:avLst/>
                          </a:prstGeom>
                          <a:noFill/>
                          <a:ln>
                            <a:noFill/>
                          </a:ln>
                        </pic:spPr>
                      </pic:pic>
                    </a:graphicData>
                  </a:graphic>
                </wp:inline>
              </w:drawing>
            </w:r>
          </w:p>
        </w:tc>
      </w:tr>
      <w:tr w:rsidR="0011290B" w:rsidRPr="00840DBA" w14:paraId="309668A3" w14:textId="77777777" w:rsidTr="0011290B">
        <w:trPr>
          <w:trHeight w:val="340"/>
        </w:trPr>
        <w:tc>
          <w:tcPr>
            <w:tcW w:w="4258" w:type="dxa"/>
            <w:gridSpan w:val="2"/>
            <w:tcBorders>
              <w:bottom w:val="dotted" w:sz="4" w:space="0" w:color="auto"/>
            </w:tcBorders>
            <w:tcMar>
              <w:left w:w="57" w:type="dxa"/>
              <w:right w:w="57" w:type="dxa"/>
            </w:tcMar>
            <w:vAlign w:val="center"/>
          </w:tcPr>
          <w:p w14:paraId="7C52E542" w14:textId="77777777" w:rsidR="0011290B" w:rsidRPr="001E6686" w:rsidRDefault="00CA6423" w:rsidP="0011290B">
            <w:pPr>
              <w:spacing w:line="240" w:lineRule="auto"/>
              <w:rPr>
                <w:b/>
                <w:bCs/>
                <w:color w:val="808080"/>
                <w:sz w:val="14"/>
                <w:szCs w:val="14"/>
              </w:rPr>
            </w:pPr>
            <w:r w:rsidRPr="00CA6423">
              <w:rPr>
                <w:b/>
                <w:bCs/>
                <w:color w:val="808080"/>
                <w:sz w:val="14"/>
                <w:szCs w:val="14"/>
              </w:rPr>
              <w:t>Projektverfasser Wegleitungen:</w:t>
            </w:r>
          </w:p>
        </w:tc>
        <w:tc>
          <w:tcPr>
            <w:tcW w:w="1864" w:type="dxa"/>
            <w:vAlign w:val="center"/>
          </w:tcPr>
          <w:p w14:paraId="133218DA" w14:textId="77777777" w:rsidR="0011290B" w:rsidRPr="001E6686" w:rsidRDefault="0011290B" w:rsidP="0011290B">
            <w:pPr>
              <w:spacing w:line="240" w:lineRule="auto"/>
              <w:rPr>
                <w:sz w:val="14"/>
                <w:szCs w:val="14"/>
              </w:rPr>
            </w:pPr>
            <w:r w:rsidRPr="001E6686">
              <w:rPr>
                <w:sz w:val="14"/>
                <w:szCs w:val="14"/>
              </w:rPr>
              <w:t>Dokumenten-Nr. (PV):</w:t>
            </w:r>
          </w:p>
        </w:tc>
        <w:tc>
          <w:tcPr>
            <w:tcW w:w="3062" w:type="dxa"/>
            <w:gridSpan w:val="4"/>
            <w:vAlign w:val="center"/>
          </w:tcPr>
          <w:p w14:paraId="03F0310D" w14:textId="77777777" w:rsidR="0011290B" w:rsidRPr="001E6686" w:rsidRDefault="0011290B" w:rsidP="0011290B">
            <w:pPr>
              <w:spacing w:line="240" w:lineRule="auto"/>
              <w:rPr>
                <w:b/>
                <w:bCs/>
                <w:sz w:val="16"/>
                <w:szCs w:val="16"/>
              </w:rPr>
            </w:pPr>
          </w:p>
        </w:tc>
      </w:tr>
      <w:tr w:rsidR="0011290B" w:rsidRPr="00840DBA" w14:paraId="5B2EE285" w14:textId="77777777" w:rsidTr="0010153C">
        <w:trPr>
          <w:trHeight w:val="340"/>
        </w:trPr>
        <w:tc>
          <w:tcPr>
            <w:tcW w:w="4258" w:type="dxa"/>
            <w:gridSpan w:val="2"/>
            <w:vMerge w:val="restart"/>
            <w:tcMar>
              <w:left w:w="57" w:type="dxa"/>
              <w:right w:w="57" w:type="dxa"/>
            </w:tcMar>
          </w:tcPr>
          <w:p w14:paraId="1538EF70" w14:textId="77777777" w:rsidR="00CA6423" w:rsidRPr="00CA6423" w:rsidRDefault="00CA6423" w:rsidP="00CA6423">
            <w:pPr>
              <w:spacing w:line="240" w:lineRule="auto"/>
              <w:rPr>
                <w:sz w:val="14"/>
                <w:szCs w:val="14"/>
                <w:lang w:val="fr-CH"/>
              </w:rPr>
            </w:pPr>
            <w:r w:rsidRPr="00CA6423">
              <w:rPr>
                <w:sz w:val="14"/>
                <w:szCs w:val="14"/>
                <w:lang w:val="fr-CH"/>
              </w:rPr>
              <w:t>Infrastructure Management Consultants GmbH</w:t>
            </w:r>
          </w:p>
          <w:p w14:paraId="44465455" w14:textId="77777777" w:rsidR="00CA6423" w:rsidRPr="00CA6423" w:rsidRDefault="00CA6423" w:rsidP="00CA6423">
            <w:pPr>
              <w:spacing w:line="240" w:lineRule="auto"/>
              <w:rPr>
                <w:sz w:val="14"/>
                <w:szCs w:val="14"/>
                <w:lang w:val="fr-CH"/>
              </w:rPr>
            </w:pPr>
            <w:r w:rsidRPr="00CA6423">
              <w:rPr>
                <w:sz w:val="14"/>
                <w:szCs w:val="14"/>
                <w:lang w:val="fr-CH"/>
              </w:rPr>
              <w:t>Bellerivestrasse 209</w:t>
            </w:r>
          </w:p>
          <w:p w14:paraId="591E2701" w14:textId="77777777" w:rsidR="0011290B" w:rsidRPr="001E6686" w:rsidRDefault="00CA6423" w:rsidP="00CA6423">
            <w:pPr>
              <w:spacing w:line="240" w:lineRule="auto"/>
              <w:rPr>
                <w:sz w:val="14"/>
                <w:szCs w:val="14"/>
              </w:rPr>
            </w:pPr>
            <w:r w:rsidRPr="00CA6423">
              <w:rPr>
                <w:sz w:val="14"/>
                <w:szCs w:val="14"/>
              </w:rPr>
              <w:t>8008 Zürich</w:t>
            </w:r>
          </w:p>
        </w:tc>
        <w:tc>
          <w:tcPr>
            <w:tcW w:w="1864" w:type="dxa"/>
            <w:vAlign w:val="center"/>
          </w:tcPr>
          <w:p w14:paraId="74CB414E" w14:textId="77777777" w:rsidR="0011290B" w:rsidRPr="001E6686" w:rsidRDefault="0011290B" w:rsidP="0011290B">
            <w:pPr>
              <w:spacing w:line="240" w:lineRule="auto"/>
              <w:rPr>
                <w:sz w:val="14"/>
                <w:szCs w:val="14"/>
              </w:rPr>
            </w:pPr>
            <w:r w:rsidRPr="001E6686">
              <w:rPr>
                <w:sz w:val="14"/>
                <w:szCs w:val="14"/>
              </w:rPr>
              <w:t>Doku.-Nr. (ASTRA):</w:t>
            </w:r>
          </w:p>
        </w:tc>
        <w:tc>
          <w:tcPr>
            <w:tcW w:w="3062" w:type="dxa"/>
            <w:gridSpan w:val="4"/>
            <w:vAlign w:val="center"/>
          </w:tcPr>
          <w:p w14:paraId="3495356A" w14:textId="77777777" w:rsidR="0011290B" w:rsidRPr="001E6686" w:rsidRDefault="0011290B" w:rsidP="0011290B">
            <w:pPr>
              <w:spacing w:line="240" w:lineRule="auto"/>
              <w:rPr>
                <w:b/>
                <w:bCs/>
                <w:sz w:val="16"/>
                <w:szCs w:val="16"/>
              </w:rPr>
            </w:pPr>
          </w:p>
        </w:tc>
      </w:tr>
      <w:tr w:rsidR="0011290B" w:rsidRPr="00840DBA" w14:paraId="6452C541" w14:textId="77777777" w:rsidTr="0010153C">
        <w:trPr>
          <w:trHeight w:val="340"/>
        </w:trPr>
        <w:tc>
          <w:tcPr>
            <w:tcW w:w="4258" w:type="dxa"/>
            <w:gridSpan w:val="2"/>
            <w:vMerge/>
            <w:tcMar>
              <w:left w:w="57" w:type="dxa"/>
              <w:right w:w="57" w:type="dxa"/>
            </w:tcMar>
            <w:vAlign w:val="center"/>
          </w:tcPr>
          <w:p w14:paraId="30B4FF4E" w14:textId="77777777" w:rsidR="0011290B" w:rsidRPr="001E6686" w:rsidRDefault="0011290B" w:rsidP="0011290B">
            <w:pPr>
              <w:spacing w:line="240" w:lineRule="auto"/>
              <w:rPr>
                <w:sz w:val="14"/>
                <w:szCs w:val="14"/>
              </w:rPr>
            </w:pPr>
          </w:p>
        </w:tc>
        <w:tc>
          <w:tcPr>
            <w:tcW w:w="1864" w:type="dxa"/>
            <w:vAlign w:val="center"/>
          </w:tcPr>
          <w:p w14:paraId="2AB317E6" w14:textId="77777777" w:rsidR="0011290B" w:rsidRPr="001E6686" w:rsidRDefault="0011290B" w:rsidP="0011290B">
            <w:pPr>
              <w:spacing w:line="240" w:lineRule="auto"/>
              <w:rPr>
                <w:sz w:val="14"/>
                <w:szCs w:val="14"/>
              </w:rPr>
            </w:pPr>
            <w:r w:rsidRPr="001E6686">
              <w:rPr>
                <w:sz w:val="14"/>
                <w:szCs w:val="14"/>
              </w:rPr>
              <w:t>Format:</w:t>
            </w:r>
          </w:p>
        </w:tc>
        <w:tc>
          <w:tcPr>
            <w:tcW w:w="3062" w:type="dxa"/>
            <w:gridSpan w:val="4"/>
            <w:vAlign w:val="center"/>
          </w:tcPr>
          <w:p w14:paraId="33A88DC0" w14:textId="77777777" w:rsidR="0011290B" w:rsidRPr="001E6686" w:rsidRDefault="0011290B" w:rsidP="0011290B">
            <w:pPr>
              <w:spacing w:line="240" w:lineRule="auto"/>
              <w:rPr>
                <w:sz w:val="16"/>
                <w:szCs w:val="16"/>
              </w:rPr>
            </w:pPr>
            <w:r>
              <w:rPr>
                <w:sz w:val="16"/>
                <w:szCs w:val="16"/>
              </w:rPr>
              <w:t>A4</w:t>
            </w:r>
          </w:p>
        </w:tc>
      </w:tr>
      <w:tr w:rsidR="0011290B" w:rsidRPr="00840DBA" w14:paraId="3562D5C6" w14:textId="77777777" w:rsidTr="0010153C">
        <w:trPr>
          <w:trHeight w:val="340"/>
        </w:trPr>
        <w:tc>
          <w:tcPr>
            <w:tcW w:w="4258" w:type="dxa"/>
            <w:gridSpan w:val="2"/>
            <w:vMerge/>
            <w:tcMar>
              <w:left w:w="57" w:type="dxa"/>
              <w:right w:w="57" w:type="dxa"/>
            </w:tcMar>
            <w:vAlign w:val="center"/>
          </w:tcPr>
          <w:p w14:paraId="56664BE4" w14:textId="77777777" w:rsidR="0011290B" w:rsidRPr="001E6686" w:rsidRDefault="0011290B" w:rsidP="0011290B">
            <w:pPr>
              <w:spacing w:line="240" w:lineRule="auto"/>
              <w:rPr>
                <w:sz w:val="14"/>
                <w:szCs w:val="14"/>
              </w:rPr>
            </w:pPr>
          </w:p>
        </w:tc>
        <w:tc>
          <w:tcPr>
            <w:tcW w:w="1864" w:type="dxa"/>
            <w:vAlign w:val="center"/>
          </w:tcPr>
          <w:p w14:paraId="2D7A5EA5" w14:textId="77777777" w:rsidR="0011290B" w:rsidRPr="001E6686" w:rsidRDefault="0011290B" w:rsidP="0011290B">
            <w:pPr>
              <w:spacing w:line="240" w:lineRule="auto"/>
              <w:rPr>
                <w:sz w:val="14"/>
                <w:szCs w:val="14"/>
              </w:rPr>
            </w:pPr>
            <w:r w:rsidRPr="001E6686">
              <w:rPr>
                <w:sz w:val="14"/>
                <w:szCs w:val="14"/>
              </w:rPr>
              <w:t>Version:</w:t>
            </w:r>
          </w:p>
        </w:tc>
        <w:tc>
          <w:tcPr>
            <w:tcW w:w="3062" w:type="dxa"/>
            <w:gridSpan w:val="4"/>
            <w:vAlign w:val="center"/>
          </w:tcPr>
          <w:p w14:paraId="4A8D9A3C" w14:textId="77777777" w:rsidR="0011290B" w:rsidRPr="001E6686" w:rsidRDefault="00B261A5" w:rsidP="00297C89">
            <w:pPr>
              <w:spacing w:line="240" w:lineRule="auto"/>
              <w:rPr>
                <w:sz w:val="16"/>
                <w:szCs w:val="16"/>
              </w:rPr>
            </w:pPr>
            <w:r>
              <w:rPr>
                <w:sz w:val="16"/>
                <w:szCs w:val="16"/>
              </w:rPr>
              <w:t>1</w:t>
            </w:r>
            <w:r w:rsidR="008B300B">
              <w:rPr>
                <w:sz w:val="16"/>
                <w:szCs w:val="16"/>
              </w:rPr>
              <w:t>.2</w:t>
            </w:r>
          </w:p>
        </w:tc>
      </w:tr>
      <w:tr w:rsidR="0011290B" w:rsidRPr="00840DBA" w14:paraId="2F20A222" w14:textId="77777777" w:rsidTr="0010153C">
        <w:trPr>
          <w:trHeight w:val="340"/>
        </w:trPr>
        <w:tc>
          <w:tcPr>
            <w:tcW w:w="4258" w:type="dxa"/>
            <w:gridSpan w:val="2"/>
            <w:vMerge/>
            <w:tcMar>
              <w:left w:w="57" w:type="dxa"/>
              <w:right w:w="57" w:type="dxa"/>
            </w:tcMar>
            <w:vAlign w:val="center"/>
          </w:tcPr>
          <w:p w14:paraId="2BAFEEF0" w14:textId="77777777" w:rsidR="0011290B" w:rsidRPr="001E6686" w:rsidRDefault="0011290B" w:rsidP="0011290B">
            <w:pPr>
              <w:spacing w:line="240" w:lineRule="auto"/>
              <w:rPr>
                <w:sz w:val="14"/>
                <w:szCs w:val="14"/>
              </w:rPr>
            </w:pPr>
          </w:p>
        </w:tc>
        <w:tc>
          <w:tcPr>
            <w:tcW w:w="1864" w:type="dxa"/>
            <w:vAlign w:val="center"/>
          </w:tcPr>
          <w:p w14:paraId="176E3725" w14:textId="77777777" w:rsidR="0011290B" w:rsidRPr="001E6686" w:rsidRDefault="0011290B" w:rsidP="0011290B">
            <w:pPr>
              <w:spacing w:line="240" w:lineRule="auto"/>
              <w:rPr>
                <w:sz w:val="14"/>
                <w:szCs w:val="14"/>
              </w:rPr>
            </w:pPr>
            <w:r w:rsidRPr="001E6686">
              <w:rPr>
                <w:sz w:val="14"/>
                <w:szCs w:val="14"/>
              </w:rPr>
              <w:t>Erstellt:</w:t>
            </w:r>
          </w:p>
        </w:tc>
        <w:tc>
          <w:tcPr>
            <w:tcW w:w="1020" w:type="dxa"/>
            <w:vAlign w:val="center"/>
          </w:tcPr>
          <w:p w14:paraId="7A4644A1" w14:textId="77777777" w:rsidR="0011290B" w:rsidRPr="001E6686" w:rsidRDefault="0011290B" w:rsidP="0011290B">
            <w:pPr>
              <w:spacing w:line="240" w:lineRule="auto"/>
              <w:rPr>
                <w:sz w:val="16"/>
                <w:szCs w:val="16"/>
              </w:rPr>
            </w:pPr>
            <w:r>
              <w:rPr>
                <w:sz w:val="16"/>
                <w:szCs w:val="16"/>
              </w:rPr>
              <w:t>rh/hd</w:t>
            </w:r>
          </w:p>
        </w:tc>
        <w:tc>
          <w:tcPr>
            <w:tcW w:w="1021" w:type="dxa"/>
            <w:gridSpan w:val="2"/>
            <w:vAlign w:val="center"/>
          </w:tcPr>
          <w:p w14:paraId="74C3CB8C" w14:textId="77777777" w:rsidR="0011290B" w:rsidRPr="001E6686" w:rsidRDefault="0011290B" w:rsidP="0011290B">
            <w:pPr>
              <w:spacing w:line="240" w:lineRule="auto"/>
              <w:rPr>
                <w:sz w:val="14"/>
                <w:szCs w:val="14"/>
              </w:rPr>
            </w:pPr>
            <w:r w:rsidRPr="001E6686">
              <w:rPr>
                <w:sz w:val="14"/>
                <w:szCs w:val="14"/>
              </w:rPr>
              <w:t>Datum:</w:t>
            </w:r>
          </w:p>
        </w:tc>
        <w:tc>
          <w:tcPr>
            <w:tcW w:w="1021" w:type="dxa"/>
            <w:vAlign w:val="center"/>
          </w:tcPr>
          <w:p w14:paraId="1664ABD4" w14:textId="77777777" w:rsidR="0011290B" w:rsidRPr="001E6686" w:rsidRDefault="008223E9" w:rsidP="0011290B">
            <w:pPr>
              <w:spacing w:line="240" w:lineRule="auto"/>
              <w:rPr>
                <w:sz w:val="16"/>
                <w:szCs w:val="16"/>
              </w:rPr>
            </w:pPr>
            <w:r>
              <w:rPr>
                <w:sz w:val="16"/>
                <w:szCs w:val="16"/>
              </w:rPr>
              <w:fldChar w:fldCharType="begin"/>
            </w:r>
            <w:r>
              <w:rPr>
                <w:sz w:val="16"/>
                <w:szCs w:val="16"/>
              </w:rPr>
              <w:instrText xml:space="preserve"> DOCPROPERTY  Datum  \* MERGEFORMAT </w:instrText>
            </w:r>
            <w:r>
              <w:rPr>
                <w:sz w:val="16"/>
                <w:szCs w:val="16"/>
              </w:rPr>
              <w:fldChar w:fldCharType="separate"/>
            </w:r>
            <w:r w:rsidR="008B300B">
              <w:rPr>
                <w:sz w:val="16"/>
                <w:szCs w:val="16"/>
              </w:rPr>
              <w:t>25.01.2023</w:t>
            </w:r>
            <w:r>
              <w:rPr>
                <w:sz w:val="16"/>
                <w:szCs w:val="16"/>
              </w:rPr>
              <w:fldChar w:fldCharType="end"/>
            </w:r>
          </w:p>
        </w:tc>
      </w:tr>
      <w:tr w:rsidR="008B300B" w:rsidRPr="00840DBA" w14:paraId="2310C97C" w14:textId="77777777" w:rsidTr="0011290B">
        <w:trPr>
          <w:trHeight w:val="340"/>
        </w:trPr>
        <w:tc>
          <w:tcPr>
            <w:tcW w:w="4258" w:type="dxa"/>
            <w:gridSpan w:val="2"/>
            <w:tcBorders>
              <w:bottom w:val="nil"/>
            </w:tcBorders>
            <w:tcMar>
              <w:left w:w="57" w:type="dxa"/>
              <w:right w:w="57" w:type="dxa"/>
            </w:tcMar>
            <w:vAlign w:val="center"/>
          </w:tcPr>
          <w:p w14:paraId="11F8BC16" w14:textId="77777777" w:rsidR="008B300B" w:rsidRPr="001E6686" w:rsidRDefault="008B300B" w:rsidP="008B300B">
            <w:pPr>
              <w:spacing w:line="240" w:lineRule="auto"/>
              <w:rPr>
                <w:b/>
                <w:bCs/>
                <w:color w:val="808080"/>
                <w:sz w:val="14"/>
                <w:szCs w:val="14"/>
              </w:rPr>
            </w:pPr>
            <w:r w:rsidRPr="001E6686">
              <w:rPr>
                <w:b/>
                <w:bCs/>
                <w:color w:val="808080"/>
                <w:sz w:val="14"/>
                <w:szCs w:val="14"/>
              </w:rPr>
              <w:t>Projektleitung:</w:t>
            </w:r>
          </w:p>
        </w:tc>
        <w:tc>
          <w:tcPr>
            <w:tcW w:w="1864" w:type="dxa"/>
            <w:vAlign w:val="center"/>
          </w:tcPr>
          <w:p w14:paraId="0E544148" w14:textId="77777777" w:rsidR="008B300B" w:rsidRPr="001E6686" w:rsidRDefault="008B300B" w:rsidP="008B300B">
            <w:pPr>
              <w:spacing w:line="240" w:lineRule="auto"/>
              <w:rPr>
                <w:sz w:val="14"/>
                <w:szCs w:val="14"/>
              </w:rPr>
            </w:pPr>
            <w:r w:rsidRPr="001E6686">
              <w:rPr>
                <w:sz w:val="14"/>
                <w:szCs w:val="14"/>
              </w:rPr>
              <w:t>Geprüft durch:</w:t>
            </w:r>
          </w:p>
        </w:tc>
        <w:tc>
          <w:tcPr>
            <w:tcW w:w="1020" w:type="dxa"/>
            <w:vAlign w:val="center"/>
          </w:tcPr>
          <w:p w14:paraId="51591DDA" w14:textId="77777777" w:rsidR="008B300B" w:rsidRPr="001E6686" w:rsidRDefault="008B300B" w:rsidP="008B300B">
            <w:pPr>
              <w:spacing w:line="240" w:lineRule="auto"/>
              <w:rPr>
                <w:sz w:val="16"/>
                <w:szCs w:val="16"/>
              </w:rPr>
            </w:pPr>
            <w:r>
              <w:rPr>
                <w:sz w:val="16"/>
                <w:szCs w:val="16"/>
                <w:lang w:val="fr-CH"/>
              </w:rPr>
              <w:t>25.01.2023</w:t>
            </w:r>
          </w:p>
        </w:tc>
        <w:tc>
          <w:tcPr>
            <w:tcW w:w="1021" w:type="dxa"/>
            <w:gridSpan w:val="2"/>
            <w:vAlign w:val="center"/>
          </w:tcPr>
          <w:p w14:paraId="62DB24F6" w14:textId="77777777" w:rsidR="008B300B" w:rsidRPr="001E6686" w:rsidRDefault="008B300B" w:rsidP="008B300B">
            <w:pPr>
              <w:spacing w:line="240" w:lineRule="auto"/>
              <w:rPr>
                <w:sz w:val="14"/>
                <w:szCs w:val="14"/>
              </w:rPr>
            </w:pPr>
            <w:r>
              <w:rPr>
                <w:sz w:val="14"/>
                <w:szCs w:val="14"/>
                <w:lang w:val="fr-CH"/>
              </w:rPr>
              <w:t>Abr.:</w:t>
            </w:r>
          </w:p>
        </w:tc>
        <w:tc>
          <w:tcPr>
            <w:tcW w:w="1021" w:type="dxa"/>
            <w:vAlign w:val="center"/>
          </w:tcPr>
          <w:p w14:paraId="0C25D95F" w14:textId="77777777" w:rsidR="008B300B" w:rsidRPr="001E6686" w:rsidRDefault="008B300B" w:rsidP="008B300B">
            <w:pPr>
              <w:spacing w:line="240" w:lineRule="auto"/>
              <w:rPr>
                <w:sz w:val="16"/>
                <w:szCs w:val="16"/>
              </w:rPr>
            </w:pPr>
            <w:r>
              <w:rPr>
                <w:sz w:val="16"/>
                <w:szCs w:val="16"/>
                <w:lang w:val="fr-CH"/>
              </w:rPr>
              <w:t>Mel</w:t>
            </w:r>
          </w:p>
        </w:tc>
      </w:tr>
      <w:tr w:rsidR="008B300B" w:rsidRPr="00840DBA" w14:paraId="40B7ECFB" w14:textId="77777777" w:rsidTr="0011290B">
        <w:trPr>
          <w:trHeight w:val="340"/>
        </w:trPr>
        <w:tc>
          <w:tcPr>
            <w:tcW w:w="4258" w:type="dxa"/>
            <w:gridSpan w:val="2"/>
            <w:vMerge w:val="restart"/>
            <w:tcBorders>
              <w:top w:val="nil"/>
            </w:tcBorders>
            <w:tcMar>
              <w:left w:w="57" w:type="dxa"/>
              <w:right w:w="57" w:type="dxa"/>
            </w:tcMar>
          </w:tcPr>
          <w:p w14:paraId="560E67D2" w14:textId="77777777" w:rsidR="008B300B" w:rsidRPr="001E6686" w:rsidRDefault="008B300B" w:rsidP="008B300B">
            <w:pPr>
              <w:spacing w:line="240" w:lineRule="auto"/>
              <w:rPr>
                <w:b/>
                <w:bCs/>
                <w:sz w:val="16"/>
                <w:szCs w:val="16"/>
              </w:rPr>
            </w:pPr>
            <w:r w:rsidRPr="001E6686">
              <w:rPr>
                <w:b/>
                <w:bCs/>
                <w:sz w:val="16"/>
                <w:szCs w:val="16"/>
              </w:rPr>
              <w:t>Bundesamt für Strassen</w:t>
            </w:r>
          </w:p>
          <w:p w14:paraId="01B1D1F6" w14:textId="77777777" w:rsidR="008B300B" w:rsidRPr="00A416FB" w:rsidRDefault="008B300B" w:rsidP="008B300B">
            <w:pPr>
              <w:spacing w:line="240" w:lineRule="auto"/>
              <w:rPr>
                <w:sz w:val="14"/>
                <w:szCs w:val="14"/>
              </w:rPr>
            </w:pPr>
          </w:p>
        </w:tc>
        <w:tc>
          <w:tcPr>
            <w:tcW w:w="1864" w:type="dxa"/>
            <w:vAlign w:val="center"/>
          </w:tcPr>
          <w:p w14:paraId="1DD088B6" w14:textId="77777777" w:rsidR="008B300B" w:rsidRPr="001E6686" w:rsidRDefault="008B300B" w:rsidP="008B300B">
            <w:pPr>
              <w:spacing w:line="240" w:lineRule="auto"/>
              <w:rPr>
                <w:sz w:val="14"/>
                <w:szCs w:val="14"/>
              </w:rPr>
            </w:pPr>
            <w:r w:rsidRPr="001E6686">
              <w:rPr>
                <w:sz w:val="14"/>
                <w:szCs w:val="14"/>
              </w:rPr>
              <w:t>Eingang ASTRA:</w:t>
            </w:r>
          </w:p>
        </w:tc>
        <w:tc>
          <w:tcPr>
            <w:tcW w:w="1020" w:type="dxa"/>
            <w:vAlign w:val="center"/>
          </w:tcPr>
          <w:p w14:paraId="64196664" w14:textId="77777777" w:rsidR="008B300B" w:rsidRPr="001E6686" w:rsidRDefault="008B300B" w:rsidP="008B300B">
            <w:pPr>
              <w:spacing w:line="240" w:lineRule="auto"/>
              <w:rPr>
                <w:sz w:val="16"/>
                <w:szCs w:val="16"/>
              </w:rPr>
            </w:pPr>
            <w:r>
              <w:rPr>
                <w:sz w:val="16"/>
                <w:szCs w:val="16"/>
                <w:lang w:val="fr-CH"/>
              </w:rPr>
              <w:t>25.01.2023</w:t>
            </w:r>
          </w:p>
        </w:tc>
        <w:tc>
          <w:tcPr>
            <w:tcW w:w="1021" w:type="dxa"/>
            <w:gridSpan w:val="2"/>
            <w:vAlign w:val="center"/>
          </w:tcPr>
          <w:p w14:paraId="3D79E49E" w14:textId="77777777" w:rsidR="008B300B" w:rsidRPr="001E6686" w:rsidRDefault="008B300B" w:rsidP="008B300B">
            <w:pPr>
              <w:spacing w:line="240" w:lineRule="auto"/>
              <w:rPr>
                <w:sz w:val="14"/>
                <w:szCs w:val="14"/>
              </w:rPr>
            </w:pPr>
            <w:r>
              <w:rPr>
                <w:sz w:val="14"/>
                <w:szCs w:val="14"/>
                <w:lang w:val="fr-CH"/>
              </w:rPr>
              <w:t>Abr. SGV:</w:t>
            </w:r>
          </w:p>
        </w:tc>
        <w:tc>
          <w:tcPr>
            <w:tcW w:w="1021" w:type="dxa"/>
            <w:vAlign w:val="center"/>
          </w:tcPr>
          <w:p w14:paraId="08445685" w14:textId="77777777" w:rsidR="008B300B" w:rsidRPr="001E6686" w:rsidRDefault="008B300B" w:rsidP="008B300B">
            <w:pPr>
              <w:spacing w:line="240" w:lineRule="auto"/>
              <w:rPr>
                <w:sz w:val="16"/>
                <w:szCs w:val="16"/>
              </w:rPr>
            </w:pPr>
            <w:r>
              <w:rPr>
                <w:sz w:val="16"/>
                <w:szCs w:val="16"/>
                <w:lang w:val="fr-CH"/>
              </w:rPr>
              <w:t>Mel</w:t>
            </w:r>
          </w:p>
        </w:tc>
      </w:tr>
      <w:tr w:rsidR="008B300B" w:rsidRPr="00840DBA" w14:paraId="0DA43E76" w14:textId="77777777" w:rsidTr="0011290B">
        <w:trPr>
          <w:trHeight w:val="340"/>
        </w:trPr>
        <w:tc>
          <w:tcPr>
            <w:tcW w:w="4258" w:type="dxa"/>
            <w:gridSpan w:val="2"/>
            <w:vMerge/>
            <w:tcMar>
              <w:left w:w="57" w:type="dxa"/>
              <w:right w:w="57" w:type="dxa"/>
            </w:tcMar>
            <w:vAlign w:val="center"/>
          </w:tcPr>
          <w:p w14:paraId="6B0B29A7" w14:textId="77777777" w:rsidR="008B300B" w:rsidRPr="001E6686" w:rsidRDefault="008B300B" w:rsidP="008B300B">
            <w:pPr>
              <w:spacing w:line="240" w:lineRule="auto"/>
              <w:rPr>
                <w:sz w:val="14"/>
                <w:szCs w:val="14"/>
              </w:rPr>
            </w:pPr>
          </w:p>
        </w:tc>
        <w:tc>
          <w:tcPr>
            <w:tcW w:w="1864" w:type="dxa"/>
            <w:vAlign w:val="center"/>
          </w:tcPr>
          <w:p w14:paraId="2649EF05" w14:textId="77777777" w:rsidR="008B300B" w:rsidRPr="001E6686" w:rsidRDefault="008B300B" w:rsidP="008B300B">
            <w:pPr>
              <w:spacing w:line="240" w:lineRule="auto"/>
              <w:rPr>
                <w:sz w:val="14"/>
                <w:szCs w:val="14"/>
              </w:rPr>
            </w:pPr>
            <w:r w:rsidRPr="001E6686">
              <w:rPr>
                <w:sz w:val="14"/>
                <w:szCs w:val="14"/>
              </w:rPr>
              <w:t>Freigabe ASTRA:</w:t>
            </w:r>
          </w:p>
        </w:tc>
        <w:tc>
          <w:tcPr>
            <w:tcW w:w="1020" w:type="dxa"/>
            <w:vAlign w:val="center"/>
          </w:tcPr>
          <w:p w14:paraId="7D635653" w14:textId="77777777" w:rsidR="008B300B" w:rsidRPr="001E6686" w:rsidRDefault="008B300B" w:rsidP="008B300B">
            <w:pPr>
              <w:spacing w:line="240" w:lineRule="auto"/>
              <w:rPr>
                <w:sz w:val="16"/>
                <w:szCs w:val="16"/>
              </w:rPr>
            </w:pPr>
            <w:r>
              <w:rPr>
                <w:sz w:val="16"/>
                <w:szCs w:val="16"/>
                <w:lang w:val="fr-CH"/>
              </w:rPr>
              <w:t>25.01,2023</w:t>
            </w:r>
          </w:p>
        </w:tc>
        <w:tc>
          <w:tcPr>
            <w:tcW w:w="1021" w:type="dxa"/>
            <w:gridSpan w:val="2"/>
            <w:vAlign w:val="center"/>
          </w:tcPr>
          <w:p w14:paraId="66F3A13D" w14:textId="77777777" w:rsidR="008B300B" w:rsidRPr="001E6686" w:rsidRDefault="008B300B" w:rsidP="008B300B">
            <w:pPr>
              <w:spacing w:line="240" w:lineRule="auto"/>
              <w:rPr>
                <w:sz w:val="14"/>
                <w:szCs w:val="14"/>
              </w:rPr>
            </w:pPr>
            <w:r>
              <w:rPr>
                <w:sz w:val="14"/>
                <w:szCs w:val="14"/>
                <w:lang w:val="fr-CH"/>
              </w:rPr>
              <w:t>Abr.:</w:t>
            </w:r>
          </w:p>
        </w:tc>
        <w:tc>
          <w:tcPr>
            <w:tcW w:w="1021" w:type="dxa"/>
            <w:vAlign w:val="center"/>
          </w:tcPr>
          <w:p w14:paraId="2B7DA15D" w14:textId="77777777" w:rsidR="008B300B" w:rsidRPr="001E6686" w:rsidRDefault="008B300B" w:rsidP="008B300B">
            <w:pPr>
              <w:spacing w:line="240" w:lineRule="auto"/>
              <w:rPr>
                <w:sz w:val="16"/>
                <w:szCs w:val="16"/>
              </w:rPr>
            </w:pPr>
            <w:r>
              <w:rPr>
                <w:sz w:val="16"/>
                <w:szCs w:val="16"/>
                <w:lang w:val="fr-CH"/>
              </w:rPr>
              <w:t>Mel</w:t>
            </w:r>
          </w:p>
        </w:tc>
      </w:tr>
    </w:tbl>
    <w:p w14:paraId="70FCE7E4" w14:textId="77777777" w:rsidR="006929BE" w:rsidRPr="009732DE" w:rsidRDefault="006929BE" w:rsidP="009A33DC">
      <w:pPr>
        <w:spacing w:line="240" w:lineRule="auto"/>
        <w:rPr>
          <w:sz w:val="4"/>
          <w:szCs w:val="4"/>
        </w:rPr>
      </w:pPr>
    </w:p>
    <w:p w14:paraId="31590A6B" w14:textId="77777777" w:rsidR="006929BE" w:rsidRDefault="006929BE" w:rsidP="00B93DEB">
      <w:pPr>
        <w:spacing w:line="240" w:lineRule="auto"/>
        <w:rPr>
          <w:b/>
          <w:bCs/>
          <w:sz w:val="28"/>
          <w:szCs w:val="28"/>
        </w:rPr>
      </w:pPr>
      <w:r w:rsidRPr="009A33DC">
        <w:rPr>
          <w:sz w:val="8"/>
          <w:szCs w:val="8"/>
        </w:rPr>
        <w:br w:type="page"/>
      </w:r>
      <w:r>
        <w:rPr>
          <w:b/>
          <w:bCs/>
          <w:sz w:val="28"/>
          <w:szCs w:val="28"/>
        </w:rPr>
        <w:lastRenderedPageBreak/>
        <w:t>Impressum</w:t>
      </w:r>
    </w:p>
    <w:p w14:paraId="3FF176A0" w14:textId="77777777" w:rsidR="006929BE" w:rsidRDefault="006929BE" w:rsidP="00405EF0">
      <w:pPr>
        <w:spacing w:after="120" w:line="260" w:lineRule="atLeast"/>
        <w:rPr>
          <w:b/>
          <w:bCs/>
          <w:color w:val="808080"/>
          <w:sz w:val="22"/>
          <w:szCs w:val="22"/>
        </w:rPr>
      </w:pPr>
      <w:r>
        <w:rPr>
          <w:b/>
          <w:bCs/>
          <w:color w:val="808080"/>
          <w:sz w:val="22"/>
          <w:szCs w:val="22"/>
        </w:rPr>
        <w:t>Vertragspartner</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395"/>
        <w:gridCol w:w="283"/>
        <w:gridCol w:w="4425"/>
      </w:tblGrid>
      <w:tr w:rsidR="006929BE" w14:paraId="2488B7EA" w14:textId="77777777">
        <w:trPr>
          <w:trHeight w:val="284"/>
        </w:trPr>
        <w:tc>
          <w:tcPr>
            <w:tcW w:w="4395" w:type="dxa"/>
            <w:shd w:val="clear" w:color="auto" w:fill="CCCCCC"/>
            <w:vAlign w:val="center"/>
          </w:tcPr>
          <w:p w14:paraId="2D60A41B" w14:textId="77777777" w:rsidR="006929BE" w:rsidRDefault="00CA6423" w:rsidP="00C366D5">
            <w:pPr>
              <w:spacing w:line="240" w:lineRule="auto"/>
            </w:pPr>
            <w:r w:rsidRPr="00CA6423">
              <w:rPr>
                <w:b/>
                <w:bCs/>
              </w:rPr>
              <w:t>Auftragnehmer</w:t>
            </w:r>
          </w:p>
        </w:tc>
        <w:tc>
          <w:tcPr>
            <w:tcW w:w="283" w:type="dxa"/>
            <w:tcBorders>
              <w:top w:val="nil"/>
              <w:bottom w:val="nil"/>
            </w:tcBorders>
            <w:vAlign w:val="center"/>
          </w:tcPr>
          <w:p w14:paraId="6F845A53" w14:textId="77777777" w:rsidR="006929BE" w:rsidRDefault="006929BE" w:rsidP="00C366D5">
            <w:pPr>
              <w:spacing w:line="240" w:lineRule="auto"/>
            </w:pPr>
          </w:p>
        </w:tc>
        <w:tc>
          <w:tcPr>
            <w:tcW w:w="4425" w:type="dxa"/>
            <w:shd w:val="clear" w:color="auto" w:fill="CCCCCC"/>
            <w:vAlign w:val="center"/>
          </w:tcPr>
          <w:p w14:paraId="438A1D09" w14:textId="77777777" w:rsidR="006929BE" w:rsidRDefault="006929BE" w:rsidP="00C366D5">
            <w:pPr>
              <w:spacing w:line="240" w:lineRule="auto"/>
            </w:pPr>
            <w:r>
              <w:rPr>
                <w:b/>
                <w:bCs/>
              </w:rPr>
              <w:t>Auftraggeber</w:t>
            </w:r>
          </w:p>
        </w:tc>
      </w:tr>
      <w:tr w:rsidR="006929BE" w14:paraId="35F608E5" w14:textId="77777777">
        <w:trPr>
          <w:trHeight w:val="284"/>
        </w:trPr>
        <w:tc>
          <w:tcPr>
            <w:tcW w:w="4395" w:type="dxa"/>
            <w:tcBorders>
              <w:bottom w:val="nil"/>
            </w:tcBorders>
            <w:vAlign w:val="center"/>
          </w:tcPr>
          <w:p w14:paraId="2C045716" w14:textId="77777777" w:rsidR="008B300B" w:rsidRPr="0011290B" w:rsidRDefault="008B300B" w:rsidP="00C366D5">
            <w:pPr>
              <w:spacing w:before="120" w:line="240" w:lineRule="auto"/>
              <w:rPr>
                <w:b/>
                <w:bCs/>
                <w:spacing w:val="-8"/>
              </w:rPr>
            </w:pPr>
          </w:p>
        </w:tc>
        <w:tc>
          <w:tcPr>
            <w:tcW w:w="283" w:type="dxa"/>
            <w:tcBorders>
              <w:top w:val="nil"/>
              <w:bottom w:val="nil"/>
            </w:tcBorders>
            <w:vAlign w:val="center"/>
          </w:tcPr>
          <w:p w14:paraId="3D8DC0FB" w14:textId="77777777" w:rsidR="006929BE" w:rsidRDefault="006929BE" w:rsidP="00C366D5">
            <w:pPr>
              <w:spacing w:before="120" w:line="240" w:lineRule="auto"/>
            </w:pPr>
          </w:p>
        </w:tc>
        <w:tc>
          <w:tcPr>
            <w:tcW w:w="4425" w:type="dxa"/>
            <w:tcBorders>
              <w:bottom w:val="nil"/>
            </w:tcBorders>
            <w:vAlign w:val="center"/>
          </w:tcPr>
          <w:p w14:paraId="02313CCC" w14:textId="77777777" w:rsidR="006929BE" w:rsidRDefault="006929BE" w:rsidP="00C366D5">
            <w:pPr>
              <w:spacing w:before="120" w:line="240" w:lineRule="auto"/>
            </w:pPr>
            <w:r>
              <w:rPr>
                <w:b/>
                <w:bCs/>
              </w:rPr>
              <w:t>Bundesamt für Strassen ASTRA</w:t>
            </w:r>
          </w:p>
        </w:tc>
      </w:tr>
      <w:tr w:rsidR="006929BE" w14:paraId="7A9B69DC" w14:textId="77777777">
        <w:trPr>
          <w:trHeight w:val="284"/>
        </w:trPr>
        <w:tc>
          <w:tcPr>
            <w:tcW w:w="4395" w:type="dxa"/>
            <w:tcBorders>
              <w:top w:val="nil"/>
              <w:bottom w:val="nil"/>
            </w:tcBorders>
            <w:vAlign w:val="center"/>
          </w:tcPr>
          <w:p w14:paraId="3AC0082B" w14:textId="77777777" w:rsidR="008B300B" w:rsidRDefault="008B300B" w:rsidP="00C366D5">
            <w:pPr>
              <w:spacing w:line="240" w:lineRule="auto"/>
            </w:pPr>
          </w:p>
        </w:tc>
        <w:tc>
          <w:tcPr>
            <w:tcW w:w="283" w:type="dxa"/>
            <w:tcBorders>
              <w:top w:val="nil"/>
              <w:bottom w:val="nil"/>
            </w:tcBorders>
            <w:vAlign w:val="center"/>
          </w:tcPr>
          <w:p w14:paraId="74063555" w14:textId="77777777" w:rsidR="006929BE" w:rsidRDefault="006929BE" w:rsidP="00C366D5">
            <w:pPr>
              <w:spacing w:line="240" w:lineRule="auto"/>
            </w:pPr>
          </w:p>
        </w:tc>
        <w:tc>
          <w:tcPr>
            <w:tcW w:w="4425" w:type="dxa"/>
            <w:tcBorders>
              <w:top w:val="nil"/>
              <w:bottom w:val="nil"/>
            </w:tcBorders>
            <w:vAlign w:val="center"/>
          </w:tcPr>
          <w:p w14:paraId="2D38E44F" w14:textId="77777777" w:rsidR="006929BE" w:rsidRPr="00E25CA1" w:rsidRDefault="006929BE" w:rsidP="00C366D5">
            <w:pPr>
              <w:spacing w:line="240" w:lineRule="auto"/>
              <w:rPr>
                <w:color w:val="FF0000"/>
              </w:rPr>
            </w:pPr>
          </w:p>
        </w:tc>
      </w:tr>
      <w:tr w:rsidR="006929BE" w14:paraId="0CDA967B" w14:textId="77777777">
        <w:trPr>
          <w:trHeight w:val="284"/>
        </w:trPr>
        <w:tc>
          <w:tcPr>
            <w:tcW w:w="4395" w:type="dxa"/>
            <w:tcBorders>
              <w:top w:val="nil"/>
              <w:bottom w:val="nil"/>
            </w:tcBorders>
            <w:vAlign w:val="center"/>
          </w:tcPr>
          <w:p w14:paraId="373921D8" w14:textId="77777777" w:rsidR="006929BE" w:rsidRDefault="006929BE" w:rsidP="00C366D5">
            <w:pPr>
              <w:spacing w:line="240" w:lineRule="auto"/>
            </w:pPr>
          </w:p>
          <w:p w14:paraId="25D43E4D" w14:textId="77777777" w:rsidR="008B300B" w:rsidRDefault="008B300B" w:rsidP="00C366D5">
            <w:pPr>
              <w:spacing w:line="240" w:lineRule="auto"/>
            </w:pPr>
          </w:p>
        </w:tc>
        <w:tc>
          <w:tcPr>
            <w:tcW w:w="283" w:type="dxa"/>
            <w:tcBorders>
              <w:top w:val="nil"/>
              <w:bottom w:val="nil"/>
            </w:tcBorders>
            <w:vAlign w:val="center"/>
          </w:tcPr>
          <w:p w14:paraId="5A66D9DA" w14:textId="77777777" w:rsidR="006929BE" w:rsidRDefault="006929BE" w:rsidP="00C366D5">
            <w:pPr>
              <w:spacing w:line="240" w:lineRule="auto"/>
            </w:pPr>
          </w:p>
        </w:tc>
        <w:tc>
          <w:tcPr>
            <w:tcW w:w="4425" w:type="dxa"/>
            <w:tcBorders>
              <w:top w:val="nil"/>
              <w:bottom w:val="nil"/>
            </w:tcBorders>
            <w:vAlign w:val="center"/>
          </w:tcPr>
          <w:p w14:paraId="36C05DC8" w14:textId="77777777" w:rsidR="006929BE" w:rsidRPr="00E25CA1" w:rsidRDefault="006929BE" w:rsidP="00C366D5">
            <w:pPr>
              <w:spacing w:line="240" w:lineRule="auto"/>
              <w:rPr>
                <w:color w:val="FF0000"/>
              </w:rPr>
            </w:pPr>
          </w:p>
        </w:tc>
      </w:tr>
      <w:tr w:rsidR="006929BE" w14:paraId="6EA4FCBB" w14:textId="77777777">
        <w:trPr>
          <w:trHeight w:val="284"/>
        </w:trPr>
        <w:tc>
          <w:tcPr>
            <w:tcW w:w="4395" w:type="dxa"/>
            <w:tcBorders>
              <w:top w:val="nil"/>
              <w:bottom w:val="nil"/>
            </w:tcBorders>
            <w:vAlign w:val="center"/>
          </w:tcPr>
          <w:p w14:paraId="38CB9179" w14:textId="77777777" w:rsidR="006929BE" w:rsidRDefault="006929BE" w:rsidP="00C366D5">
            <w:pPr>
              <w:spacing w:line="240" w:lineRule="auto"/>
            </w:pPr>
          </w:p>
        </w:tc>
        <w:tc>
          <w:tcPr>
            <w:tcW w:w="283" w:type="dxa"/>
            <w:tcBorders>
              <w:top w:val="nil"/>
              <w:bottom w:val="nil"/>
            </w:tcBorders>
            <w:vAlign w:val="center"/>
          </w:tcPr>
          <w:p w14:paraId="7498AFE9" w14:textId="77777777" w:rsidR="006929BE" w:rsidRDefault="006929BE" w:rsidP="00C366D5">
            <w:pPr>
              <w:spacing w:line="240" w:lineRule="auto"/>
            </w:pPr>
          </w:p>
        </w:tc>
        <w:tc>
          <w:tcPr>
            <w:tcW w:w="4425" w:type="dxa"/>
            <w:tcBorders>
              <w:top w:val="nil"/>
              <w:bottom w:val="nil"/>
            </w:tcBorders>
            <w:vAlign w:val="center"/>
          </w:tcPr>
          <w:p w14:paraId="20A17F7F" w14:textId="77777777" w:rsidR="006929BE" w:rsidRPr="00E25CA1" w:rsidRDefault="006929BE" w:rsidP="00C366D5">
            <w:pPr>
              <w:spacing w:line="240" w:lineRule="auto"/>
              <w:rPr>
                <w:color w:val="FF0000"/>
              </w:rPr>
            </w:pPr>
          </w:p>
        </w:tc>
      </w:tr>
      <w:tr w:rsidR="006929BE" w14:paraId="0D316A37" w14:textId="77777777">
        <w:tc>
          <w:tcPr>
            <w:tcW w:w="4395" w:type="dxa"/>
            <w:tcBorders>
              <w:top w:val="nil"/>
              <w:bottom w:val="nil"/>
            </w:tcBorders>
            <w:vAlign w:val="center"/>
          </w:tcPr>
          <w:p w14:paraId="4A808AB8" w14:textId="77777777" w:rsidR="006929BE" w:rsidRDefault="006929BE" w:rsidP="00C366D5">
            <w:pPr>
              <w:spacing w:line="240" w:lineRule="auto"/>
              <w:rPr>
                <w:sz w:val="8"/>
                <w:szCs w:val="8"/>
              </w:rPr>
            </w:pPr>
          </w:p>
        </w:tc>
        <w:tc>
          <w:tcPr>
            <w:tcW w:w="283" w:type="dxa"/>
            <w:tcBorders>
              <w:top w:val="nil"/>
              <w:bottom w:val="nil"/>
            </w:tcBorders>
            <w:vAlign w:val="center"/>
          </w:tcPr>
          <w:p w14:paraId="40568731" w14:textId="77777777" w:rsidR="006929BE" w:rsidRDefault="006929BE" w:rsidP="00C366D5">
            <w:pPr>
              <w:spacing w:line="240" w:lineRule="auto"/>
              <w:rPr>
                <w:sz w:val="8"/>
                <w:szCs w:val="8"/>
              </w:rPr>
            </w:pPr>
          </w:p>
        </w:tc>
        <w:tc>
          <w:tcPr>
            <w:tcW w:w="4425" w:type="dxa"/>
            <w:tcBorders>
              <w:top w:val="nil"/>
              <w:bottom w:val="nil"/>
            </w:tcBorders>
            <w:vAlign w:val="center"/>
          </w:tcPr>
          <w:p w14:paraId="528D2E2E" w14:textId="77777777" w:rsidR="006929BE" w:rsidRDefault="006929BE" w:rsidP="00C366D5">
            <w:pPr>
              <w:spacing w:line="240" w:lineRule="auto"/>
              <w:rPr>
                <w:sz w:val="8"/>
                <w:szCs w:val="8"/>
              </w:rPr>
            </w:pPr>
          </w:p>
        </w:tc>
      </w:tr>
      <w:tr w:rsidR="006929BE" w14:paraId="4905180A" w14:textId="77777777">
        <w:trPr>
          <w:trHeight w:val="284"/>
        </w:trPr>
        <w:tc>
          <w:tcPr>
            <w:tcW w:w="4395" w:type="dxa"/>
            <w:tcBorders>
              <w:top w:val="nil"/>
              <w:bottom w:val="nil"/>
            </w:tcBorders>
            <w:vAlign w:val="center"/>
          </w:tcPr>
          <w:p w14:paraId="3BC468BE" w14:textId="77777777" w:rsidR="006929BE" w:rsidRDefault="006929BE" w:rsidP="00C366D5">
            <w:pPr>
              <w:tabs>
                <w:tab w:val="left" w:pos="851"/>
              </w:tabs>
              <w:spacing w:line="240" w:lineRule="auto"/>
            </w:pPr>
            <w:r>
              <w:t>Tel. :</w:t>
            </w:r>
            <w:r>
              <w:tab/>
            </w:r>
          </w:p>
        </w:tc>
        <w:tc>
          <w:tcPr>
            <w:tcW w:w="283" w:type="dxa"/>
            <w:tcBorders>
              <w:top w:val="nil"/>
              <w:bottom w:val="nil"/>
            </w:tcBorders>
            <w:vAlign w:val="center"/>
          </w:tcPr>
          <w:p w14:paraId="78F313AB" w14:textId="77777777" w:rsidR="006929BE" w:rsidRDefault="006929BE" w:rsidP="00C366D5">
            <w:pPr>
              <w:spacing w:line="240" w:lineRule="auto"/>
            </w:pPr>
          </w:p>
        </w:tc>
        <w:tc>
          <w:tcPr>
            <w:tcW w:w="4425" w:type="dxa"/>
            <w:tcBorders>
              <w:top w:val="nil"/>
              <w:bottom w:val="nil"/>
            </w:tcBorders>
            <w:vAlign w:val="center"/>
          </w:tcPr>
          <w:p w14:paraId="20466E60" w14:textId="77777777" w:rsidR="006929BE" w:rsidRDefault="006929BE" w:rsidP="00C366D5">
            <w:pPr>
              <w:tabs>
                <w:tab w:val="left" w:pos="884"/>
              </w:tabs>
              <w:spacing w:line="240" w:lineRule="auto"/>
            </w:pPr>
            <w:r>
              <w:t>Tel. :</w:t>
            </w:r>
            <w:r>
              <w:tab/>
            </w:r>
          </w:p>
        </w:tc>
      </w:tr>
      <w:tr w:rsidR="006929BE" w:rsidRPr="00CF721F" w14:paraId="77AED7BC" w14:textId="77777777">
        <w:trPr>
          <w:trHeight w:val="284"/>
        </w:trPr>
        <w:tc>
          <w:tcPr>
            <w:tcW w:w="4395" w:type="dxa"/>
            <w:tcBorders>
              <w:top w:val="nil"/>
              <w:bottom w:val="nil"/>
            </w:tcBorders>
            <w:vAlign w:val="center"/>
          </w:tcPr>
          <w:p w14:paraId="63781631" w14:textId="77777777" w:rsidR="006929BE" w:rsidRPr="00CF721F" w:rsidRDefault="006929BE" w:rsidP="00C366D5">
            <w:pPr>
              <w:tabs>
                <w:tab w:val="left" w:pos="851"/>
              </w:tabs>
              <w:spacing w:line="240" w:lineRule="auto"/>
              <w:rPr>
                <w:lang w:val="fr-FR"/>
              </w:rPr>
            </w:pPr>
            <w:r w:rsidRPr="00CF721F">
              <w:rPr>
                <w:lang w:val="fr-FR"/>
              </w:rPr>
              <w:t>Fax :</w:t>
            </w:r>
            <w:r w:rsidRPr="00CF721F">
              <w:rPr>
                <w:lang w:val="fr-FR"/>
              </w:rPr>
              <w:tab/>
            </w:r>
          </w:p>
        </w:tc>
        <w:tc>
          <w:tcPr>
            <w:tcW w:w="283" w:type="dxa"/>
            <w:tcBorders>
              <w:top w:val="nil"/>
              <w:bottom w:val="nil"/>
            </w:tcBorders>
            <w:vAlign w:val="center"/>
          </w:tcPr>
          <w:p w14:paraId="10F8387C" w14:textId="77777777" w:rsidR="006929BE" w:rsidRPr="00CF721F" w:rsidRDefault="006929BE" w:rsidP="00C366D5">
            <w:pPr>
              <w:spacing w:line="240" w:lineRule="auto"/>
              <w:rPr>
                <w:lang w:val="fr-FR"/>
              </w:rPr>
            </w:pPr>
          </w:p>
        </w:tc>
        <w:tc>
          <w:tcPr>
            <w:tcW w:w="4425" w:type="dxa"/>
            <w:tcBorders>
              <w:top w:val="nil"/>
              <w:bottom w:val="nil"/>
            </w:tcBorders>
            <w:vAlign w:val="center"/>
          </w:tcPr>
          <w:p w14:paraId="1D9BA8FE" w14:textId="77777777" w:rsidR="006929BE" w:rsidRPr="00CF721F" w:rsidRDefault="006929BE" w:rsidP="00C366D5">
            <w:pPr>
              <w:tabs>
                <w:tab w:val="left" w:pos="884"/>
              </w:tabs>
              <w:spacing w:line="240" w:lineRule="auto"/>
              <w:rPr>
                <w:lang w:val="fr-FR"/>
              </w:rPr>
            </w:pPr>
            <w:r w:rsidRPr="00CF721F">
              <w:rPr>
                <w:lang w:val="fr-FR"/>
              </w:rPr>
              <w:t>Fax :</w:t>
            </w:r>
            <w:r w:rsidRPr="00CF721F">
              <w:rPr>
                <w:lang w:val="fr-FR"/>
              </w:rPr>
              <w:tab/>
            </w:r>
            <w:r w:rsidR="00CF721F" w:rsidRPr="00E25CA1">
              <w:rPr>
                <w:color w:val="FF0000"/>
                <w:lang w:val="fr-FR"/>
              </w:rPr>
              <w:t xml:space="preserve"> </w:t>
            </w:r>
          </w:p>
        </w:tc>
      </w:tr>
      <w:tr w:rsidR="006929BE" w14:paraId="03165546" w14:textId="77777777">
        <w:trPr>
          <w:trHeight w:val="284"/>
        </w:trPr>
        <w:tc>
          <w:tcPr>
            <w:tcW w:w="4395" w:type="dxa"/>
            <w:tcBorders>
              <w:top w:val="nil"/>
              <w:bottom w:val="nil"/>
            </w:tcBorders>
            <w:vAlign w:val="center"/>
          </w:tcPr>
          <w:p w14:paraId="099741BC" w14:textId="77777777" w:rsidR="006929BE" w:rsidRPr="00DF2311" w:rsidRDefault="006929BE" w:rsidP="00C366D5">
            <w:pPr>
              <w:tabs>
                <w:tab w:val="left" w:pos="851"/>
              </w:tabs>
              <w:spacing w:line="240" w:lineRule="auto"/>
              <w:rPr>
                <w:lang w:val="it-CH"/>
              </w:rPr>
            </w:pPr>
            <w:r w:rsidRPr="00DF2311">
              <w:rPr>
                <w:lang w:val="it-CH"/>
              </w:rPr>
              <w:t>E-Mail :</w:t>
            </w:r>
            <w:r w:rsidRPr="00DF2311">
              <w:rPr>
                <w:lang w:val="it-CH"/>
              </w:rPr>
              <w:tab/>
            </w:r>
          </w:p>
        </w:tc>
        <w:tc>
          <w:tcPr>
            <w:tcW w:w="283" w:type="dxa"/>
            <w:tcBorders>
              <w:top w:val="nil"/>
              <w:bottom w:val="nil"/>
            </w:tcBorders>
            <w:vAlign w:val="center"/>
          </w:tcPr>
          <w:p w14:paraId="0AC17549" w14:textId="77777777" w:rsidR="006929BE" w:rsidRPr="00DF2311" w:rsidRDefault="006929BE" w:rsidP="00C366D5">
            <w:pPr>
              <w:spacing w:line="240" w:lineRule="auto"/>
              <w:rPr>
                <w:lang w:val="it-CH"/>
              </w:rPr>
            </w:pPr>
          </w:p>
        </w:tc>
        <w:tc>
          <w:tcPr>
            <w:tcW w:w="4425" w:type="dxa"/>
            <w:tcBorders>
              <w:top w:val="nil"/>
              <w:bottom w:val="nil"/>
            </w:tcBorders>
            <w:vAlign w:val="center"/>
          </w:tcPr>
          <w:p w14:paraId="3ABD1689" w14:textId="77777777" w:rsidR="006929BE" w:rsidRDefault="006929BE" w:rsidP="00C366D5">
            <w:pPr>
              <w:tabs>
                <w:tab w:val="left" w:pos="884"/>
              </w:tabs>
              <w:spacing w:line="240" w:lineRule="auto"/>
              <w:rPr>
                <w:lang w:val="it-CH"/>
              </w:rPr>
            </w:pPr>
            <w:r>
              <w:rPr>
                <w:lang w:val="it-CH"/>
              </w:rPr>
              <w:t>E-Mail :</w:t>
            </w:r>
            <w:r>
              <w:rPr>
                <w:lang w:val="it-CH"/>
              </w:rPr>
              <w:tab/>
            </w:r>
          </w:p>
        </w:tc>
      </w:tr>
      <w:tr w:rsidR="006929BE" w14:paraId="784E246B" w14:textId="77777777">
        <w:tc>
          <w:tcPr>
            <w:tcW w:w="4395" w:type="dxa"/>
            <w:tcBorders>
              <w:top w:val="nil"/>
              <w:bottom w:val="nil"/>
            </w:tcBorders>
            <w:vAlign w:val="center"/>
          </w:tcPr>
          <w:p w14:paraId="0AD20732" w14:textId="77777777" w:rsidR="006929BE" w:rsidRDefault="006929BE" w:rsidP="00C366D5">
            <w:pPr>
              <w:spacing w:line="240" w:lineRule="auto"/>
              <w:rPr>
                <w:sz w:val="8"/>
                <w:szCs w:val="8"/>
                <w:lang w:val="it-CH"/>
              </w:rPr>
            </w:pPr>
          </w:p>
        </w:tc>
        <w:tc>
          <w:tcPr>
            <w:tcW w:w="283" w:type="dxa"/>
            <w:tcBorders>
              <w:top w:val="nil"/>
              <w:bottom w:val="nil"/>
            </w:tcBorders>
            <w:vAlign w:val="center"/>
          </w:tcPr>
          <w:p w14:paraId="366AB573" w14:textId="77777777" w:rsidR="006929BE" w:rsidRDefault="006929BE" w:rsidP="00C366D5">
            <w:pPr>
              <w:spacing w:line="240" w:lineRule="auto"/>
              <w:rPr>
                <w:sz w:val="8"/>
                <w:szCs w:val="8"/>
                <w:lang w:val="it-CH"/>
              </w:rPr>
            </w:pPr>
          </w:p>
        </w:tc>
        <w:tc>
          <w:tcPr>
            <w:tcW w:w="4425" w:type="dxa"/>
            <w:tcBorders>
              <w:top w:val="nil"/>
              <w:bottom w:val="nil"/>
            </w:tcBorders>
            <w:vAlign w:val="center"/>
          </w:tcPr>
          <w:p w14:paraId="36BFD4A9" w14:textId="77777777" w:rsidR="006929BE" w:rsidRDefault="006929BE" w:rsidP="00C366D5">
            <w:pPr>
              <w:spacing w:line="240" w:lineRule="auto"/>
              <w:rPr>
                <w:sz w:val="8"/>
                <w:szCs w:val="8"/>
                <w:lang w:val="it-CH"/>
              </w:rPr>
            </w:pPr>
          </w:p>
        </w:tc>
      </w:tr>
      <w:tr w:rsidR="006929BE" w14:paraId="3450327A" w14:textId="77777777">
        <w:trPr>
          <w:trHeight w:val="284"/>
        </w:trPr>
        <w:tc>
          <w:tcPr>
            <w:tcW w:w="4395" w:type="dxa"/>
            <w:tcBorders>
              <w:top w:val="nil"/>
            </w:tcBorders>
            <w:vAlign w:val="center"/>
          </w:tcPr>
          <w:p w14:paraId="68D81295" w14:textId="77777777" w:rsidR="006929BE" w:rsidRDefault="006929BE" w:rsidP="00C366D5">
            <w:pPr>
              <w:tabs>
                <w:tab w:val="left" w:pos="1134"/>
              </w:tabs>
              <w:spacing w:after="120" w:line="240" w:lineRule="auto"/>
            </w:pPr>
            <w:r>
              <w:t>Verfasser :</w:t>
            </w:r>
            <w:r>
              <w:tab/>
            </w:r>
          </w:p>
        </w:tc>
        <w:tc>
          <w:tcPr>
            <w:tcW w:w="283" w:type="dxa"/>
            <w:tcBorders>
              <w:top w:val="nil"/>
              <w:bottom w:val="nil"/>
            </w:tcBorders>
            <w:vAlign w:val="center"/>
          </w:tcPr>
          <w:p w14:paraId="444DC5C1" w14:textId="77777777" w:rsidR="006929BE" w:rsidRDefault="006929BE" w:rsidP="00C366D5">
            <w:pPr>
              <w:spacing w:after="120" w:line="240" w:lineRule="auto"/>
            </w:pPr>
          </w:p>
        </w:tc>
        <w:tc>
          <w:tcPr>
            <w:tcW w:w="4425" w:type="dxa"/>
            <w:tcBorders>
              <w:top w:val="nil"/>
            </w:tcBorders>
            <w:vAlign w:val="center"/>
          </w:tcPr>
          <w:p w14:paraId="76A85EF7" w14:textId="77777777" w:rsidR="006929BE" w:rsidRDefault="006929BE" w:rsidP="00C366D5">
            <w:pPr>
              <w:tabs>
                <w:tab w:val="left" w:pos="1735"/>
              </w:tabs>
              <w:spacing w:after="120" w:line="240" w:lineRule="auto"/>
              <w:rPr>
                <w:lang w:val="it-CH"/>
              </w:rPr>
            </w:pPr>
            <w:r>
              <w:rPr>
                <w:lang w:val="it-CH"/>
              </w:rPr>
              <w:t>Ansprechperson:</w:t>
            </w:r>
            <w:r>
              <w:rPr>
                <w:lang w:val="it-CH"/>
              </w:rPr>
              <w:tab/>
            </w:r>
          </w:p>
        </w:tc>
      </w:tr>
    </w:tbl>
    <w:p w14:paraId="03AD38D5" w14:textId="77777777" w:rsidR="006929BE" w:rsidRDefault="006929BE" w:rsidP="00405EF0">
      <w:pPr>
        <w:spacing w:before="240" w:after="120" w:line="260" w:lineRule="atLeast"/>
        <w:rPr>
          <w:b/>
          <w:bCs/>
          <w:color w:val="808080"/>
        </w:rPr>
      </w:pPr>
      <w:r>
        <w:rPr>
          <w:b/>
          <w:bCs/>
          <w:color w:val="808080"/>
        </w:rPr>
        <w:t>Änderungsverzeichnis</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134"/>
        <w:gridCol w:w="5245"/>
        <w:gridCol w:w="1701"/>
        <w:gridCol w:w="1023"/>
      </w:tblGrid>
      <w:tr w:rsidR="006929BE" w14:paraId="3E88251A" w14:textId="77777777">
        <w:trPr>
          <w:trHeight w:val="284"/>
        </w:trPr>
        <w:tc>
          <w:tcPr>
            <w:tcW w:w="1134" w:type="dxa"/>
            <w:shd w:val="clear" w:color="auto" w:fill="CCCCCC"/>
            <w:vAlign w:val="center"/>
          </w:tcPr>
          <w:p w14:paraId="2769F3EF" w14:textId="77777777" w:rsidR="006929BE" w:rsidRDefault="006929BE" w:rsidP="00A35E09">
            <w:pPr>
              <w:spacing w:line="240" w:lineRule="auto"/>
            </w:pPr>
            <w:r>
              <w:rPr>
                <w:b/>
                <w:bCs/>
              </w:rPr>
              <w:t>Version</w:t>
            </w:r>
          </w:p>
        </w:tc>
        <w:tc>
          <w:tcPr>
            <w:tcW w:w="5245" w:type="dxa"/>
            <w:shd w:val="clear" w:color="auto" w:fill="CCCCCC"/>
            <w:vAlign w:val="center"/>
          </w:tcPr>
          <w:p w14:paraId="26BFE647" w14:textId="77777777" w:rsidR="006929BE" w:rsidRPr="00224B65" w:rsidRDefault="006929BE" w:rsidP="00A35E09">
            <w:pPr>
              <w:spacing w:line="240" w:lineRule="auto"/>
              <w:rPr>
                <w:b/>
                <w:bCs/>
              </w:rPr>
            </w:pPr>
            <w:r>
              <w:rPr>
                <w:b/>
                <w:bCs/>
              </w:rPr>
              <w:t>Anpassung / Änderung</w:t>
            </w:r>
          </w:p>
        </w:tc>
        <w:tc>
          <w:tcPr>
            <w:tcW w:w="1701" w:type="dxa"/>
            <w:shd w:val="clear" w:color="auto" w:fill="CCCCCC"/>
            <w:vAlign w:val="center"/>
          </w:tcPr>
          <w:p w14:paraId="2AF1EC17" w14:textId="77777777" w:rsidR="006929BE" w:rsidRPr="00224B65" w:rsidRDefault="006929BE" w:rsidP="00A35E09">
            <w:pPr>
              <w:spacing w:line="240" w:lineRule="auto"/>
              <w:rPr>
                <w:b/>
                <w:bCs/>
              </w:rPr>
            </w:pPr>
            <w:r>
              <w:rPr>
                <w:b/>
                <w:bCs/>
              </w:rPr>
              <w:t>Verfasser</w:t>
            </w:r>
          </w:p>
        </w:tc>
        <w:tc>
          <w:tcPr>
            <w:tcW w:w="1023" w:type="dxa"/>
            <w:shd w:val="clear" w:color="auto" w:fill="CCCCCC"/>
            <w:vAlign w:val="center"/>
          </w:tcPr>
          <w:p w14:paraId="1DFAEDF9" w14:textId="77777777" w:rsidR="006929BE" w:rsidRPr="00224B65" w:rsidRDefault="006929BE" w:rsidP="00A35E09">
            <w:pPr>
              <w:spacing w:line="240" w:lineRule="auto"/>
              <w:rPr>
                <w:b/>
                <w:bCs/>
              </w:rPr>
            </w:pPr>
            <w:r>
              <w:rPr>
                <w:b/>
                <w:bCs/>
              </w:rPr>
              <w:t>Datum</w:t>
            </w:r>
          </w:p>
        </w:tc>
      </w:tr>
      <w:tr w:rsidR="006929BE" w:rsidRPr="00224B65" w14:paraId="639ABF11" w14:textId="77777777">
        <w:trPr>
          <w:trHeight w:val="284"/>
        </w:trPr>
        <w:tc>
          <w:tcPr>
            <w:tcW w:w="1134" w:type="dxa"/>
            <w:vAlign w:val="center"/>
          </w:tcPr>
          <w:p w14:paraId="08042067" w14:textId="77777777" w:rsidR="006929BE" w:rsidRPr="00E25CA1" w:rsidRDefault="008223E9" w:rsidP="00A35E09">
            <w:pPr>
              <w:spacing w:line="240" w:lineRule="auto"/>
              <w:rPr>
                <w:b/>
                <w:bCs/>
                <w:sz w:val="16"/>
                <w:szCs w:val="16"/>
                <w:lang/>
              </w:rPr>
            </w:pPr>
            <w:r>
              <w:rPr>
                <w:b/>
                <w:bCs/>
                <w:sz w:val="16"/>
                <w:szCs w:val="16"/>
              </w:rPr>
              <w:fldChar w:fldCharType="begin"/>
            </w:r>
            <w:r>
              <w:rPr>
                <w:b/>
                <w:bCs/>
                <w:sz w:val="16"/>
                <w:szCs w:val="16"/>
              </w:rPr>
              <w:instrText xml:space="preserve"> DOCPROPERTY  Version  \* MERGEFORMAT </w:instrText>
            </w:r>
            <w:r>
              <w:rPr>
                <w:b/>
                <w:bCs/>
                <w:sz w:val="16"/>
                <w:szCs w:val="16"/>
              </w:rPr>
              <w:fldChar w:fldCharType="separate"/>
            </w:r>
            <w:r>
              <w:rPr>
                <w:b/>
                <w:bCs/>
                <w:sz w:val="16"/>
                <w:szCs w:val="16"/>
              </w:rPr>
              <w:t>0.</w:t>
            </w:r>
            <w:r>
              <w:rPr>
                <w:b/>
                <w:bCs/>
                <w:sz w:val="16"/>
                <w:szCs w:val="16"/>
              </w:rPr>
              <w:fldChar w:fldCharType="end"/>
            </w:r>
            <w:r w:rsidR="00E25CA1">
              <w:rPr>
                <w:b/>
                <w:bCs/>
                <w:sz w:val="16"/>
                <w:szCs w:val="16"/>
                <w:lang/>
              </w:rPr>
              <w:t>3</w:t>
            </w:r>
          </w:p>
        </w:tc>
        <w:tc>
          <w:tcPr>
            <w:tcW w:w="5245" w:type="dxa"/>
            <w:vAlign w:val="center"/>
          </w:tcPr>
          <w:p w14:paraId="215BCD9C" w14:textId="77777777" w:rsidR="006929BE" w:rsidRPr="00224B65" w:rsidRDefault="006929BE" w:rsidP="00A35E09">
            <w:pPr>
              <w:spacing w:line="240" w:lineRule="auto"/>
              <w:rPr>
                <w:sz w:val="16"/>
                <w:szCs w:val="16"/>
              </w:rPr>
            </w:pPr>
            <w:r>
              <w:rPr>
                <w:sz w:val="16"/>
                <w:szCs w:val="16"/>
              </w:rPr>
              <w:t>Grundversion</w:t>
            </w:r>
          </w:p>
        </w:tc>
        <w:tc>
          <w:tcPr>
            <w:tcW w:w="1701" w:type="dxa"/>
            <w:vAlign w:val="center"/>
          </w:tcPr>
          <w:p w14:paraId="59EBAA5E" w14:textId="77777777" w:rsidR="006929BE" w:rsidRPr="00224B65" w:rsidRDefault="0011290B" w:rsidP="00A35E09">
            <w:pPr>
              <w:spacing w:line="240" w:lineRule="auto"/>
              <w:rPr>
                <w:sz w:val="16"/>
                <w:szCs w:val="16"/>
              </w:rPr>
            </w:pPr>
            <w:r>
              <w:rPr>
                <w:sz w:val="16"/>
                <w:szCs w:val="16"/>
              </w:rPr>
              <w:t>rh/hd</w:t>
            </w:r>
          </w:p>
        </w:tc>
        <w:tc>
          <w:tcPr>
            <w:tcW w:w="1023" w:type="dxa"/>
            <w:vAlign w:val="center"/>
          </w:tcPr>
          <w:p w14:paraId="40F3CA0A" w14:textId="77777777" w:rsidR="006929BE" w:rsidRPr="00224B65" w:rsidRDefault="008223E9" w:rsidP="00A35E09">
            <w:pPr>
              <w:spacing w:line="240" w:lineRule="auto"/>
              <w:rPr>
                <w:sz w:val="16"/>
                <w:szCs w:val="16"/>
              </w:rPr>
            </w:pPr>
            <w:r>
              <w:rPr>
                <w:sz w:val="16"/>
                <w:szCs w:val="16"/>
              </w:rPr>
              <w:fldChar w:fldCharType="begin"/>
            </w:r>
            <w:r>
              <w:rPr>
                <w:sz w:val="16"/>
                <w:szCs w:val="16"/>
              </w:rPr>
              <w:instrText xml:space="preserve"> DOCPROPERTY  Datum  \* MERGEFORMAT </w:instrText>
            </w:r>
            <w:r>
              <w:rPr>
                <w:sz w:val="16"/>
                <w:szCs w:val="16"/>
              </w:rPr>
              <w:fldChar w:fldCharType="separate"/>
            </w:r>
            <w:r>
              <w:rPr>
                <w:sz w:val="16"/>
                <w:szCs w:val="16"/>
              </w:rPr>
              <w:t>17.04.2020</w:t>
            </w:r>
            <w:r>
              <w:rPr>
                <w:sz w:val="16"/>
                <w:szCs w:val="16"/>
              </w:rPr>
              <w:fldChar w:fldCharType="end"/>
            </w:r>
          </w:p>
        </w:tc>
      </w:tr>
      <w:tr w:rsidR="006929BE" w:rsidRPr="00224B65" w14:paraId="6DB2EB9B" w14:textId="77777777">
        <w:trPr>
          <w:trHeight w:val="284"/>
        </w:trPr>
        <w:tc>
          <w:tcPr>
            <w:tcW w:w="1134" w:type="dxa"/>
            <w:vAlign w:val="center"/>
          </w:tcPr>
          <w:p w14:paraId="42A0DC6C" w14:textId="77777777" w:rsidR="006929BE" w:rsidRPr="00E25CA1" w:rsidRDefault="00E25CA1" w:rsidP="00A35E09">
            <w:pPr>
              <w:spacing w:line="240" w:lineRule="auto"/>
              <w:rPr>
                <w:b/>
                <w:bCs/>
                <w:sz w:val="16"/>
                <w:szCs w:val="16"/>
                <w:lang/>
              </w:rPr>
            </w:pPr>
            <w:r>
              <w:rPr>
                <w:b/>
                <w:bCs/>
                <w:sz w:val="16"/>
                <w:szCs w:val="16"/>
                <w:lang/>
              </w:rPr>
              <w:t>0.4</w:t>
            </w:r>
          </w:p>
        </w:tc>
        <w:tc>
          <w:tcPr>
            <w:tcW w:w="5245" w:type="dxa"/>
            <w:vAlign w:val="center"/>
          </w:tcPr>
          <w:p w14:paraId="3034EEA1" w14:textId="77777777" w:rsidR="006929BE" w:rsidRPr="00E25CA1" w:rsidRDefault="00E25CA1" w:rsidP="00A35E09">
            <w:pPr>
              <w:spacing w:line="240" w:lineRule="auto"/>
              <w:rPr>
                <w:sz w:val="16"/>
                <w:szCs w:val="16"/>
                <w:lang/>
              </w:rPr>
            </w:pPr>
            <w:r>
              <w:rPr>
                <w:sz w:val="16"/>
                <w:szCs w:val="16"/>
                <w:lang/>
              </w:rPr>
              <w:t>Anmerkungen FG-K einarbeiten</w:t>
            </w:r>
          </w:p>
        </w:tc>
        <w:tc>
          <w:tcPr>
            <w:tcW w:w="1701" w:type="dxa"/>
            <w:vAlign w:val="center"/>
          </w:tcPr>
          <w:p w14:paraId="79B376B1" w14:textId="77777777" w:rsidR="006929BE" w:rsidRPr="00224B65" w:rsidRDefault="00E25CA1" w:rsidP="00A35E09">
            <w:pPr>
              <w:spacing w:line="240" w:lineRule="auto"/>
              <w:rPr>
                <w:sz w:val="16"/>
                <w:szCs w:val="16"/>
              </w:rPr>
            </w:pPr>
            <w:r>
              <w:rPr>
                <w:sz w:val="16"/>
                <w:szCs w:val="16"/>
              </w:rPr>
              <w:t>rh/hd</w:t>
            </w:r>
          </w:p>
        </w:tc>
        <w:tc>
          <w:tcPr>
            <w:tcW w:w="1023" w:type="dxa"/>
            <w:vAlign w:val="center"/>
          </w:tcPr>
          <w:p w14:paraId="74DD6D31" w14:textId="77777777" w:rsidR="006929BE" w:rsidRPr="00E25CA1" w:rsidRDefault="00E25CA1" w:rsidP="00A35E09">
            <w:pPr>
              <w:spacing w:line="240" w:lineRule="auto"/>
              <w:rPr>
                <w:sz w:val="16"/>
                <w:szCs w:val="16"/>
                <w:lang/>
              </w:rPr>
            </w:pPr>
            <w:r>
              <w:rPr>
                <w:sz w:val="16"/>
                <w:szCs w:val="16"/>
                <w:lang/>
              </w:rPr>
              <w:t>06.05.2020</w:t>
            </w:r>
          </w:p>
        </w:tc>
      </w:tr>
      <w:tr w:rsidR="006929BE" w:rsidRPr="00224B65" w14:paraId="11DA2551" w14:textId="77777777">
        <w:trPr>
          <w:trHeight w:val="284"/>
        </w:trPr>
        <w:tc>
          <w:tcPr>
            <w:tcW w:w="1134" w:type="dxa"/>
            <w:vAlign w:val="center"/>
          </w:tcPr>
          <w:p w14:paraId="04058E6D" w14:textId="77777777" w:rsidR="006929BE" w:rsidRDefault="00A152E2" w:rsidP="00A35E09">
            <w:pPr>
              <w:spacing w:line="240" w:lineRule="auto"/>
              <w:rPr>
                <w:b/>
                <w:bCs/>
                <w:sz w:val="16"/>
                <w:szCs w:val="16"/>
              </w:rPr>
            </w:pPr>
            <w:r>
              <w:rPr>
                <w:b/>
                <w:bCs/>
                <w:sz w:val="16"/>
                <w:szCs w:val="16"/>
              </w:rPr>
              <w:t>0.6</w:t>
            </w:r>
          </w:p>
        </w:tc>
        <w:tc>
          <w:tcPr>
            <w:tcW w:w="5245" w:type="dxa"/>
            <w:vAlign w:val="center"/>
          </w:tcPr>
          <w:p w14:paraId="64359B7A" w14:textId="77777777" w:rsidR="006929BE" w:rsidRPr="00224B65" w:rsidRDefault="00A152E2" w:rsidP="00A35E09">
            <w:pPr>
              <w:spacing w:line="240" w:lineRule="auto"/>
              <w:rPr>
                <w:sz w:val="16"/>
                <w:szCs w:val="16"/>
              </w:rPr>
            </w:pPr>
            <w:r>
              <w:rPr>
                <w:sz w:val="16"/>
                <w:szCs w:val="16"/>
              </w:rPr>
              <w:t>Anmerkungen Fürst/Kölz einarbeiten</w:t>
            </w:r>
          </w:p>
        </w:tc>
        <w:tc>
          <w:tcPr>
            <w:tcW w:w="1701" w:type="dxa"/>
            <w:vAlign w:val="center"/>
          </w:tcPr>
          <w:p w14:paraId="779A73C7" w14:textId="77777777" w:rsidR="006929BE" w:rsidRPr="00224B65" w:rsidRDefault="00A152E2" w:rsidP="00A35E09">
            <w:pPr>
              <w:spacing w:line="240" w:lineRule="auto"/>
              <w:rPr>
                <w:sz w:val="16"/>
                <w:szCs w:val="16"/>
              </w:rPr>
            </w:pPr>
            <w:r>
              <w:rPr>
                <w:sz w:val="16"/>
                <w:szCs w:val="16"/>
              </w:rPr>
              <w:t>rh/hd</w:t>
            </w:r>
          </w:p>
        </w:tc>
        <w:tc>
          <w:tcPr>
            <w:tcW w:w="1023" w:type="dxa"/>
            <w:vAlign w:val="center"/>
          </w:tcPr>
          <w:p w14:paraId="7B589F09" w14:textId="77777777" w:rsidR="006929BE" w:rsidRPr="00224B65" w:rsidRDefault="00A152E2" w:rsidP="00A35E09">
            <w:pPr>
              <w:spacing w:line="240" w:lineRule="auto"/>
              <w:rPr>
                <w:sz w:val="16"/>
                <w:szCs w:val="16"/>
              </w:rPr>
            </w:pPr>
            <w:r>
              <w:rPr>
                <w:sz w:val="16"/>
                <w:szCs w:val="16"/>
              </w:rPr>
              <w:t>13.07.2020</w:t>
            </w:r>
          </w:p>
        </w:tc>
      </w:tr>
      <w:tr w:rsidR="006929BE" w:rsidRPr="00224B65" w14:paraId="0A32DB5B" w14:textId="77777777">
        <w:trPr>
          <w:trHeight w:val="284"/>
        </w:trPr>
        <w:tc>
          <w:tcPr>
            <w:tcW w:w="1134" w:type="dxa"/>
            <w:vAlign w:val="center"/>
          </w:tcPr>
          <w:p w14:paraId="78D65071" w14:textId="77777777" w:rsidR="006929BE" w:rsidRDefault="004431AF" w:rsidP="00A35E09">
            <w:pPr>
              <w:spacing w:line="240" w:lineRule="auto"/>
              <w:rPr>
                <w:b/>
                <w:bCs/>
                <w:sz w:val="16"/>
                <w:szCs w:val="16"/>
              </w:rPr>
            </w:pPr>
            <w:r>
              <w:rPr>
                <w:b/>
                <w:bCs/>
                <w:sz w:val="16"/>
                <w:szCs w:val="16"/>
              </w:rPr>
              <w:t>0.7</w:t>
            </w:r>
          </w:p>
        </w:tc>
        <w:tc>
          <w:tcPr>
            <w:tcW w:w="5245" w:type="dxa"/>
            <w:vAlign w:val="center"/>
          </w:tcPr>
          <w:p w14:paraId="50D8EBD9" w14:textId="77777777" w:rsidR="006929BE" w:rsidRPr="00224B65" w:rsidRDefault="004431AF" w:rsidP="00A35E09">
            <w:pPr>
              <w:spacing w:line="240" w:lineRule="auto"/>
              <w:rPr>
                <w:sz w:val="16"/>
                <w:szCs w:val="16"/>
              </w:rPr>
            </w:pPr>
            <w:r>
              <w:rPr>
                <w:sz w:val="16"/>
                <w:szCs w:val="16"/>
              </w:rPr>
              <w:t>Anmerkungen aus Sitzung 26.08.2020</w:t>
            </w:r>
          </w:p>
        </w:tc>
        <w:tc>
          <w:tcPr>
            <w:tcW w:w="1701" w:type="dxa"/>
            <w:vAlign w:val="center"/>
          </w:tcPr>
          <w:p w14:paraId="2CDCB3C8" w14:textId="77777777" w:rsidR="006929BE" w:rsidRPr="00224B65" w:rsidRDefault="004431AF" w:rsidP="00A35E09">
            <w:pPr>
              <w:spacing w:line="240" w:lineRule="auto"/>
              <w:rPr>
                <w:sz w:val="16"/>
                <w:szCs w:val="16"/>
              </w:rPr>
            </w:pPr>
            <w:r>
              <w:rPr>
                <w:sz w:val="16"/>
                <w:szCs w:val="16"/>
              </w:rPr>
              <w:t>Rh/hd</w:t>
            </w:r>
          </w:p>
        </w:tc>
        <w:tc>
          <w:tcPr>
            <w:tcW w:w="1023" w:type="dxa"/>
            <w:vAlign w:val="center"/>
          </w:tcPr>
          <w:p w14:paraId="29E9D23B" w14:textId="77777777" w:rsidR="006929BE" w:rsidRPr="00224B65" w:rsidRDefault="004431AF" w:rsidP="00A35E09">
            <w:pPr>
              <w:spacing w:line="240" w:lineRule="auto"/>
              <w:rPr>
                <w:sz w:val="16"/>
                <w:szCs w:val="16"/>
              </w:rPr>
            </w:pPr>
            <w:r>
              <w:rPr>
                <w:sz w:val="16"/>
                <w:szCs w:val="16"/>
              </w:rPr>
              <w:t>28.08.2020</w:t>
            </w:r>
          </w:p>
        </w:tc>
      </w:tr>
      <w:tr w:rsidR="006929BE" w:rsidRPr="00224B65" w14:paraId="547EA6AA" w14:textId="77777777">
        <w:trPr>
          <w:trHeight w:val="284"/>
        </w:trPr>
        <w:tc>
          <w:tcPr>
            <w:tcW w:w="1134" w:type="dxa"/>
            <w:vAlign w:val="center"/>
          </w:tcPr>
          <w:p w14:paraId="5C15F531" w14:textId="77777777" w:rsidR="006929BE" w:rsidRDefault="00994319" w:rsidP="00A35E09">
            <w:pPr>
              <w:spacing w:line="240" w:lineRule="auto"/>
              <w:rPr>
                <w:b/>
                <w:bCs/>
                <w:sz w:val="16"/>
                <w:szCs w:val="16"/>
              </w:rPr>
            </w:pPr>
            <w:r>
              <w:rPr>
                <w:b/>
                <w:bCs/>
                <w:sz w:val="16"/>
                <w:szCs w:val="16"/>
              </w:rPr>
              <w:t>1.0</w:t>
            </w:r>
          </w:p>
        </w:tc>
        <w:tc>
          <w:tcPr>
            <w:tcW w:w="5245" w:type="dxa"/>
            <w:vAlign w:val="center"/>
          </w:tcPr>
          <w:p w14:paraId="516C4F69" w14:textId="77777777" w:rsidR="006929BE" w:rsidRPr="00224B65" w:rsidRDefault="00994319" w:rsidP="00A35E09">
            <w:pPr>
              <w:spacing w:line="240" w:lineRule="auto"/>
              <w:rPr>
                <w:sz w:val="16"/>
                <w:szCs w:val="16"/>
              </w:rPr>
            </w:pPr>
            <w:r w:rsidRPr="00994319">
              <w:rPr>
                <w:sz w:val="16"/>
                <w:szCs w:val="16"/>
              </w:rPr>
              <w:t>Änderungen Vorspannung</w:t>
            </w:r>
          </w:p>
        </w:tc>
        <w:tc>
          <w:tcPr>
            <w:tcW w:w="1701" w:type="dxa"/>
            <w:vAlign w:val="center"/>
          </w:tcPr>
          <w:p w14:paraId="432F5D97" w14:textId="77777777" w:rsidR="006929BE" w:rsidRPr="00224B65" w:rsidRDefault="00994319" w:rsidP="00A35E09">
            <w:pPr>
              <w:spacing w:line="240" w:lineRule="auto"/>
              <w:rPr>
                <w:sz w:val="16"/>
                <w:szCs w:val="16"/>
              </w:rPr>
            </w:pPr>
            <w:r>
              <w:rPr>
                <w:sz w:val="16"/>
                <w:szCs w:val="16"/>
              </w:rPr>
              <w:t>Mel</w:t>
            </w:r>
          </w:p>
        </w:tc>
        <w:tc>
          <w:tcPr>
            <w:tcW w:w="1023" w:type="dxa"/>
            <w:vAlign w:val="center"/>
          </w:tcPr>
          <w:p w14:paraId="0B2639A8" w14:textId="77777777" w:rsidR="006929BE" w:rsidRPr="00224B65" w:rsidRDefault="00994319" w:rsidP="00A35E09">
            <w:pPr>
              <w:spacing w:line="240" w:lineRule="auto"/>
              <w:rPr>
                <w:sz w:val="16"/>
                <w:szCs w:val="16"/>
              </w:rPr>
            </w:pPr>
            <w:r>
              <w:rPr>
                <w:sz w:val="16"/>
                <w:szCs w:val="16"/>
              </w:rPr>
              <w:t>30.09.2021</w:t>
            </w:r>
          </w:p>
        </w:tc>
      </w:tr>
      <w:tr w:rsidR="006929BE" w:rsidRPr="00224B65" w14:paraId="702DAFEE" w14:textId="77777777">
        <w:trPr>
          <w:trHeight w:val="284"/>
        </w:trPr>
        <w:tc>
          <w:tcPr>
            <w:tcW w:w="1134" w:type="dxa"/>
            <w:vAlign w:val="center"/>
          </w:tcPr>
          <w:p w14:paraId="19CCB049" w14:textId="77777777" w:rsidR="006929BE" w:rsidRPr="00224B65" w:rsidRDefault="00B261A5" w:rsidP="00A35E09">
            <w:pPr>
              <w:spacing w:line="240" w:lineRule="auto"/>
              <w:rPr>
                <w:b/>
                <w:bCs/>
                <w:sz w:val="16"/>
                <w:szCs w:val="16"/>
              </w:rPr>
            </w:pPr>
            <w:r>
              <w:rPr>
                <w:b/>
                <w:bCs/>
                <w:sz w:val="16"/>
                <w:szCs w:val="16"/>
              </w:rPr>
              <w:t>1.1</w:t>
            </w:r>
          </w:p>
        </w:tc>
        <w:tc>
          <w:tcPr>
            <w:tcW w:w="5245" w:type="dxa"/>
            <w:vAlign w:val="center"/>
          </w:tcPr>
          <w:p w14:paraId="5C93A2E8" w14:textId="77777777" w:rsidR="006929BE" w:rsidRPr="00224B65" w:rsidRDefault="00B261A5" w:rsidP="00A35E09">
            <w:pPr>
              <w:spacing w:line="240" w:lineRule="auto"/>
              <w:rPr>
                <w:sz w:val="16"/>
                <w:szCs w:val="16"/>
              </w:rPr>
            </w:pPr>
            <w:r w:rsidRPr="00B261A5">
              <w:rPr>
                <w:sz w:val="16"/>
                <w:szCs w:val="16"/>
              </w:rPr>
              <w:t>Änderungen Vorspannung</w:t>
            </w:r>
          </w:p>
        </w:tc>
        <w:tc>
          <w:tcPr>
            <w:tcW w:w="1701" w:type="dxa"/>
            <w:vAlign w:val="center"/>
          </w:tcPr>
          <w:p w14:paraId="26DD7593" w14:textId="77777777" w:rsidR="006929BE" w:rsidRPr="00224B65" w:rsidRDefault="00297460" w:rsidP="00A35E09">
            <w:pPr>
              <w:spacing w:line="240" w:lineRule="auto"/>
              <w:rPr>
                <w:sz w:val="16"/>
                <w:szCs w:val="16"/>
              </w:rPr>
            </w:pPr>
            <w:r>
              <w:rPr>
                <w:sz w:val="16"/>
                <w:szCs w:val="16"/>
              </w:rPr>
              <w:t>Mel</w:t>
            </w:r>
          </w:p>
        </w:tc>
        <w:tc>
          <w:tcPr>
            <w:tcW w:w="1023" w:type="dxa"/>
            <w:vAlign w:val="center"/>
          </w:tcPr>
          <w:p w14:paraId="18F45355" w14:textId="77777777" w:rsidR="006929BE" w:rsidRPr="00224B65" w:rsidRDefault="00D81ADE" w:rsidP="00A35E09">
            <w:pPr>
              <w:spacing w:line="240" w:lineRule="auto"/>
              <w:rPr>
                <w:sz w:val="16"/>
                <w:szCs w:val="16"/>
              </w:rPr>
            </w:pPr>
            <w:r>
              <w:rPr>
                <w:sz w:val="16"/>
                <w:szCs w:val="16"/>
              </w:rPr>
              <w:t>15</w:t>
            </w:r>
            <w:r w:rsidR="00297460">
              <w:rPr>
                <w:sz w:val="16"/>
                <w:szCs w:val="16"/>
              </w:rPr>
              <w:t>.06.2022</w:t>
            </w:r>
          </w:p>
        </w:tc>
      </w:tr>
      <w:tr w:rsidR="008B300B" w:rsidRPr="00224B65" w14:paraId="773041F7" w14:textId="77777777">
        <w:trPr>
          <w:trHeight w:val="284"/>
        </w:trPr>
        <w:tc>
          <w:tcPr>
            <w:tcW w:w="1134" w:type="dxa"/>
            <w:vAlign w:val="center"/>
          </w:tcPr>
          <w:p w14:paraId="23C32550" w14:textId="77777777" w:rsidR="008B300B" w:rsidRDefault="008B300B" w:rsidP="00A35E09">
            <w:pPr>
              <w:spacing w:line="240" w:lineRule="auto"/>
              <w:rPr>
                <w:b/>
                <w:bCs/>
                <w:sz w:val="16"/>
                <w:szCs w:val="16"/>
              </w:rPr>
            </w:pPr>
            <w:r>
              <w:rPr>
                <w:b/>
                <w:bCs/>
                <w:sz w:val="16"/>
                <w:szCs w:val="16"/>
              </w:rPr>
              <w:t>1.2</w:t>
            </w:r>
          </w:p>
        </w:tc>
        <w:tc>
          <w:tcPr>
            <w:tcW w:w="5245" w:type="dxa"/>
            <w:vAlign w:val="center"/>
          </w:tcPr>
          <w:p w14:paraId="107B3E9D" w14:textId="77777777" w:rsidR="008B300B" w:rsidRPr="00B261A5" w:rsidRDefault="008B300B" w:rsidP="00A35E09">
            <w:pPr>
              <w:spacing w:line="240" w:lineRule="auto"/>
              <w:rPr>
                <w:sz w:val="16"/>
                <w:szCs w:val="16"/>
              </w:rPr>
            </w:pPr>
            <w:r>
              <w:rPr>
                <w:sz w:val="16"/>
                <w:szCs w:val="16"/>
              </w:rPr>
              <w:t>Änderungen Titelblatt</w:t>
            </w:r>
            <w:r w:rsidR="004C054A">
              <w:rPr>
                <w:sz w:val="16"/>
                <w:szCs w:val="16"/>
              </w:rPr>
              <w:t xml:space="preserve"> + Abb. 1</w:t>
            </w:r>
          </w:p>
        </w:tc>
        <w:tc>
          <w:tcPr>
            <w:tcW w:w="1701" w:type="dxa"/>
            <w:vAlign w:val="center"/>
          </w:tcPr>
          <w:p w14:paraId="631DCAA0" w14:textId="77777777" w:rsidR="008B300B" w:rsidRDefault="008B300B" w:rsidP="00A35E09">
            <w:pPr>
              <w:spacing w:line="240" w:lineRule="auto"/>
              <w:rPr>
                <w:sz w:val="16"/>
                <w:szCs w:val="16"/>
              </w:rPr>
            </w:pPr>
            <w:r w:rsidRPr="008B300B">
              <w:rPr>
                <w:sz w:val="16"/>
                <w:szCs w:val="16"/>
              </w:rPr>
              <w:t>Mel</w:t>
            </w:r>
            <w:r w:rsidRPr="008B300B">
              <w:rPr>
                <w:sz w:val="16"/>
                <w:szCs w:val="16"/>
              </w:rPr>
              <w:tab/>
            </w:r>
          </w:p>
        </w:tc>
        <w:tc>
          <w:tcPr>
            <w:tcW w:w="1023" w:type="dxa"/>
            <w:vAlign w:val="center"/>
          </w:tcPr>
          <w:p w14:paraId="08F341CE" w14:textId="77777777" w:rsidR="008B300B" w:rsidRDefault="008B300B" w:rsidP="00A35E09">
            <w:pPr>
              <w:spacing w:line="240" w:lineRule="auto"/>
              <w:rPr>
                <w:sz w:val="16"/>
                <w:szCs w:val="16"/>
              </w:rPr>
            </w:pPr>
            <w:r w:rsidRPr="008B300B">
              <w:rPr>
                <w:sz w:val="16"/>
                <w:szCs w:val="16"/>
              </w:rPr>
              <w:t>25.01.2023</w:t>
            </w:r>
          </w:p>
        </w:tc>
      </w:tr>
    </w:tbl>
    <w:p w14:paraId="115FA189" w14:textId="77777777" w:rsidR="006929BE" w:rsidRDefault="006929BE" w:rsidP="00405EF0">
      <w:pPr>
        <w:spacing w:before="240" w:after="120" w:line="260" w:lineRule="atLeast"/>
        <w:rPr>
          <w:b/>
          <w:bCs/>
          <w:color w:val="808080"/>
        </w:rPr>
      </w:pPr>
      <w:r>
        <w:rPr>
          <w:b/>
          <w:bCs/>
          <w:color w:val="808080"/>
        </w:rPr>
        <w:t>Verteiler</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694"/>
        <w:gridCol w:w="1842"/>
        <w:gridCol w:w="993"/>
        <w:gridCol w:w="510"/>
        <w:gridCol w:w="511"/>
        <w:gridCol w:w="510"/>
        <w:gridCol w:w="511"/>
        <w:gridCol w:w="510"/>
        <w:gridCol w:w="511"/>
        <w:gridCol w:w="511"/>
      </w:tblGrid>
      <w:tr w:rsidR="006929BE" w14:paraId="085864E4" w14:textId="77777777">
        <w:trPr>
          <w:trHeight w:val="284"/>
        </w:trPr>
        <w:tc>
          <w:tcPr>
            <w:tcW w:w="2694" w:type="dxa"/>
            <w:shd w:val="clear" w:color="auto" w:fill="CCCCCC"/>
            <w:vAlign w:val="center"/>
          </w:tcPr>
          <w:p w14:paraId="1CC4C18A" w14:textId="77777777" w:rsidR="006929BE" w:rsidRDefault="006929BE" w:rsidP="00A35E09">
            <w:pPr>
              <w:spacing w:line="240" w:lineRule="auto"/>
            </w:pPr>
            <w:r>
              <w:rPr>
                <w:b/>
                <w:bCs/>
              </w:rPr>
              <w:t>Firma</w:t>
            </w:r>
          </w:p>
        </w:tc>
        <w:tc>
          <w:tcPr>
            <w:tcW w:w="1842" w:type="dxa"/>
            <w:shd w:val="clear" w:color="auto" w:fill="CCCCCC"/>
            <w:vAlign w:val="center"/>
          </w:tcPr>
          <w:p w14:paraId="43418A86" w14:textId="77777777" w:rsidR="006929BE" w:rsidRPr="00224B65" w:rsidRDefault="006929BE" w:rsidP="00A35E09">
            <w:pPr>
              <w:spacing w:line="240" w:lineRule="auto"/>
              <w:rPr>
                <w:b/>
                <w:bCs/>
              </w:rPr>
            </w:pPr>
            <w:r>
              <w:rPr>
                <w:b/>
                <w:bCs/>
              </w:rPr>
              <w:t>Name</w:t>
            </w:r>
          </w:p>
        </w:tc>
        <w:tc>
          <w:tcPr>
            <w:tcW w:w="993" w:type="dxa"/>
            <w:shd w:val="clear" w:color="auto" w:fill="CCCCCC"/>
            <w:vAlign w:val="center"/>
          </w:tcPr>
          <w:p w14:paraId="446C03C8" w14:textId="77777777" w:rsidR="006929BE" w:rsidRPr="00224B65" w:rsidRDefault="006929BE" w:rsidP="00A35E09">
            <w:pPr>
              <w:spacing w:line="240" w:lineRule="auto"/>
              <w:rPr>
                <w:b/>
                <w:bCs/>
              </w:rPr>
            </w:pPr>
            <w:r>
              <w:rPr>
                <w:b/>
                <w:bCs/>
              </w:rPr>
              <w:t>Anzahl</w:t>
            </w:r>
          </w:p>
        </w:tc>
        <w:tc>
          <w:tcPr>
            <w:tcW w:w="3574" w:type="dxa"/>
            <w:gridSpan w:val="7"/>
            <w:shd w:val="clear" w:color="auto" w:fill="CCCCCC"/>
            <w:vAlign w:val="center"/>
          </w:tcPr>
          <w:p w14:paraId="7ED9E5F8" w14:textId="77777777" w:rsidR="006929BE" w:rsidRPr="00224B65" w:rsidRDefault="006929BE" w:rsidP="00A35E09">
            <w:pPr>
              <w:spacing w:line="240" w:lineRule="auto"/>
              <w:rPr>
                <w:b/>
                <w:bCs/>
              </w:rPr>
            </w:pPr>
            <w:r>
              <w:rPr>
                <w:b/>
                <w:bCs/>
              </w:rPr>
              <w:t>Version</w:t>
            </w:r>
          </w:p>
        </w:tc>
      </w:tr>
      <w:tr w:rsidR="006929BE" w:rsidRPr="007E383E" w14:paraId="0F970E18" w14:textId="77777777">
        <w:trPr>
          <w:trHeight w:val="284"/>
        </w:trPr>
        <w:tc>
          <w:tcPr>
            <w:tcW w:w="2694" w:type="dxa"/>
            <w:shd w:val="clear" w:color="auto" w:fill="CCCCCC"/>
            <w:vAlign w:val="center"/>
          </w:tcPr>
          <w:p w14:paraId="422333CD" w14:textId="77777777" w:rsidR="006929BE" w:rsidRPr="007E383E" w:rsidRDefault="006929BE" w:rsidP="00A35E09">
            <w:pPr>
              <w:spacing w:line="240" w:lineRule="auto"/>
              <w:rPr>
                <w:sz w:val="16"/>
                <w:szCs w:val="16"/>
              </w:rPr>
            </w:pPr>
          </w:p>
        </w:tc>
        <w:tc>
          <w:tcPr>
            <w:tcW w:w="1842" w:type="dxa"/>
            <w:shd w:val="clear" w:color="auto" w:fill="CCCCCC"/>
            <w:vAlign w:val="center"/>
          </w:tcPr>
          <w:p w14:paraId="5B87296B" w14:textId="77777777" w:rsidR="006929BE" w:rsidRPr="007E383E" w:rsidRDefault="006929BE" w:rsidP="00A35E09">
            <w:pPr>
              <w:spacing w:line="240" w:lineRule="auto"/>
              <w:rPr>
                <w:sz w:val="16"/>
                <w:szCs w:val="16"/>
              </w:rPr>
            </w:pPr>
          </w:p>
        </w:tc>
        <w:tc>
          <w:tcPr>
            <w:tcW w:w="993" w:type="dxa"/>
            <w:shd w:val="clear" w:color="auto" w:fill="CCCCCC"/>
            <w:vAlign w:val="center"/>
          </w:tcPr>
          <w:p w14:paraId="6B4CE7ED" w14:textId="77777777" w:rsidR="006929BE" w:rsidRPr="007E383E" w:rsidRDefault="006929BE" w:rsidP="007E383E">
            <w:pPr>
              <w:spacing w:line="240" w:lineRule="auto"/>
              <w:jc w:val="center"/>
              <w:rPr>
                <w:sz w:val="16"/>
                <w:szCs w:val="16"/>
              </w:rPr>
            </w:pPr>
          </w:p>
        </w:tc>
        <w:tc>
          <w:tcPr>
            <w:tcW w:w="510" w:type="dxa"/>
            <w:vAlign w:val="center"/>
          </w:tcPr>
          <w:p w14:paraId="006A6B2F" w14:textId="77777777" w:rsidR="006929BE" w:rsidRPr="002B26F1" w:rsidRDefault="006929BE" w:rsidP="00297460">
            <w:pPr>
              <w:spacing w:line="240" w:lineRule="auto"/>
              <w:jc w:val="center"/>
              <w:rPr>
                <w:b/>
                <w:bCs/>
                <w:sz w:val="15"/>
                <w:szCs w:val="15"/>
              </w:rPr>
            </w:pPr>
            <w:r w:rsidRPr="002B26F1">
              <w:rPr>
                <w:b/>
                <w:bCs/>
                <w:sz w:val="15"/>
                <w:szCs w:val="15"/>
              </w:rPr>
              <w:t>1.</w:t>
            </w:r>
            <w:r w:rsidR="008B300B">
              <w:rPr>
                <w:b/>
                <w:bCs/>
                <w:sz w:val="15"/>
                <w:szCs w:val="15"/>
              </w:rPr>
              <w:t>2</w:t>
            </w:r>
          </w:p>
        </w:tc>
        <w:tc>
          <w:tcPr>
            <w:tcW w:w="511" w:type="dxa"/>
            <w:vAlign w:val="center"/>
          </w:tcPr>
          <w:p w14:paraId="0D9E95C3" w14:textId="77777777" w:rsidR="006929BE" w:rsidRPr="002B26F1" w:rsidRDefault="006929BE" w:rsidP="007E383E">
            <w:pPr>
              <w:spacing w:line="240" w:lineRule="auto"/>
              <w:jc w:val="center"/>
              <w:rPr>
                <w:b/>
                <w:bCs/>
                <w:sz w:val="15"/>
                <w:szCs w:val="15"/>
              </w:rPr>
            </w:pPr>
          </w:p>
        </w:tc>
        <w:tc>
          <w:tcPr>
            <w:tcW w:w="510" w:type="dxa"/>
            <w:vAlign w:val="center"/>
          </w:tcPr>
          <w:p w14:paraId="17E40959" w14:textId="77777777" w:rsidR="006929BE" w:rsidRPr="002B26F1" w:rsidRDefault="006929BE" w:rsidP="007E383E">
            <w:pPr>
              <w:spacing w:line="240" w:lineRule="auto"/>
              <w:jc w:val="center"/>
              <w:rPr>
                <w:b/>
                <w:bCs/>
                <w:sz w:val="15"/>
                <w:szCs w:val="15"/>
              </w:rPr>
            </w:pPr>
          </w:p>
        </w:tc>
        <w:tc>
          <w:tcPr>
            <w:tcW w:w="511" w:type="dxa"/>
            <w:vAlign w:val="center"/>
          </w:tcPr>
          <w:p w14:paraId="22476075" w14:textId="77777777" w:rsidR="006929BE" w:rsidRPr="002B26F1" w:rsidRDefault="006929BE" w:rsidP="007E383E">
            <w:pPr>
              <w:spacing w:line="240" w:lineRule="auto"/>
              <w:jc w:val="center"/>
              <w:rPr>
                <w:b/>
                <w:bCs/>
                <w:sz w:val="15"/>
                <w:szCs w:val="15"/>
              </w:rPr>
            </w:pPr>
          </w:p>
        </w:tc>
        <w:tc>
          <w:tcPr>
            <w:tcW w:w="510" w:type="dxa"/>
            <w:vAlign w:val="center"/>
          </w:tcPr>
          <w:p w14:paraId="274C1E6B" w14:textId="77777777" w:rsidR="006929BE" w:rsidRPr="002B26F1" w:rsidRDefault="006929BE" w:rsidP="007E383E">
            <w:pPr>
              <w:spacing w:line="240" w:lineRule="auto"/>
              <w:jc w:val="center"/>
              <w:rPr>
                <w:b/>
                <w:bCs/>
                <w:sz w:val="15"/>
                <w:szCs w:val="15"/>
              </w:rPr>
            </w:pPr>
          </w:p>
        </w:tc>
        <w:tc>
          <w:tcPr>
            <w:tcW w:w="511" w:type="dxa"/>
            <w:vAlign w:val="center"/>
          </w:tcPr>
          <w:p w14:paraId="2E37A9A7" w14:textId="77777777" w:rsidR="006929BE" w:rsidRPr="002B26F1" w:rsidRDefault="006929BE" w:rsidP="007E383E">
            <w:pPr>
              <w:spacing w:line="240" w:lineRule="auto"/>
              <w:jc w:val="center"/>
              <w:rPr>
                <w:b/>
                <w:bCs/>
                <w:sz w:val="15"/>
                <w:szCs w:val="15"/>
              </w:rPr>
            </w:pPr>
          </w:p>
        </w:tc>
        <w:tc>
          <w:tcPr>
            <w:tcW w:w="511" w:type="dxa"/>
            <w:vAlign w:val="center"/>
          </w:tcPr>
          <w:p w14:paraId="28744565" w14:textId="77777777" w:rsidR="006929BE" w:rsidRPr="002B26F1" w:rsidRDefault="006929BE" w:rsidP="007E383E">
            <w:pPr>
              <w:spacing w:line="240" w:lineRule="auto"/>
              <w:jc w:val="center"/>
              <w:rPr>
                <w:b/>
                <w:bCs/>
                <w:sz w:val="15"/>
                <w:szCs w:val="15"/>
              </w:rPr>
            </w:pPr>
          </w:p>
        </w:tc>
      </w:tr>
      <w:tr w:rsidR="006929BE" w:rsidRPr="007E383E" w14:paraId="582C49FD" w14:textId="77777777">
        <w:trPr>
          <w:trHeight w:val="284"/>
        </w:trPr>
        <w:tc>
          <w:tcPr>
            <w:tcW w:w="2694" w:type="dxa"/>
            <w:vAlign w:val="center"/>
          </w:tcPr>
          <w:p w14:paraId="31047B1C" w14:textId="77777777" w:rsidR="006929BE" w:rsidRPr="007E383E" w:rsidRDefault="006929BE" w:rsidP="00A35E09">
            <w:pPr>
              <w:spacing w:line="240" w:lineRule="auto"/>
              <w:rPr>
                <w:sz w:val="16"/>
                <w:szCs w:val="16"/>
              </w:rPr>
            </w:pPr>
          </w:p>
        </w:tc>
        <w:tc>
          <w:tcPr>
            <w:tcW w:w="1842" w:type="dxa"/>
            <w:vAlign w:val="center"/>
          </w:tcPr>
          <w:p w14:paraId="13F3AED7" w14:textId="77777777" w:rsidR="006929BE" w:rsidRPr="007E383E" w:rsidRDefault="006929BE" w:rsidP="00A35E09">
            <w:pPr>
              <w:spacing w:line="240" w:lineRule="auto"/>
              <w:rPr>
                <w:sz w:val="16"/>
                <w:szCs w:val="16"/>
              </w:rPr>
            </w:pPr>
          </w:p>
        </w:tc>
        <w:tc>
          <w:tcPr>
            <w:tcW w:w="993" w:type="dxa"/>
            <w:vAlign w:val="center"/>
          </w:tcPr>
          <w:p w14:paraId="068718C8" w14:textId="77777777" w:rsidR="006929BE" w:rsidRPr="007E383E" w:rsidRDefault="006929BE" w:rsidP="007E383E">
            <w:pPr>
              <w:spacing w:line="240" w:lineRule="auto"/>
              <w:jc w:val="center"/>
              <w:rPr>
                <w:sz w:val="16"/>
                <w:szCs w:val="16"/>
              </w:rPr>
            </w:pPr>
          </w:p>
        </w:tc>
        <w:tc>
          <w:tcPr>
            <w:tcW w:w="510" w:type="dxa"/>
            <w:vAlign w:val="center"/>
          </w:tcPr>
          <w:p w14:paraId="07CE6200" w14:textId="77777777" w:rsidR="006929BE" w:rsidRPr="007E383E" w:rsidRDefault="006929BE" w:rsidP="007E383E">
            <w:pPr>
              <w:spacing w:line="240" w:lineRule="auto"/>
              <w:jc w:val="center"/>
              <w:rPr>
                <w:sz w:val="16"/>
                <w:szCs w:val="16"/>
              </w:rPr>
            </w:pPr>
          </w:p>
        </w:tc>
        <w:tc>
          <w:tcPr>
            <w:tcW w:w="511" w:type="dxa"/>
            <w:vAlign w:val="center"/>
          </w:tcPr>
          <w:p w14:paraId="139251B6" w14:textId="77777777" w:rsidR="006929BE" w:rsidRPr="007E383E" w:rsidRDefault="006929BE" w:rsidP="007E383E">
            <w:pPr>
              <w:spacing w:line="240" w:lineRule="auto"/>
              <w:jc w:val="center"/>
              <w:rPr>
                <w:sz w:val="16"/>
                <w:szCs w:val="16"/>
              </w:rPr>
            </w:pPr>
          </w:p>
        </w:tc>
        <w:tc>
          <w:tcPr>
            <w:tcW w:w="510" w:type="dxa"/>
            <w:vAlign w:val="center"/>
          </w:tcPr>
          <w:p w14:paraId="6F557BAF" w14:textId="77777777" w:rsidR="006929BE" w:rsidRPr="007E383E" w:rsidRDefault="006929BE" w:rsidP="007E383E">
            <w:pPr>
              <w:spacing w:line="240" w:lineRule="auto"/>
              <w:jc w:val="center"/>
              <w:rPr>
                <w:sz w:val="16"/>
                <w:szCs w:val="16"/>
              </w:rPr>
            </w:pPr>
          </w:p>
        </w:tc>
        <w:tc>
          <w:tcPr>
            <w:tcW w:w="511" w:type="dxa"/>
            <w:vAlign w:val="center"/>
          </w:tcPr>
          <w:p w14:paraId="3D76D27C" w14:textId="77777777" w:rsidR="006929BE" w:rsidRPr="007E383E" w:rsidRDefault="006929BE" w:rsidP="007E383E">
            <w:pPr>
              <w:spacing w:line="240" w:lineRule="auto"/>
              <w:jc w:val="center"/>
              <w:rPr>
                <w:sz w:val="16"/>
                <w:szCs w:val="16"/>
              </w:rPr>
            </w:pPr>
          </w:p>
        </w:tc>
        <w:tc>
          <w:tcPr>
            <w:tcW w:w="510" w:type="dxa"/>
            <w:vAlign w:val="center"/>
          </w:tcPr>
          <w:p w14:paraId="1275C27B" w14:textId="77777777" w:rsidR="006929BE" w:rsidRPr="007E383E" w:rsidRDefault="006929BE" w:rsidP="007E383E">
            <w:pPr>
              <w:spacing w:line="240" w:lineRule="auto"/>
              <w:jc w:val="center"/>
              <w:rPr>
                <w:sz w:val="16"/>
                <w:szCs w:val="16"/>
              </w:rPr>
            </w:pPr>
          </w:p>
        </w:tc>
        <w:tc>
          <w:tcPr>
            <w:tcW w:w="511" w:type="dxa"/>
            <w:vAlign w:val="center"/>
          </w:tcPr>
          <w:p w14:paraId="4AB29D95" w14:textId="77777777" w:rsidR="006929BE" w:rsidRPr="007E383E" w:rsidRDefault="006929BE" w:rsidP="007E383E">
            <w:pPr>
              <w:spacing w:line="240" w:lineRule="auto"/>
              <w:jc w:val="center"/>
              <w:rPr>
                <w:sz w:val="16"/>
                <w:szCs w:val="16"/>
              </w:rPr>
            </w:pPr>
          </w:p>
        </w:tc>
        <w:tc>
          <w:tcPr>
            <w:tcW w:w="511" w:type="dxa"/>
            <w:vAlign w:val="center"/>
          </w:tcPr>
          <w:p w14:paraId="4154401C" w14:textId="77777777" w:rsidR="006929BE" w:rsidRPr="007E383E" w:rsidRDefault="006929BE" w:rsidP="007E383E">
            <w:pPr>
              <w:spacing w:line="240" w:lineRule="auto"/>
              <w:jc w:val="center"/>
              <w:rPr>
                <w:sz w:val="16"/>
                <w:szCs w:val="16"/>
              </w:rPr>
            </w:pPr>
          </w:p>
        </w:tc>
      </w:tr>
      <w:tr w:rsidR="006929BE" w:rsidRPr="007E383E" w14:paraId="03806518" w14:textId="77777777">
        <w:trPr>
          <w:trHeight w:val="284"/>
        </w:trPr>
        <w:tc>
          <w:tcPr>
            <w:tcW w:w="2694" w:type="dxa"/>
            <w:vAlign w:val="center"/>
          </w:tcPr>
          <w:p w14:paraId="361F4441" w14:textId="77777777" w:rsidR="006929BE" w:rsidRPr="007E383E" w:rsidRDefault="006929BE" w:rsidP="00A35E09">
            <w:pPr>
              <w:spacing w:line="240" w:lineRule="auto"/>
              <w:rPr>
                <w:sz w:val="16"/>
                <w:szCs w:val="16"/>
              </w:rPr>
            </w:pPr>
          </w:p>
        </w:tc>
        <w:tc>
          <w:tcPr>
            <w:tcW w:w="1842" w:type="dxa"/>
            <w:vAlign w:val="center"/>
          </w:tcPr>
          <w:p w14:paraId="688A472E" w14:textId="77777777" w:rsidR="006929BE" w:rsidRPr="007E383E" w:rsidRDefault="006929BE" w:rsidP="00A35E09">
            <w:pPr>
              <w:spacing w:line="240" w:lineRule="auto"/>
              <w:rPr>
                <w:sz w:val="16"/>
                <w:szCs w:val="16"/>
              </w:rPr>
            </w:pPr>
          </w:p>
        </w:tc>
        <w:tc>
          <w:tcPr>
            <w:tcW w:w="993" w:type="dxa"/>
            <w:vAlign w:val="center"/>
          </w:tcPr>
          <w:p w14:paraId="1BD99A30" w14:textId="77777777" w:rsidR="006929BE" w:rsidRPr="007E383E" w:rsidRDefault="006929BE" w:rsidP="007E383E">
            <w:pPr>
              <w:spacing w:line="240" w:lineRule="auto"/>
              <w:jc w:val="center"/>
              <w:rPr>
                <w:sz w:val="16"/>
                <w:szCs w:val="16"/>
              </w:rPr>
            </w:pPr>
          </w:p>
        </w:tc>
        <w:tc>
          <w:tcPr>
            <w:tcW w:w="510" w:type="dxa"/>
            <w:vAlign w:val="center"/>
          </w:tcPr>
          <w:p w14:paraId="05FCDB30" w14:textId="77777777" w:rsidR="006929BE" w:rsidRPr="007E383E" w:rsidRDefault="006929BE" w:rsidP="007E383E">
            <w:pPr>
              <w:spacing w:line="240" w:lineRule="auto"/>
              <w:jc w:val="center"/>
              <w:rPr>
                <w:sz w:val="16"/>
                <w:szCs w:val="16"/>
              </w:rPr>
            </w:pPr>
          </w:p>
        </w:tc>
        <w:tc>
          <w:tcPr>
            <w:tcW w:w="511" w:type="dxa"/>
            <w:vAlign w:val="center"/>
          </w:tcPr>
          <w:p w14:paraId="5071794F" w14:textId="77777777" w:rsidR="006929BE" w:rsidRPr="007E383E" w:rsidRDefault="006929BE" w:rsidP="007E383E">
            <w:pPr>
              <w:spacing w:line="240" w:lineRule="auto"/>
              <w:jc w:val="center"/>
              <w:rPr>
                <w:sz w:val="16"/>
                <w:szCs w:val="16"/>
              </w:rPr>
            </w:pPr>
          </w:p>
        </w:tc>
        <w:tc>
          <w:tcPr>
            <w:tcW w:w="510" w:type="dxa"/>
            <w:vAlign w:val="center"/>
          </w:tcPr>
          <w:p w14:paraId="2C47A05F" w14:textId="77777777" w:rsidR="006929BE" w:rsidRPr="007E383E" w:rsidRDefault="006929BE" w:rsidP="007E383E">
            <w:pPr>
              <w:spacing w:line="240" w:lineRule="auto"/>
              <w:jc w:val="center"/>
              <w:rPr>
                <w:sz w:val="16"/>
                <w:szCs w:val="16"/>
              </w:rPr>
            </w:pPr>
          </w:p>
        </w:tc>
        <w:tc>
          <w:tcPr>
            <w:tcW w:w="511" w:type="dxa"/>
            <w:vAlign w:val="center"/>
          </w:tcPr>
          <w:p w14:paraId="52E019BA" w14:textId="77777777" w:rsidR="006929BE" w:rsidRPr="007E383E" w:rsidRDefault="006929BE" w:rsidP="007E383E">
            <w:pPr>
              <w:spacing w:line="240" w:lineRule="auto"/>
              <w:jc w:val="center"/>
              <w:rPr>
                <w:sz w:val="16"/>
                <w:szCs w:val="16"/>
              </w:rPr>
            </w:pPr>
          </w:p>
        </w:tc>
        <w:tc>
          <w:tcPr>
            <w:tcW w:w="510" w:type="dxa"/>
            <w:vAlign w:val="center"/>
          </w:tcPr>
          <w:p w14:paraId="7A47DDC4" w14:textId="77777777" w:rsidR="006929BE" w:rsidRPr="007E383E" w:rsidRDefault="006929BE" w:rsidP="007E383E">
            <w:pPr>
              <w:spacing w:line="240" w:lineRule="auto"/>
              <w:jc w:val="center"/>
              <w:rPr>
                <w:sz w:val="16"/>
                <w:szCs w:val="16"/>
              </w:rPr>
            </w:pPr>
          </w:p>
        </w:tc>
        <w:tc>
          <w:tcPr>
            <w:tcW w:w="511" w:type="dxa"/>
            <w:vAlign w:val="center"/>
          </w:tcPr>
          <w:p w14:paraId="3213A94E" w14:textId="77777777" w:rsidR="006929BE" w:rsidRPr="007E383E" w:rsidRDefault="006929BE" w:rsidP="007E383E">
            <w:pPr>
              <w:spacing w:line="240" w:lineRule="auto"/>
              <w:jc w:val="center"/>
              <w:rPr>
                <w:sz w:val="16"/>
                <w:szCs w:val="16"/>
              </w:rPr>
            </w:pPr>
          </w:p>
        </w:tc>
        <w:tc>
          <w:tcPr>
            <w:tcW w:w="511" w:type="dxa"/>
            <w:vAlign w:val="center"/>
          </w:tcPr>
          <w:p w14:paraId="3752EDFA" w14:textId="77777777" w:rsidR="006929BE" w:rsidRPr="007E383E" w:rsidRDefault="006929BE" w:rsidP="007E383E">
            <w:pPr>
              <w:spacing w:line="240" w:lineRule="auto"/>
              <w:jc w:val="center"/>
              <w:rPr>
                <w:sz w:val="16"/>
                <w:szCs w:val="16"/>
              </w:rPr>
            </w:pPr>
          </w:p>
        </w:tc>
      </w:tr>
      <w:tr w:rsidR="006929BE" w:rsidRPr="007E383E" w14:paraId="6D8D36A3" w14:textId="77777777">
        <w:trPr>
          <w:trHeight w:val="284"/>
        </w:trPr>
        <w:tc>
          <w:tcPr>
            <w:tcW w:w="2694" w:type="dxa"/>
            <w:vAlign w:val="center"/>
          </w:tcPr>
          <w:p w14:paraId="6FB2F1F4" w14:textId="77777777" w:rsidR="006929BE" w:rsidRPr="007E383E" w:rsidRDefault="006929BE" w:rsidP="00A35E09">
            <w:pPr>
              <w:spacing w:line="240" w:lineRule="auto"/>
              <w:rPr>
                <w:sz w:val="16"/>
                <w:szCs w:val="16"/>
              </w:rPr>
            </w:pPr>
          </w:p>
        </w:tc>
        <w:tc>
          <w:tcPr>
            <w:tcW w:w="1842" w:type="dxa"/>
            <w:vAlign w:val="center"/>
          </w:tcPr>
          <w:p w14:paraId="3EF90C3C" w14:textId="77777777" w:rsidR="006929BE" w:rsidRPr="007E383E" w:rsidRDefault="006929BE" w:rsidP="00A35E09">
            <w:pPr>
              <w:spacing w:line="240" w:lineRule="auto"/>
              <w:rPr>
                <w:sz w:val="16"/>
                <w:szCs w:val="16"/>
              </w:rPr>
            </w:pPr>
          </w:p>
        </w:tc>
        <w:tc>
          <w:tcPr>
            <w:tcW w:w="993" w:type="dxa"/>
            <w:vAlign w:val="center"/>
          </w:tcPr>
          <w:p w14:paraId="73573788" w14:textId="77777777" w:rsidR="006929BE" w:rsidRPr="007E383E" w:rsidRDefault="006929BE" w:rsidP="007E383E">
            <w:pPr>
              <w:spacing w:line="240" w:lineRule="auto"/>
              <w:jc w:val="center"/>
              <w:rPr>
                <w:sz w:val="16"/>
                <w:szCs w:val="16"/>
              </w:rPr>
            </w:pPr>
          </w:p>
        </w:tc>
        <w:tc>
          <w:tcPr>
            <w:tcW w:w="510" w:type="dxa"/>
            <w:vAlign w:val="center"/>
          </w:tcPr>
          <w:p w14:paraId="73FA3F29" w14:textId="77777777" w:rsidR="006929BE" w:rsidRPr="007E383E" w:rsidRDefault="006929BE" w:rsidP="007E383E">
            <w:pPr>
              <w:spacing w:line="240" w:lineRule="auto"/>
              <w:jc w:val="center"/>
              <w:rPr>
                <w:sz w:val="16"/>
                <w:szCs w:val="16"/>
              </w:rPr>
            </w:pPr>
          </w:p>
        </w:tc>
        <w:tc>
          <w:tcPr>
            <w:tcW w:w="511" w:type="dxa"/>
            <w:vAlign w:val="center"/>
          </w:tcPr>
          <w:p w14:paraId="6255F151" w14:textId="77777777" w:rsidR="006929BE" w:rsidRPr="007E383E" w:rsidRDefault="006929BE" w:rsidP="007E383E">
            <w:pPr>
              <w:spacing w:line="240" w:lineRule="auto"/>
              <w:jc w:val="center"/>
              <w:rPr>
                <w:sz w:val="16"/>
                <w:szCs w:val="16"/>
              </w:rPr>
            </w:pPr>
          </w:p>
        </w:tc>
        <w:tc>
          <w:tcPr>
            <w:tcW w:w="510" w:type="dxa"/>
            <w:vAlign w:val="center"/>
          </w:tcPr>
          <w:p w14:paraId="1617A026" w14:textId="77777777" w:rsidR="006929BE" w:rsidRPr="007E383E" w:rsidRDefault="006929BE" w:rsidP="007E383E">
            <w:pPr>
              <w:spacing w:line="240" w:lineRule="auto"/>
              <w:jc w:val="center"/>
              <w:rPr>
                <w:sz w:val="16"/>
                <w:szCs w:val="16"/>
              </w:rPr>
            </w:pPr>
          </w:p>
        </w:tc>
        <w:tc>
          <w:tcPr>
            <w:tcW w:w="511" w:type="dxa"/>
            <w:vAlign w:val="center"/>
          </w:tcPr>
          <w:p w14:paraId="23677E9D" w14:textId="77777777" w:rsidR="006929BE" w:rsidRPr="007E383E" w:rsidRDefault="006929BE" w:rsidP="007E383E">
            <w:pPr>
              <w:spacing w:line="240" w:lineRule="auto"/>
              <w:jc w:val="center"/>
              <w:rPr>
                <w:sz w:val="16"/>
                <w:szCs w:val="16"/>
              </w:rPr>
            </w:pPr>
          </w:p>
        </w:tc>
        <w:tc>
          <w:tcPr>
            <w:tcW w:w="510" w:type="dxa"/>
            <w:vAlign w:val="center"/>
          </w:tcPr>
          <w:p w14:paraId="54711856" w14:textId="77777777" w:rsidR="006929BE" w:rsidRPr="007E383E" w:rsidRDefault="006929BE" w:rsidP="007E383E">
            <w:pPr>
              <w:spacing w:line="240" w:lineRule="auto"/>
              <w:jc w:val="center"/>
              <w:rPr>
                <w:sz w:val="16"/>
                <w:szCs w:val="16"/>
              </w:rPr>
            </w:pPr>
          </w:p>
        </w:tc>
        <w:tc>
          <w:tcPr>
            <w:tcW w:w="511" w:type="dxa"/>
            <w:vAlign w:val="center"/>
          </w:tcPr>
          <w:p w14:paraId="11BF8A24" w14:textId="77777777" w:rsidR="006929BE" w:rsidRPr="007E383E" w:rsidRDefault="006929BE" w:rsidP="007E383E">
            <w:pPr>
              <w:spacing w:line="240" w:lineRule="auto"/>
              <w:jc w:val="center"/>
              <w:rPr>
                <w:sz w:val="16"/>
                <w:szCs w:val="16"/>
              </w:rPr>
            </w:pPr>
          </w:p>
        </w:tc>
        <w:tc>
          <w:tcPr>
            <w:tcW w:w="511" w:type="dxa"/>
            <w:vAlign w:val="center"/>
          </w:tcPr>
          <w:p w14:paraId="7C2333F5" w14:textId="77777777" w:rsidR="006929BE" w:rsidRPr="007E383E" w:rsidRDefault="006929BE" w:rsidP="007E383E">
            <w:pPr>
              <w:spacing w:line="240" w:lineRule="auto"/>
              <w:jc w:val="center"/>
              <w:rPr>
                <w:sz w:val="16"/>
                <w:szCs w:val="16"/>
              </w:rPr>
            </w:pPr>
          </w:p>
        </w:tc>
      </w:tr>
      <w:tr w:rsidR="006929BE" w:rsidRPr="007E383E" w14:paraId="2A51A7D4" w14:textId="77777777">
        <w:trPr>
          <w:trHeight w:val="284"/>
        </w:trPr>
        <w:tc>
          <w:tcPr>
            <w:tcW w:w="2694" w:type="dxa"/>
            <w:vAlign w:val="center"/>
          </w:tcPr>
          <w:p w14:paraId="5D75F623" w14:textId="77777777" w:rsidR="006929BE" w:rsidRPr="007E383E" w:rsidRDefault="006929BE" w:rsidP="00A35E09">
            <w:pPr>
              <w:spacing w:line="240" w:lineRule="auto"/>
              <w:rPr>
                <w:sz w:val="16"/>
                <w:szCs w:val="16"/>
              </w:rPr>
            </w:pPr>
          </w:p>
        </w:tc>
        <w:tc>
          <w:tcPr>
            <w:tcW w:w="1842" w:type="dxa"/>
            <w:vAlign w:val="center"/>
          </w:tcPr>
          <w:p w14:paraId="11707E59" w14:textId="77777777" w:rsidR="006929BE" w:rsidRPr="007E383E" w:rsidRDefault="006929BE" w:rsidP="00A35E09">
            <w:pPr>
              <w:spacing w:line="240" w:lineRule="auto"/>
              <w:rPr>
                <w:sz w:val="16"/>
                <w:szCs w:val="16"/>
              </w:rPr>
            </w:pPr>
          </w:p>
        </w:tc>
        <w:tc>
          <w:tcPr>
            <w:tcW w:w="993" w:type="dxa"/>
            <w:vAlign w:val="center"/>
          </w:tcPr>
          <w:p w14:paraId="23ABE9CF" w14:textId="77777777" w:rsidR="006929BE" w:rsidRPr="007E383E" w:rsidRDefault="006929BE" w:rsidP="007E383E">
            <w:pPr>
              <w:spacing w:line="240" w:lineRule="auto"/>
              <w:jc w:val="center"/>
              <w:rPr>
                <w:sz w:val="16"/>
                <w:szCs w:val="16"/>
              </w:rPr>
            </w:pPr>
          </w:p>
        </w:tc>
        <w:tc>
          <w:tcPr>
            <w:tcW w:w="510" w:type="dxa"/>
            <w:vAlign w:val="center"/>
          </w:tcPr>
          <w:p w14:paraId="15357CFF" w14:textId="77777777" w:rsidR="006929BE" w:rsidRPr="007E383E" w:rsidRDefault="006929BE" w:rsidP="007E383E">
            <w:pPr>
              <w:spacing w:line="240" w:lineRule="auto"/>
              <w:jc w:val="center"/>
              <w:rPr>
                <w:sz w:val="16"/>
                <w:szCs w:val="16"/>
              </w:rPr>
            </w:pPr>
          </w:p>
        </w:tc>
        <w:tc>
          <w:tcPr>
            <w:tcW w:w="511" w:type="dxa"/>
            <w:vAlign w:val="center"/>
          </w:tcPr>
          <w:p w14:paraId="40091176" w14:textId="77777777" w:rsidR="006929BE" w:rsidRPr="007E383E" w:rsidRDefault="006929BE" w:rsidP="007E383E">
            <w:pPr>
              <w:spacing w:line="240" w:lineRule="auto"/>
              <w:jc w:val="center"/>
              <w:rPr>
                <w:sz w:val="16"/>
                <w:szCs w:val="16"/>
              </w:rPr>
            </w:pPr>
          </w:p>
        </w:tc>
        <w:tc>
          <w:tcPr>
            <w:tcW w:w="510" w:type="dxa"/>
            <w:vAlign w:val="center"/>
          </w:tcPr>
          <w:p w14:paraId="36EFB901" w14:textId="77777777" w:rsidR="006929BE" w:rsidRPr="007E383E" w:rsidRDefault="006929BE" w:rsidP="007E383E">
            <w:pPr>
              <w:spacing w:line="240" w:lineRule="auto"/>
              <w:jc w:val="center"/>
              <w:rPr>
                <w:sz w:val="16"/>
                <w:szCs w:val="16"/>
              </w:rPr>
            </w:pPr>
          </w:p>
        </w:tc>
        <w:tc>
          <w:tcPr>
            <w:tcW w:w="511" w:type="dxa"/>
            <w:vAlign w:val="center"/>
          </w:tcPr>
          <w:p w14:paraId="25992CBD" w14:textId="77777777" w:rsidR="006929BE" w:rsidRPr="007E383E" w:rsidRDefault="006929BE" w:rsidP="007E383E">
            <w:pPr>
              <w:spacing w:line="240" w:lineRule="auto"/>
              <w:jc w:val="center"/>
              <w:rPr>
                <w:sz w:val="16"/>
                <w:szCs w:val="16"/>
              </w:rPr>
            </w:pPr>
          </w:p>
        </w:tc>
        <w:tc>
          <w:tcPr>
            <w:tcW w:w="510" w:type="dxa"/>
            <w:vAlign w:val="center"/>
          </w:tcPr>
          <w:p w14:paraId="00560C2E" w14:textId="77777777" w:rsidR="006929BE" w:rsidRPr="007E383E" w:rsidRDefault="006929BE" w:rsidP="007E383E">
            <w:pPr>
              <w:spacing w:line="240" w:lineRule="auto"/>
              <w:jc w:val="center"/>
              <w:rPr>
                <w:sz w:val="16"/>
                <w:szCs w:val="16"/>
              </w:rPr>
            </w:pPr>
          </w:p>
        </w:tc>
        <w:tc>
          <w:tcPr>
            <w:tcW w:w="511" w:type="dxa"/>
            <w:vAlign w:val="center"/>
          </w:tcPr>
          <w:p w14:paraId="001DF910" w14:textId="77777777" w:rsidR="006929BE" w:rsidRPr="007E383E" w:rsidRDefault="006929BE" w:rsidP="007E383E">
            <w:pPr>
              <w:spacing w:line="240" w:lineRule="auto"/>
              <w:jc w:val="center"/>
              <w:rPr>
                <w:sz w:val="16"/>
                <w:szCs w:val="16"/>
              </w:rPr>
            </w:pPr>
          </w:p>
        </w:tc>
        <w:tc>
          <w:tcPr>
            <w:tcW w:w="511" w:type="dxa"/>
            <w:vAlign w:val="center"/>
          </w:tcPr>
          <w:p w14:paraId="18E87EB5" w14:textId="77777777" w:rsidR="006929BE" w:rsidRPr="007E383E" w:rsidRDefault="006929BE" w:rsidP="007E383E">
            <w:pPr>
              <w:spacing w:line="240" w:lineRule="auto"/>
              <w:jc w:val="center"/>
              <w:rPr>
                <w:sz w:val="16"/>
                <w:szCs w:val="16"/>
              </w:rPr>
            </w:pPr>
          </w:p>
        </w:tc>
      </w:tr>
      <w:tr w:rsidR="006929BE" w:rsidRPr="007E383E" w14:paraId="4AE65AB8" w14:textId="77777777">
        <w:trPr>
          <w:trHeight w:val="284"/>
        </w:trPr>
        <w:tc>
          <w:tcPr>
            <w:tcW w:w="2694" w:type="dxa"/>
            <w:vAlign w:val="center"/>
          </w:tcPr>
          <w:p w14:paraId="19A04C29" w14:textId="77777777" w:rsidR="006929BE" w:rsidRPr="007E383E" w:rsidRDefault="006929BE" w:rsidP="00A35E09">
            <w:pPr>
              <w:spacing w:line="240" w:lineRule="auto"/>
              <w:rPr>
                <w:sz w:val="16"/>
                <w:szCs w:val="16"/>
              </w:rPr>
            </w:pPr>
          </w:p>
        </w:tc>
        <w:tc>
          <w:tcPr>
            <w:tcW w:w="1842" w:type="dxa"/>
            <w:vAlign w:val="center"/>
          </w:tcPr>
          <w:p w14:paraId="35968C46" w14:textId="77777777" w:rsidR="006929BE" w:rsidRPr="007E383E" w:rsidRDefault="006929BE" w:rsidP="00A35E09">
            <w:pPr>
              <w:spacing w:line="240" w:lineRule="auto"/>
              <w:rPr>
                <w:sz w:val="16"/>
                <w:szCs w:val="16"/>
              </w:rPr>
            </w:pPr>
          </w:p>
        </w:tc>
        <w:tc>
          <w:tcPr>
            <w:tcW w:w="993" w:type="dxa"/>
            <w:vAlign w:val="center"/>
          </w:tcPr>
          <w:p w14:paraId="6B9028ED" w14:textId="77777777" w:rsidR="006929BE" w:rsidRPr="007E383E" w:rsidRDefault="006929BE" w:rsidP="007E383E">
            <w:pPr>
              <w:spacing w:line="240" w:lineRule="auto"/>
              <w:jc w:val="center"/>
              <w:rPr>
                <w:sz w:val="16"/>
                <w:szCs w:val="16"/>
              </w:rPr>
            </w:pPr>
          </w:p>
        </w:tc>
        <w:tc>
          <w:tcPr>
            <w:tcW w:w="510" w:type="dxa"/>
            <w:vAlign w:val="center"/>
          </w:tcPr>
          <w:p w14:paraId="147F0197" w14:textId="77777777" w:rsidR="006929BE" w:rsidRPr="007E383E" w:rsidRDefault="006929BE" w:rsidP="007E383E">
            <w:pPr>
              <w:spacing w:line="240" w:lineRule="auto"/>
              <w:jc w:val="center"/>
              <w:rPr>
                <w:sz w:val="16"/>
                <w:szCs w:val="16"/>
              </w:rPr>
            </w:pPr>
          </w:p>
        </w:tc>
        <w:tc>
          <w:tcPr>
            <w:tcW w:w="511" w:type="dxa"/>
            <w:vAlign w:val="center"/>
          </w:tcPr>
          <w:p w14:paraId="676CAA23" w14:textId="77777777" w:rsidR="006929BE" w:rsidRPr="007E383E" w:rsidRDefault="006929BE" w:rsidP="007E383E">
            <w:pPr>
              <w:spacing w:line="240" w:lineRule="auto"/>
              <w:jc w:val="center"/>
              <w:rPr>
                <w:sz w:val="16"/>
                <w:szCs w:val="16"/>
              </w:rPr>
            </w:pPr>
          </w:p>
        </w:tc>
        <w:tc>
          <w:tcPr>
            <w:tcW w:w="510" w:type="dxa"/>
            <w:vAlign w:val="center"/>
          </w:tcPr>
          <w:p w14:paraId="4EC7E7F7" w14:textId="77777777" w:rsidR="006929BE" w:rsidRPr="007E383E" w:rsidRDefault="006929BE" w:rsidP="007E383E">
            <w:pPr>
              <w:spacing w:line="240" w:lineRule="auto"/>
              <w:jc w:val="center"/>
              <w:rPr>
                <w:sz w:val="16"/>
                <w:szCs w:val="16"/>
              </w:rPr>
            </w:pPr>
          </w:p>
        </w:tc>
        <w:tc>
          <w:tcPr>
            <w:tcW w:w="511" w:type="dxa"/>
            <w:vAlign w:val="center"/>
          </w:tcPr>
          <w:p w14:paraId="661AD41B" w14:textId="77777777" w:rsidR="006929BE" w:rsidRPr="007E383E" w:rsidRDefault="006929BE" w:rsidP="007E383E">
            <w:pPr>
              <w:spacing w:line="240" w:lineRule="auto"/>
              <w:jc w:val="center"/>
              <w:rPr>
                <w:sz w:val="16"/>
                <w:szCs w:val="16"/>
              </w:rPr>
            </w:pPr>
          </w:p>
        </w:tc>
        <w:tc>
          <w:tcPr>
            <w:tcW w:w="510" w:type="dxa"/>
            <w:vAlign w:val="center"/>
          </w:tcPr>
          <w:p w14:paraId="2E4806CC" w14:textId="77777777" w:rsidR="006929BE" w:rsidRPr="007E383E" w:rsidRDefault="006929BE" w:rsidP="007E383E">
            <w:pPr>
              <w:spacing w:line="240" w:lineRule="auto"/>
              <w:jc w:val="center"/>
              <w:rPr>
                <w:sz w:val="16"/>
                <w:szCs w:val="16"/>
              </w:rPr>
            </w:pPr>
          </w:p>
        </w:tc>
        <w:tc>
          <w:tcPr>
            <w:tcW w:w="511" w:type="dxa"/>
            <w:vAlign w:val="center"/>
          </w:tcPr>
          <w:p w14:paraId="1C3984AC" w14:textId="77777777" w:rsidR="006929BE" w:rsidRPr="007E383E" w:rsidRDefault="006929BE" w:rsidP="007E383E">
            <w:pPr>
              <w:spacing w:line="240" w:lineRule="auto"/>
              <w:jc w:val="center"/>
              <w:rPr>
                <w:sz w:val="16"/>
                <w:szCs w:val="16"/>
              </w:rPr>
            </w:pPr>
          </w:p>
        </w:tc>
        <w:tc>
          <w:tcPr>
            <w:tcW w:w="511" w:type="dxa"/>
            <w:vAlign w:val="center"/>
          </w:tcPr>
          <w:p w14:paraId="65A375AD" w14:textId="77777777" w:rsidR="006929BE" w:rsidRPr="007E383E" w:rsidRDefault="006929BE" w:rsidP="007E383E">
            <w:pPr>
              <w:spacing w:line="240" w:lineRule="auto"/>
              <w:jc w:val="center"/>
              <w:rPr>
                <w:sz w:val="16"/>
                <w:szCs w:val="16"/>
              </w:rPr>
            </w:pPr>
          </w:p>
        </w:tc>
      </w:tr>
      <w:tr w:rsidR="006929BE" w:rsidRPr="007E383E" w14:paraId="70AC7AB0" w14:textId="77777777">
        <w:trPr>
          <w:trHeight w:val="284"/>
        </w:trPr>
        <w:tc>
          <w:tcPr>
            <w:tcW w:w="2694" w:type="dxa"/>
            <w:vAlign w:val="center"/>
          </w:tcPr>
          <w:p w14:paraId="02331BC4" w14:textId="77777777" w:rsidR="006929BE" w:rsidRPr="007E383E" w:rsidRDefault="006929BE" w:rsidP="00A35E09">
            <w:pPr>
              <w:spacing w:line="240" w:lineRule="auto"/>
              <w:rPr>
                <w:sz w:val="16"/>
                <w:szCs w:val="16"/>
              </w:rPr>
            </w:pPr>
          </w:p>
        </w:tc>
        <w:tc>
          <w:tcPr>
            <w:tcW w:w="1842" w:type="dxa"/>
            <w:vAlign w:val="center"/>
          </w:tcPr>
          <w:p w14:paraId="7DBCD649" w14:textId="77777777" w:rsidR="006929BE" w:rsidRPr="007E383E" w:rsidRDefault="006929BE" w:rsidP="00A35E09">
            <w:pPr>
              <w:spacing w:line="240" w:lineRule="auto"/>
              <w:rPr>
                <w:sz w:val="16"/>
                <w:szCs w:val="16"/>
              </w:rPr>
            </w:pPr>
          </w:p>
        </w:tc>
        <w:tc>
          <w:tcPr>
            <w:tcW w:w="993" w:type="dxa"/>
            <w:vAlign w:val="center"/>
          </w:tcPr>
          <w:p w14:paraId="5075B58B" w14:textId="77777777" w:rsidR="006929BE" w:rsidRPr="007E383E" w:rsidRDefault="006929BE" w:rsidP="007E383E">
            <w:pPr>
              <w:spacing w:line="240" w:lineRule="auto"/>
              <w:jc w:val="center"/>
              <w:rPr>
                <w:sz w:val="16"/>
                <w:szCs w:val="16"/>
              </w:rPr>
            </w:pPr>
          </w:p>
        </w:tc>
        <w:tc>
          <w:tcPr>
            <w:tcW w:w="510" w:type="dxa"/>
            <w:vAlign w:val="center"/>
          </w:tcPr>
          <w:p w14:paraId="4EC26C30" w14:textId="77777777" w:rsidR="006929BE" w:rsidRPr="007E383E" w:rsidRDefault="006929BE" w:rsidP="007E383E">
            <w:pPr>
              <w:spacing w:line="240" w:lineRule="auto"/>
              <w:jc w:val="center"/>
              <w:rPr>
                <w:sz w:val="16"/>
                <w:szCs w:val="16"/>
              </w:rPr>
            </w:pPr>
          </w:p>
        </w:tc>
        <w:tc>
          <w:tcPr>
            <w:tcW w:w="511" w:type="dxa"/>
            <w:vAlign w:val="center"/>
          </w:tcPr>
          <w:p w14:paraId="13BD4D59" w14:textId="77777777" w:rsidR="006929BE" w:rsidRPr="007E383E" w:rsidRDefault="006929BE" w:rsidP="007E383E">
            <w:pPr>
              <w:spacing w:line="240" w:lineRule="auto"/>
              <w:jc w:val="center"/>
              <w:rPr>
                <w:sz w:val="16"/>
                <w:szCs w:val="16"/>
              </w:rPr>
            </w:pPr>
          </w:p>
        </w:tc>
        <w:tc>
          <w:tcPr>
            <w:tcW w:w="510" w:type="dxa"/>
            <w:vAlign w:val="center"/>
          </w:tcPr>
          <w:p w14:paraId="604D15FD" w14:textId="77777777" w:rsidR="006929BE" w:rsidRPr="007E383E" w:rsidRDefault="006929BE" w:rsidP="007E383E">
            <w:pPr>
              <w:spacing w:line="240" w:lineRule="auto"/>
              <w:jc w:val="center"/>
              <w:rPr>
                <w:sz w:val="16"/>
                <w:szCs w:val="16"/>
              </w:rPr>
            </w:pPr>
          </w:p>
        </w:tc>
        <w:tc>
          <w:tcPr>
            <w:tcW w:w="511" w:type="dxa"/>
            <w:vAlign w:val="center"/>
          </w:tcPr>
          <w:p w14:paraId="08516FC4" w14:textId="77777777" w:rsidR="006929BE" w:rsidRPr="007E383E" w:rsidRDefault="006929BE" w:rsidP="007E383E">
            <w:pPr>
              <w:spacing w:line="240" w:lineRule="auto"/>
              <w:jc w:val="center"/>
              <w:rPr>
                <w:sz w:val="16"/>
                <w:szCs w:val="16"/>
              </w:rPr>
            </w:pPr>
          </w:p>
        </w:tc>
        <w:tc>
          <w:tcPr>
            <w:tcW w:w="510" w:type="dxa"/>
            <w:vAlign w:val="center"/>
          </w:tcPr>
          <w:p w14:paraId="37397869" w14:textId="77777777" w:rsidR="006929BE" w:rsidRPr="007E383E" w:rsidRDefault="006929BE" w:rsidP="007E383E">
            <w:pPr>
              <w:spacing w:line="240" w:lineRule="auto"/>
              <w:jc w:val="center"/>
              <w:rPr>
                <w:sz w:val="16"/>
                <w:szCs w:val="16"/>
              </w:rPr>
            </w:pPr>
          </w:p>
        </w:tc>
        <w:tc>
          <w:tcPr>
            <w:tcW w:w="511" w:type="dxa"/>
            <w:vAlign w:val="center"/>
          </w:tcPr>
          <w:p w14:paraId="32CD358D" w14:textId="77777777" w:rsidR="006929BE" w:rsidRPr="007E383E" w:rsidRDefault="006929BE" w:rsidP="007E383E">
            <w:pPr>
              <w:spacing w:line="240" w:lineRule="auto"/>
              <w:jc w:val="center"/>
              <w:rPr>
                <w:sz w:val="16"/>
                <w:szCs w:val="16"/>
              </w:rPr>
            </w:pPr>
          </w:p>
        </w:tc>
        <w:tc>
          <w:tcPr>
            <w:tcW w:w="511" w:type="dxa"/>
            <w:vAlign w:val="center"/>
          </w:tcPr>
          <w:p w14:paraId="058C4129" w14:textId="77777777" w:rsidR="006929BE" w:rsidRPr="007E383E" w:rsidRDefault="006929BE" w:rsidP="007E383E">
            <w:pPr>
              <w:spacing w:line="240" w:lineRule="auto"/>
              <w:jc w:val="center"/>
              <w:rPr>
                <w:sz w:val="16"/>
                <w:szCs w:val="16"/>
              </w:rPr>
            </w:pPr>
          </w:p>
        </w:tc>
      </w:tr>
    </w:tbl>
    <w:p w14:paraId="23EBA601" w14:textId="77777777" w:rsidR="006929BE" w:rsidRDefault="006929BE" w:rsidP="00405EF0">
      <w:pPr>
        <w:spacing w:before="240" w:after="120" w:line="260" w:lineRule="atLeast"/>
        <w:rPr>
          <w:b/>
          <w:bCs/>
          <w:color w:val="808080"/>
        </w:rPr>
      </w:pPr>
      <w:r>
        <w:rPr>
          <w:b/>
          <w:bCs/>
          <w:color w:val="808080"/>
        </w:rPr>
        <w:t>Allg. Informationen</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977"/>
        <w:gridCol w:w="6126"/>
      </w:tblGrid>
      <w:tr w:rsidR="006929BE" w14:paraId="089B7F59" w14:textId="77777777">
        <w:trPr>
          <w:trHeight w:val="284"/>
        </w:trPr>
        <w:tc>
          <w:tcPr>
            <w:tcW w:w="2977" w:type="dxa"/>
            <w:shd w:val="clear" w:color="auto" w:fill="CCCCCC"/>
            <w:vAlign w:val="center"/>
          </w:tcPr>
          <w:p w14:paraId="224C35C7" w14:textId="77777777" w:rsidR="006929BE" w:rsidRDefault="006929BE" w:rsidP="00C366D5">
            <w:pPr>
              <w:spacing w:line="240" w:lineRule="auto"/>
              <w:rPr>
                <w:b/>
                <w:bCs/>
              </w:rPr>
            </w:pPr>
            <w:r>
              <w:rPr>
                <w:b/>
                <w:bCs/>
              </w:rPr>
              <w:t>Dateiname ASTRA:</w:t>
            </w:r>
          </w:p>
        </w:tc>
        <w:tc>
          <w:tcPr>
            <w:tcW w:w="6126" w:type="dxa"/>
            <w:vAlign w:val="center"/>
          </w:tcPr>
          <w:p w14:paraId="60B7DCB9" w14:textId="77777777" w:rsidR="006929BE" w:rsidRPr="002467B0" w:rsidRDefault="006929BE" w:rsidP="00297460">
            <w:pPr>
              <w:spacing w:line="240" w:lineRule="auto"/>
              <w:rPr>
                <w:sz w:val="18"/>
                <w:szCs w:val="18"/>
              </w:rPr>
            </w:pPr>
            <w:r w:rsidRPr="002467B0">
              <w:rPr>
                <w:sz w:val="18"/>
                <w:szCs w:val="18"/>
              </w:rPr>
              <w:fldChar w:fldCharType="begin"/>
            </w:r>
            <w:r w:rsidRPr="002467B0">
              <w:rPr>
                <w:sz w:val="18"/>
                <w:szCs w:val="18"/>
              </w:rPr>
              <w:instrText xml:space="preserve"> FILENAME   \* MERGEFORMAT </w:instrText>
            </w:r>
            <w:r w:rsidRPr="002467B0">
              <w:rPr>
                <w:sz w:val="18"/>
                <w:szCs w:val="18"/>
              </w:rPr>
              <w:fldChar w:fldCharType="separate"/>
            </w:r>
            <w:r w:rsidR="004811A6">
              <w:rPr>
                <w:noProof/>
                <w:sz w:val="18"/>
                <w:szCs w:val="18"/>
              </w:rPr>
              <w:t>Wegleitung - EP Statische Überprüfung SOBE Version 1.2</w:t>
            </w:r>
            <w:r w:rsidRPr="002467B0">
              <w:rPr>
                <w:sz w:val="18"/>
                <w:szCs w:val="18"/>
              </w:rPr>
              <w:fldChar w:fldCharType="end"/>
            </w:r>
          </w:p>
        </w:tc>
      </w:tr>
      <w:tr w:rsidR="006929BE" w14:paraId="508D57A5" w14:textId="77777777">
        <w:trPr>
          <w:trHeight w:val="284"/>
        </w:trPr>
        <w:tc>
          <w:tcPr>
            <w:tcW w:w="2977" w:type="dxa"/>
            <w:shd w:val="clear" w:color="auto" w:fill="CCCCCC"/>
            <w:vAlign w:val="center"/>
          </w:tcPr>
          <w:p w14:paraId="50714083" w14:textId="77777777" w:rsidR="006929BE" w:rsidRDefault="006929BE" w:rsidP="00C366D5">
            <w:pPr>
              <w:spacing w:line="240" w:lineRule="auto"/>
              <w:rPr>
                <w:b/>
                <w:bCs/>
              </w:rPr>
            </w:pPr>
            <w:r>
              <w:rPr>
                <w:b/>
                <w:bCs/>
              </w:rPr>
              <w:t>Aktuelle Version:</w:t>
            </w:r>
          </w:p>
        </w:tc>
        <w:tc>
          <w:tcPr>
            <w:tcW w:w="6126" w:type="dxa"/>
            <w:vAlign w:val="center"/>
          </w:tcPr>
          <w:p w14:paraId="23C4D0DC" w14:textId="77777777" w:rsidR="006929BE" w:rsidRDefault="00994319" w:rsidP="00297460">
            <w:pPr>
              <w:spacing w:line="240" w:lineRule="auto"/>
            </w:pPr>
            <w:r>
              <w:t>1.</w:t>
            </w:r>
            <w:r w:rsidR="008B300B">
              <w:t>2</w:t>
            </w:r>
          </w:p>
        </w:tc>
      </w:tr>
      <w:tr w:rsidR="006929BE" w14:paraId="57CB3109" w14:textId="77777777">
        <w:trPr>
          <w:trHeight w:val="284"/>
        </w:trPr>
        <w:tc>
          <w:tcPr>
            <w:tcW w:w="2977" w:type="dxa"/>
            <w:shd w:val="clear" w:color="auto" w:fill="CCCCCC"/>
            <w:vAlign w:val="center"/>
          </w:tcPr>
          <w:p w14:paraId="596838F8" w14:textId="77777777" w:rsidR="006929BE" w:rsidRDefault="006929BE" w:rsidP="00C366D5">
            <w:pPr>
              <w:spacing w:line="240" w:lineRule="auto"/>
              <w:rPr>
                <w:b/>
                <w:bCs/>
              </w:rPr>
            </w:pPr>
            <w:r>
              <w:rPr>
                <w:b/>
                <w:bCs/>
              </w:rPr>
              <w:t>Anzahl Seiten:</w:t>
            </w:r>
          </w:p>
        </w:tc>
        <w:tc>
          <w:tcPr>
            <w:tcW w:w="6126" w:type="dxa"/>
            <w:vAlign w:val="center"/>
          </w:tcPr>
          <w:p w14:paraId="0E5E6EBE" w14:textId="77777777" w:rsidR="006929BE" w:rsidRDefault="00D9365A" w:rsidP="00D81ADE">
            <w:pPr>
              <w:spacing w:line="240" w:lineRule="auto"/>
            </w:pPr>
            <w:r>
              <w:t>18</w:t>
            </w:r>
          </w:p>
        </w:tc>
      </w:tr>
    </w:tbl>
    <w:p w14:paraId="29250116" w14:textId="77777777" w:rsidR="006929BE" w:rsidRDefault="006929BE" w:rsidP="00405EF0">
      <w:pPr>
        <w:spacing w:line="240" w:lineRule="auto"/>
      </w:pPr>
    </w:p>
    <w:p w14:paraId="0BA7622A" w14:textId="77777777" w:rsidR="006929BE" w:rsidRDefault="006929BE" w:rsidP="00405EF0">
      <w:pPr>
        <w:pStyle w:val="Inhaltverzeichnis"/>
      </w:pPr>
      <w:r w:rsidRPr="00994319">
        <w:br w:type="page"/>
      </w:r>
      <w:r>
        <w:lastRenderedPageBreak/>
        <w:t>Inhaltsverzeichnis</w:t>
      </w:r>
    </w:p>
    <w:p w14:paraId="2F6DAF70" w14:textId="77777777" w:rsidR="006929BE" w:rsidRDefault="006929BE" w:rsidP="00405EF0">
      <w:pPr>
        <w:spacing w:line="260" w:lineRule="atLeast"/>
      </w:pPr>
    </w:p>
    <w:p w14:paraId="1DF02EC9" w14:textId="77777777" w:rsidR="001F4A5C" w:rsidRPr="00F936FA" w:rsidRDefault="006929BE">
      <w:pPr>
        <w:pStyle w:val="Verzeichnis1"/>
        <w:rPr>
          <w:rFonts w:ascii="Calibri" w:hAnsi="Calibri" w:cs="Times New Roman"/>
          <w:b w:val="0"/>
          <w:bCs w:val="0"/>
          <w:noProof/>
          <w:sz w:val="22"/>
          <w:szCs w:val="22"/>
        </w:rPr>
      </w:pPr>
      <w:r>
        <w:rPr>
          <w:b w:val="0"/>
          <w:bCs w:val="0"/>
        </w:rPr>
        <w:fldChar w:fldCharType="begin"/>
      </w:r>
      <w:r>
        <w:rPr>
          <w:b w:val="0"/>
          <w:bCs w:val="0"/>
        </w:rPr>
        <w:instrText xml:space="preserve"> TOC \o "1-4" \h \z \u </w:instrText>
      </w:r>
      <w:r>
        <w:rPr>
          <w:b w:val="0"/>
          <w:bCs w:val="0"/>
        </w:rPr>
        <w:fldChar w:fldCharType="separate"/>
      </w:r>
      <w:hyperlink w:anchor="_Toc56420329" w:history="1">
        <w:r w:rsidR="001F4A5C" w:rsidRPr="005E2CDC">
          <w:rPr>
            <w:rStyle w:val="Hyperlink"/>
            <w:noProof/>
            <w:lang w:val="de-DE"/>
          </w:rPr>
          <w:t>1.</w:t>
        </w:r>
        <w:r w:rsidR="001F4A5C" w:rsidRPr="00F936FA">
          <w:rPr>
            <w:rFonts w:ascii="Calibri" w:hAnsi="Calibri" w:cs="Times New Roman"/>
            <w:b w:val="0"/>
            <w:bCs w:val="0"/>
            <w:noProof/>
            <w:sz w:val="22"/>
            <w:szCs w:val="22"/>
          </w:rPr>
          <w:tab/>
        </w:r>
        <w:r w:rsidR="001F4A5C" w:rsidRPr="005E2CDC">
          <w:rPr>
            <w:rStyle w:val="Hyperlink"/>
            <w:noProof/>
            <w:lang w:val="de-DE"/>
          </w:rPr>
          <w:t>Ablauf Berichtserstellung</w:t>
        </w:r>
        <w:r w:rsidR="001F4A5C">
          <w:rPr>
            <w:noProof/>
            <w:webHidden/>
          </w:rPr>
          <w:tab/>
        </w:r>
        <w:r w:rsidR="001F4A5C">
          <w:rPr>
            <w:noProof/>
            <w:webHidden/>
          </w:rPr>
          <w:fldChar w:fldCharType="begin"/>
        </w:r>
        <w:r w:rsidR="001F4A5C">
          <w:rPr>
            <w:noProof/>
            <w:webHidden/>
          </w:rPr>
          <w:instrText xml:space="preserve"> PAGEREF _Toc56420329 \h </w:instrText>
        </w:r>
        <w:r w:rsidR="001F4A5C">
          <w:rPr>
            <w:noProof/>
            <w:webHidden/>
          </w:rPr>
        </w:r>
        <w:r w:rsidR="001F4A5C">
          <w:rPr>
            <w:noProof/>
            <w:webHidden/>
          </w:rPr>
          <w:fldChar w:fldCharType="separate"/>
        </w:r>
        <w:r w:rsidR="00605D33">
          <w:rPr>
            <w:noProof/>
            <w:webHidden/>
          </w:rPr>
          <w:t>5</w:t>
        </w:r>
        <w:r w:rsidR="001F4A5C">
          <w:rPr>
            <w:noProof/>
            <w:webHidden/>
          </w:rPr>
          <w:fldChar w:fldCharType="end"/>
        </w:r>
      </w:hyperlink>
    </w:p>
    <w:p w14:paraId="223F995B" w14:textId="77777777" w:rsidR="001F4A5C" w:rsidRPr="00F936FA" w:rsidRDefault="001F4A5C">
      <w:pPr>
        <w:pStyle w:val="Verzeichnis1"/>
        <w:rPr>
          <w:rFonts w:ascii="Calibri" w:hAnsi="Calibri" w:cs="Times New Roman"/>
          <w:b w:val="0"/>
          <w:bCs w:val="0"/>
          <w:noProof/>
          <w:sz w:val="22"/>
          <w:szCs w:val="22"/>
        </w:rPr>
      </w:pPr>
      <w:hyperlink w:anchor="_Toc56420330" w:history="1">
        <w:r w:rsidRPr="005E2CDC">
          <w:rPr>
            <w:rStyle w:val="Hyperlink"/>
            <w:noProof/>
          </w:rPr>
          <w:t>2.</w:t>
        </w:r>
        <w:r w:rsidRPr="00F936FA">
          <w:rPr>
            <w:rFonts w:ascii="Calibri" w:hAnsi="Calibri" w:cs="Times New Roman"/>
            <w:b w:val="0"/>
            <w:bCs w:val="0"/>
            <w:noProof/>
            <w:sz w:val="22"/>
            <w:szCs w:val="22"/>
          </w:rPr>
          <w:tab/>
        </w:r>
        <w:r w:rsidRPr="005E2CDC">
          <w:rPr>
            <w:rStyle w:val="Hyperlink"/>
            <w:noProof/>
          </w:rPr>
          <w:t>Anlass der statischen Überprüfung</w:t>
        </w:r>
        <w:r>
          <w:rPr>
            <w:noProof/>
            <w:webHidden/>
          </w:rPr>
          <w:tab/>
        </w:r>
        <w:r>
          <w:rPr>
            <w:noProof/>
            <w:webHidden/>
          </w:rPr>
          <w:fldChar w:fldCharType="begin"/>
        </w:r>
        <w:r>
          <w:rPr>
            <w:noProof/>
            <w:webHidden/>
          </w:rPr>
          <w:instrText xml:space="preserve"> PAGEREF _Toc56420330 \h </w:instrText>
        </w:r>
        <w:r>
          <w:rPr>
            <w:noProof/>
            <w:webHidden/>
          </w:rPr>
        </w:r>
        <w:r>
          <w:rPr>
            <w:noProof/>
            <w:webHidden/>
          </w:rPr>
          <w:fldChar w:fldCharType="separate"/>
        </w:r>
        <w:r w:rsidR="00605D33">
          <w:rPr>
            <w:noProof/>
            <w:webHidden/>
          </w:rPr>
          <w:t>6</w:t>
        </w:r>
        <w:r>
          <w:rPr>
            <w:noProof/>
            <w:webHidden/>
          </w:rPr>
          <w:fldChar w:fldCharType="end"/>
        </w:r>
      </w:hyperlink>
    </w:p>
    <w:p w14:paraId="7CEB04B5" w14:textId="77777777" w:rsidR="001F4A5C" w:rsidRPr="00F936FA" w:rsidRDefault="001F4A5C">
      <w:pPr>
        <w:pStyle w:val="Verzeichnis2"/>
        <w:rPr>
          <w:rFonts w:ascii="Calibri" w:hAnsi="Calibri" w:cs="Times New Roman"/>
          <w:noProof/>
          <w:sz w:val="22"/>
          <w:szCs w:val="22"/>
        </w:rPr>
      </w:pPr>
      <w:hyperlink w:anchor="_Toc56420331" w:history="1">
        <w:r w:rsidRPr="005E2CDC">
          <w:rPr>
            <w:rStyle w:val="Hyperlink"/>
            <w:noProof/>
          </w:rPr>
          <w:t>2.1.</w:t>
        </w:r>
        <w:r w:rsidRPr="00F936FA">
          <w:rPr>
            <w:rFonts w:ascii="Calibri" w:hAnsi="Calibri" w:cs="Times New Roman"/>
            <w:noProof/>
            <w:sz w:val="22"/>
            <w:szCs w:val="22"/>
          </w:rPr>
          <w:tab/>
        </w:r>
        <w:r w:rsidRPr="005E2CDC">
          <w:rPr>
            <w:rStyle w:val="Hyperlink"/>
            <w:noProof/>
          </w:rPr>
          <w:t>Sonderbewilligungen</w:t>
        </w:r>
        <w:r>
          <w:rPr>
            <w:noProof/>
            <w:webHidden/>
          </w:rPr>
          <w:tab/>
        </w:r>
        <w:r>
          <w:rPr>
            <w:noProof/>
            <w:webHidden/>
          </w:rPr>
          <w:fldChar w:fldCharType="begin"/>
        </w:r>
        <w:r>
          <w:rPr>
            <w:noProof/>
            <w:webHidden/>
          </w:rPr>
          <w:instrText xml:space="preserve"> PAGEREF _Toc56420331 \h </w:instrText>
        </w:r>
        <w:r>
          <w:rPr>
            <w:noProof/>
            <w:webHidden/>
          </w:rPr>
        </w:r>
        <w:r>
          <w:rPr>
            <w:noProof/>
            <w:webHidden/>
          </w:rPr>
          <w:fldChar w:fldCharType="separate"/>
        </w:r>
        <w:r w:rsidR="00605D33">
          <w:rPr>
            <w:noProof/>
            <w:webHidden/>
          </w:rPr>
          <w:t>6</w:t>
        </w:r>
        <w:r>
          <w:rPr>
            <w:noProof/>
            <w:webHidden/>
          </w:rPr>
          <w:fldChar w:fldCharType="end"/>
        </w:r>
      </w:hyperlink>
    </w:p>
    <w:p w14:paraId="5F208CFC" w14:textId="77777777" w:rsidR="001F4A5C" w:rsidRPr="00F936FA" w:rsidRDefault="001F4A5C">
      <w:pPr>
        <w:pStyle w:val="Verzeichnis2"/>
        <w:rPr>
          <w:rFonts w:ascii="Calibri" w:hAnsi="Calibri" w:cs="Times New Roman"/>
          <w:noProof/>
          <w:sz w:val="22"/>
          <w:szCs w:val="22"/>
        </w:rPr>
      </w:pPr>
      <w:hyperlink w:anchor="_Toc56420332" w:history="1">
        <w:r w:rsidRPr="005E2CDC">
          <w:rPr>
            <w:rStyle w:val="Hyperlink"/>
            <w:noProof/>
          </w:rPr>
          <w:t>2.2.</w:t>
        </w:r>
        <w:r w:rsidRPr="00F936FA">
          <w:rPr>
            <w:rFonts w:ascii="Calibri" w:hAnsi="Calibri" w:cs="Times New Roman"/>
            <w:noProof/>
            <w:sz w:val="22"/>
            <w:szCs w:val="22"/>
          </w:rPr>
          <w:tab/>
        </w:r>
        <w:r w:rsidRPr="005E2CDC">
          <w:rPr>
            <w:rStyle w:val="Hyperlink"/>
            <w:noProof/>
          </w:rPr>
          <w:t>Vergleichsrechnung durch KUBA-ST</w:t>
        </w:r>
        <w:r>
          <w:rPr>
            <w:noProof/>
            <w:webHidden/>
          </w:rPr>
          <w:tab/>
        </w:r>
        <w:r>
          <w:rPr>
            <w:noProof/>
            <w:webHidden/>
          </w:rPr>
          <w:fldChar w:fldCharType="begin"/>
        </w:r>
        <w:r>
          <w:rPr>
            <w:noProof/>
            <w:webHidden/>
          </w:rPr>
          <w:instrText xml:space="preserve"> PAGEREF _Toc56420332 \h </w:instrText>
        </w:r>
        <w:r>
          <w:rPr>
            <w:noProof/>
            <w:webHidden/>
          </w:rPr>
        </w:r>
        <w:r>
          <w:rPr>
            <w:noProof/>
            <w:webHidden/>
          </w:rPr>
          <w:fldChar w:fldCharType="separate"/>
        </w:r>
        <w:r w:rsidR="00605D33">
          <w:rPr>
            <w:noProof/>
            <w:webHidden/>
          </w:rPr>
          <w:t>6</w:t>
        </w:r>
        <w:r>
          <w:rPr>
            <w:noProof/>
            <w:webHidden/>
          </w:rPr>
          <w:fldChar w:fldCharType="end"/>
        </w:r>
      </w:hyperlink>
    </w:p>
    <w:p w14:paraId="7ECD9BD9" w14:textId="77777777" w:rsidR="001F4A5C" w:rsidRPr="00F936FA" w:rsidRDefault="001F4A5C">
      <w:pPr>
        <w:pStyle w:val="Verzeichnis2"/>
        <w:rPr>
          <w:rFonts w:ascii="Calibri" w:hAnsi="Calibri" w:cs="Times New Roman"/>
          <w:noProof/>
          <w:sz w:val="22"/>
          <w:szCs w:val="22"/>
        </w:rPr>
      </w:pPr>
      <w:hyperlink w:anchor="_Toc56420333" w:history="1">
        <w:r w:rsidRPr="005E2CDC">
          <w:rPr>
            <w:rStyle w:val="Hyperlink"/>
            <w:noProof/>
          </w:rPr>
          <w:t>2.3.</w:t>
        </w:r>
        <w:r w:rsidRPr="00F936FA">
          <w:rPr>
            <w:rFonts w:ascii="Calibri" w:hAnsi="Calibri" w:cs="Times New Roman"/>
            <w:noProof/>
            <w:sz w:val="22"/>
            <w:szCs w:val="22"/>
          </w:rPr>
          <w:tab/>
        </w:r>
        <w:r w:rsidRPr="005E2CDC">
          <w:rPr>
            <w:rStyle w:val="Hyperlink"/>
            <w:noProof/>
          </w:rPr>
          <w:t>Problemstellung</w:t>
        </w:r>
        <w:r>
          <w:rPr>
            <w:noProof/>
            <w:webHidden/>
          </w:rPr>
          <w:tab/>
        </w:r>
        <w:r>
          <w:rPr>
            <w:noProof/>
            <w:webHidden/>
          </w:rPr>
          <w:fldChar w:fldCharType="begin"/>
        </w:r>
        <w:r>
          <w:rPr>
            <w:noProof/>
            <w:webHidden/>
          </w:rPr>
          <w:instrText xml:space="preserve"> PAGEREF _Toc56420333 \h </w:instrText>
        </w:r>
        <w:r>
          <w:rPr>
            <w:noProof/>
            <w:webHidden/>
          </w:rPr>
        </w:r>
        <w:r>
          <w:rPr>
            <w:noProof/>
            <w:webHidden/>
          </w:rPr>
          <w:fldChar w:fldCharType="separate"/>
        </w:r>
        <w:r w:rsidR="00605D33">
          <w:rPr>
            <w:noProof/>
            <w:webHidden/>
          </w:rPr>
          <w:t>6</w:t>
        </w:r>
        <w:r>
          <w:rPr>
            <w:noProof/>
            <w:webHidden/>
          </w:rPr>
          <w:fldChar w:fldCharType="end"/>
        </w:r>
      </w:hyperlink>
    </w:p>
    <w:p w14:paraId="30E0E126" w14:textId="77777777" w:rsidR="001F4A5C" w:rsidRPr="00F936FA" w:rsidRDefault="001F4A5C">
      <w:pPr>
        <w:pStyle w:val="Verzeichnis2"/>
        <w:rPr>
          <w:rFonts w:ascii="Calibri" w:hAnsi="Calibri" w:cs="Times New Roman"/>
          <w:noProof/>
          <w:sz w:val="22"/>
          <w:szCs w:val="22"/>
        </w:rPr>
      </w:pPr>
      <w:hyperlink w:anchor="_Toc56420334" w:history="1">
        <w:r w:rsidRPr="005E2CDC">
          <w:rPr>
            <w:rStyle w:val="Hyperlink"/>
            <w:noProof/>
          </w:rPr>
          <w:t>2.4.</w:t>
        </w:r>
        <w:r w:rsidRPr="00F936FA">
          <w:rPr>
            <w:rFonts w:ascii="Calibri" w:hAnsi="Calibri" w:cs="Times New Roman"/>
            <w:noProof/>
            <w:sz w:val="22"/>
            <w:szCs w:val="22"/>
          </w:rPr>
          <w:tab/>
        </w:r>
        <w:r w:rsidRPr="005E2CDC">
          <w:rPr>
            <w:rStyle w:val="Hyperlink"/>
            <w:noProof/>
          </w:rPr>
          <w:t>Zielsetzung</w:t>
        </w:r>
        <w:r>
          <w:rPr>
            <w:noProof/>
            <w:webHidden/>
          </w:rPr>
          <w:tab/>
        </w:r>
        <w:r>
          <w:rPr>
            <w:noProof/>
            <w:webHidden/>
          </w:rPr>
          <w:fldChar w:fldCharType="begin"/>
        </w:r>
        <w:r>
          <w:rPr>
            <w:noProof/>
            <w:webHidden/>
          </w:rPr>
          <w:instrText xml:space="preserve"> PAGEREF _Toc56420334 \h </w:instrText>
        </w:r>
        <w:r>
          <w:rPr>
            <w:noProof/>
            <w:webHidden/>
          </w:rPr>
        </w:r>
        <w:r>
          <w:rPr>
            <w:noProof/>
            <w:webHidden/>
          </w:rPr>
          <w:fldChar w:fldCharType="separate"/>
        </w:r>
        <w:r w:rsidR="00605D33">
          <w:rPr>
            <w:noProof/>
            <w:webHidden/>
          </w:rPr>
          <w:t>6</w:t>
        </w:r>
        <w:r>
          <w:rPr>
            <w:noProof/>
            <w:webHidden/>
          </w:rPr>
          <w:fldChar w:fldCharType="end"/>
        </w:r>
      </w:hyperlink>
    </w:p>
    <w:p w14:paraId="3E2A3876" w14:textId="77777777" w:rsidR="001F4A5C" w:rsidRPr="00F936FA" w:rsidRDefault="001F4A5C">
      <w:pPr>
        <w:pStyle w:val="Verzeichnis1"/>
        <w:rPr>
          <w:rFonts w:ascii="Calibri" w:hAnsi="Calibri" w:cs="Times New Roman"/>
          <w:b w:val="0"/>
          <w:bCs w:val="0"/>
          <w:noProof/>
          <w:sz w:val="22"/>
          <w:szCs w:val="22"/>
        </w:rPr>
      </w:pPr>
      <w:hyperlink w:anchor="_Toc56420335" w:history="1">
        <w:r w:rsidRPr="005E2CDC">
          <w:rPr>
            <w:rStyle w:val="Hyperlink"/>
            <w:noProof/>
          </w:rPr>
          <w:t>3.</w:t>
        </w:r>
        <w:r w:rsidRPr="00F936FA">
          <w:rPr>
            <w:rFonts w:ascii="Calibri" w:hAnsi="Calibri" w:cs="Times New Roman"/>
            <w:b w:val="0"/>
            <w:bCs w:val="0"/>
            <w:noProof/>
            <w:sz w:val="22"/>
            <w:szCs w:val="22"/>
          </w:rPr>
          <w:tab/>
        </w:r>
        <w:r w:rsidRPr="005E2CDC">
          <w:rPr>
            <w:rStyle w:val="Hyperlink"/>
            <w:noProof/>
          </w:rPr>
          <w:t>Ablauf der statischen Überprüfung</w:t>
        </w:r>
        <w:r>
          <w:rPr>
            <w:noProof/>
            <w:webHidden/>
          </w:rPr>
          <w:tab/>
        </w:r>
        <w:r>
          <w:rPr>
            <w:noProof/>
            <w:webHidden/>
          </w:rPr>
          <w:fldChar w:fldCharType="begin"/>
        </w:r>
        <w:r>
          <w:rPr>
            <w:noProof/>
            <w:webHidden/>
          </w:rPr>
          <w:instrText xml:space="preserve"> PAGEREF _Toc56420335 \h </w:instrText>
        </w:r>
        <w:r>
          <w:rPr>
            <w:noProof/>
            <w:webHidden/>
          </w:rPr>
        </w:r>
        <w:r>
          <w:rPr>
            <w:noProof/>
            <w:webHidden/>
          </w:rPr>
          <w:fldChar w:fldCharType="separate"/>
        </w:r>
        <w:r w:rsidR="00605D33">
          <w:rPr>
            <w:noProof/>
            <w:webHidden/>
          </w:rPr>
          <w:t>7</w:t>
        </w:r>
        <w:r>
          <w:rPr>
            <w:noProof/>
            <w:webHidden/>
          </w:rPr>
          <w:fldChar w:fldCharType="end"/>
        </w:r>
      </w:hyperlink>
    </w:p>
    <w:p w14:paraId="74C4CF8B" w14:textId="77777777" w:rsidR="001F4A5C" w:rsidRPr="00F936FA" w:rsidRDefault="001F4A5C">
      <w:pPr>
        <w:pStyle w:val="Verzeichnis2"/>
        <w:rPr>
          <w:rFonts w:ascii="Calibri" w:hAnsi="Calibri" w:cs="Times New Roman"/>
          <w:noProof/>
          <w:sz w:val="22"/>
          <w:szCs w:val="22"/>
        </w:rPr>
      </w:pPr>
      <w:hyperlink w:anchor="_Toc56420336" w:history="1">
        <w:r w:rsidRPr="005E2CDC">
          <w:rPr>
            <w:rStyle w:val="Hyperlink"/>
            <w:noProof/>
          </w:rPr>
          <w:t>3.1.</w:t>
        </w:r>
        <w:r w:rsidRPr="00F936FA">
          <w:rPr>
            <w:rFonts w:ascii="Calibri" w:hAnsi="Calibri" w:cs="Times New Roman"/>
            <w:noProof/>
            <w:sz w:val="22"/>
            <w:szCs w:val="22"/>
          </w:rPr>
          <w:tab/>
        </w:r>
        <w:r w:rsidRPr="005E2CDC">
          <w:rPr>
            <w:rStyle w:val="Hyperlink"/>
            <w:noProof/>
          </w:rPr>
          <w:t>Grundlagen</w:t>
        </w:r>
        <w:r>
          <w:rPr>
            <w:noProof/>
            <w:webHidden/>
          </w:rPr>
          <w:tab/>
        </w:r>
        <w:r>
          <w:rPr>
            <w:noProof/>
            <w:webHidden/>
          </w:rPr>
          <w:fldChar w:fldCharType="begin"/>
        </w:r>
        <w:r>
          <w:rPr>
            <w:noProof/>
            <w:webHidden/>
          </w:rPr>
          <w:instrText xml:space="preserve"> PAGEREF _Toc56420336 \h </w:instrText>
        </w:r>
        <w:r>
          <w:rPr>
            <w:noProof/>
            <w:webHidden/>
          </w:rPr>
        </w:r>
        <w:r>
          <w:rPr>
            <w:noProof/>
            <w:webHidden/>
          </w:rPr>
          <w:fldChar w:fldCharType="separate"/>
        </w:r>
        <w:r w:rsidR="00605D33">
          <w:rPr>
            <w:noProof/>
            <w:webHidden/>
          </w:rPr>
          <w:t>8</w:t>
        </w:r>
        <w:r>
          <w:rPr>
            <w:noProof/>
            <w:webHidden/>
          </w:rPr>
          <w:fldChar w:fldCharType="end"/>
        </w:r>
      </w:hyperlink>
    </w:p>
    <w:p w14:paraId="3D5B0F0B" w14:textId="77777777" w:rsidR="001F4A5C" w:rsidRPr="00F936FA" w:rsidRDefault="001F4A5C">
      <w:pPr>
        <w:pStyle w:val="Verzeichnis2"/>
        <w:rPr>
          <w:rFonts w:ascii="Calibri" w:hAnsi="Calibri" w:cs="Times New Roman"/>
          <w:noProof/>
          <w:sz w:val="22"/>
          <w:szCs w:val="22"/>
        </w:rPr>
      </w:pPr>
      <w:hyperlink w:anchor="_Toc56420337" w:history="1">
        <w:r w:rsidRPr="005E2CDC">
          <w:rPr>
            <w:rStyle w:val="Hyperlink"/>
            <w:noProof/>
          </w:rPr>
          <w:t>3.2.</w:t>
        </w:r>
        <w:r w:rsidRPr="00F936FA">
          <w:rPr>
            <w:rFonts w:ascii="Calibri" w:hAnsi="Calibri" w:cs="Times New Roman"/>
            <w:noProof/>
            <w:sz w:val="22"/>
            <w:szCs w:val="22"/>
          </w:rPr>
          <w:tab/>
        </w:r>
        <w:r w:rsidRPr="005E2CDC">
          <w:rPr>
            <w:rStyle w:val="Hyperlink"/>
            <w:noProof/>
          </w:rPr>
          <w:t>Zustandserfassung und Zustandsbeurteilung</w:t>
        </w:r>
        <w:r>
          <w:rPr>
            <w:noProof/>
            <w:webHidden/>
          </w:rPr>
          <w:tab/>
        </w:r>
        <w:r>
          <w:rPr>
            <w:noProof/>
            <w:webHidden/>
          </w:rPr>
          <w:fldChar w:fldCharType="begin"/>
        </w:r>
        <w:r>
          <w:rPr>
            <w:noProof/>
            <w:webHidden/>
          </w:rPr>
          <w:instrText xml:space="preserve"> PAGEREF _Toc56420337 \h </w:instrText>
        </w:r>
        <w:r>
          <w:rPr>
            <w:noProof/>
            <w:webHidden/>
          </w:rPr>
        </w:r>
        <w:r>
          <w:rPr>
            <w:noProof/>
            <w:webHidden/>
          </w:rPr>
          <w:fldChar w:fldCharType="separate"/>
        </w:r>
        <w:r w:rsidR="00605D33">
          <w:rPr>
            <w:noProof/>
            <w:webHidden/>
          </w:rPr>
          <w:t>9</w:t>
        </w:r>
        <w:r>
          <w:rPr>
            <w:noProof/>
            <w:webHidden/>
          </w:rPr>
          <w:fldChar w:fldCharType="end"/>
        </w:r>
      </w:hyperlink>
    </w:p>
    <w:p w14:paraId="695CE319" w14:textId="77777777" w:rsidR="001F4A5C" w:rsidRPr="00F936FA" w:rsidRDefault="001F4A5C">
      <w:pPr>
        <w:pStyle w:val="Verzeichnis2"/>
        <w:rPr>
          <w:rFonts w:ascii="Calibri" w:hAnsi="Calibri" w:cs="Times New Roman"/>
          <w:noProof/>
          <w:sz w:val="22"/>
          <w:szCs w:val="22"/>
        </w:rPr>
      </w:pPr>
      <w:hyperlink w:anchor="_Toc56420338" w:history="1">
        <w:r w:rsidRPr="005E2CDC">
          <w:rPr>
            <w:rStyle w:val="Hyperlink"/>
            <w:noProof/>
          </w:rPr>
          <w:t>3.3.</w:t>
        </w:r>
        <w:r w:rsidRPr="00F936FA">
          <w:rPr>
            <w:rFonts w:ascii="Calibri" w:hAnsi="Calibri" w:cs="Times New Roman"/>
            <w:noProof/>
            <w:sz w:val="22"/>
            <w:szCs w:val="22"/>
          </w:rPr>
          <w:tab/>
        </w:r>
        <w:r w:rsidRPr="005E2CDC">
          <w:rPr>
            <w:rStyle w:val="Hyperlink"/>
            <w:noProof/>
          </w:rPr>
          <w:t>Tragwerksanalyse und Nachweise</w:t>
        </w:r>
        <w:r>
          <w:rPr>
            <w:noProof/>
            <w:webHidden/>
          </w:rPr>
          <w:tab/>
        </w:r>
        <w:r>
          <w:rPr>
            <w:noProof/>
            <w:webHidden/>
          </w:rPr>
          <w:fldChar w:fldCharType="begin"/>
        </w:r>
        <w:r>
          <w:rPr>
            <w:noProof/>
            <w:webHidden/>
          </w:rPr>
          <w:instrText xml:space="preserve"> PAGEREF _Toc56420338 \h </w:instrText>
        </w:r>
        <w:r>
          <w:rPr>
            <w:noProof/>
            <w:webHidden/>
          </w:rPr>
        </w:r>
        <w:r>
          <w:rPr>
            <w:noProof/>
            <w:webHidden/>
          </w:rPr>
          <w:fldChar w:fldCharType="separate"/>
        </w:r>
        <w:r w:rsidR="00605D33">
          <w:rPr>
            <w:noProof/>
            <w:webHidden/>
          </w:rPr>
          <w:t>9</w:t>
        </w:r>
        <w:r>
          <w:rPr>
            <w:noProof/>
            <w:webHidden/>
          </w:rPr>
          <w:fldChar w:fldCharType="end"/>
        </w:r>
      </w:hyperlink>
    </w:p>
    <w:p w14:paraId="2B812893" w14:textId="77777777" w:rsidR="001F4A5C" w:rsidRPr="00F936FA" w:rsidRDefault="001F4A5C">
      <w:pPr>
        <w:pStyle w:val="Verzeichnis3"/>
        <w:rPr>
          <w:rFonts w:ascii="Calibri" w:hAnsi="Calibri" w:cs="Times New Roman"/>
          <w:noProof/>
          <w:sz w:val="22"/>
          <w:szCs w:val="22"/>
        </w:rPr>
      </w:pPr>
      <w:hyperlink w:anchor="_Toc56420339" w:history="1">
        <w:r w:rsidRPr="005E2CDC">
          <w:rPr>
            <w:rStyle w:val="Hyperlink"/>
            <w:noProof/>
          </w:rPr>
          <w:t>3.3.1.</w:t>
        </w:r>
        <w:r w:rsidRPr="00F936FA">
          <w:rPr>
            <w:rFonts w:ascii="Calibri" w:hAnsi="Calibri" w:cs="Times New Roman"/>
            <w:noProof/>
            <w:sz w:val="22"/>
            <w:szCs w:val="22"/>
          </w:rPr>
          <w:tab/>
        </w:r>
        <w:r w:rsidRPr="005E2CDC">
          <w:rPr>
            <w:rStyle w:val="Hyperlink"/>
            <w:noProof/>
          </w:rPr>
          <w:t>Erfüllungsgrade nach vorhandenen Unterlagen</w:t>
        </w:r>
        <w:r>
          <w:rPr>
            <w:noProof/>
            <w:webHidden/>
          </w:rPr>
          <w:tab/>
        </w:r>
        <w:r>
          <w:rPr>
            <w:noProof/>
            <w:webHidden/>
          </w:rPr>
          <w:fldChar w:fldCharType="begin"/>
        </w:r>
        <w:r>
          <w:rPr>
            <w:noProof/>
            <w:webHidden/>
          </w:rPr>
          <w:instrText xml:space="preserve"> PAGEREF _Toc56420339 \h </w:instrText>
        </w:r>
        <w:r>
          <w:rPr>
            <w:noProof/>
            <w:webHidden/>
          </w:rPr>
        </w:r>
        <w:r>
          <w:rPr>
            <w:noProof/>
            <w:webHidden/>
          </w:rPr>
          <w:fldChar w:fldCharType="separate"/>
        </w:r>
        <w:r w:rsidR="00605D33">
          <w:rPr>
            <w:noProof/>
            <w:webHidden/>
          </w:rPr>
          <w:t>9</w:t>
        </w:r>
        <w:r>
          <w:rPr>
            <w:noProof/>
            <w:webHidden/>
          </w:rPr>
          <w:fldChar w:fldCharType="end"/>
        </w:r>
      </w:hyperlink>
    </w:p>
    <w:p w14:paraId="14FE57DC" w14:textId="77777777" w:rsidR="001F4A5C" w:rsidRPr="00F936FA" w:rsidRDefault="001F4A5C">
      <w:pPr>
        <w:pStyle w:val="Verzeichnis3"/>
        <w:rPr>
          <w:rFonts w:ascii="Calibri" w:hAnsi="Calibri" w:cs="Times New Roman"/>
          <w:noProof/>
          <w:sz w:val="22"/>
          <w:szCs w:val="22"/>
        </w:rPr>
      </w:pPr>
      <w:hyperlink w:anchor="_Toc56420340" w:history="1">
        <w:r w:rsidRPr="005E2CDC">
          <w:rPr>
            <w:rStyle w:val="Hyperlink"/>
            <w:noProof/>
          </w:rPr>
          <w:t>3.3.2.</w:t>
        </w:r>
        <w:r w:rsidRPr="00F936FA">
          <w:rPr>
            <w:rFonts w:ascii="Calibri" w:hAnsi="Calibri" w:cs="Times New Roman"/>
            <w:noProof/>
            <w:sz w:val="22"/>
            <w:szCs w:val="22"/>
          </w:rPr>
          <w:tab/>
        </w:r>
        <w:r w:rsidRPr="005E2CDC">
          <w:rPr>
            <w:rStyle w:val="Hyperlink"/>
            <w:noProof/>
          </w:rPr>
          <w:t>Überschlägige Nachweise</w:t>
        </w:r>
        <w:r>
          <w:rPr>
            <w:noProof/>
            <w:webHidden/>
          </w:rPr>
          <w:tab/>
        </w:r>
        <w:r>
          <w:rPr>
            <w:noProof/>
            <w:webHidden/>
          </w:rPr>
          <w:fldChar w:fldCharType="begin"/>
        </w:r>
        <w:r>
          <w:rPr>
            <w:noProof/>
            <w:webHidden/>
          </w:rPr>
          <w:instrText xml:space="preserve"> PAGEREF _Toc56420340 \h </w:instrText>
        </w:r>
        <w:r>
          <w:rPr>
            <w:noProof/>
            <w:webHidden/>
          </w:rPr>
        </w:r>
        <w:r>
          <w:rPr>
            <w:noProof/>
            <w:webHidden/>
          </w:rPr>
          <w:fldChar w:fldCharType="separate"/>
        </w:r>
        <w:r w:rsidR="00605D33">
          <w:rPr>
            <w:noProof/>
            <w:webHidden/>
          </w:rPr>
          <w:t>10</w:t>
        </w:r>
        <w:r>
          <w:rPr>
            <w:noProof/>
            <w:webHidden/>
          </w:rPr>
          <w:fldChar w:fldCharType="end"/>
        </w:r>
      </w:hyperlink>
    </w:p>
    <w:p w14:paraId="7C7D5F32" w14:textId="77777777" w:rsidR="001F4A5C" w:rsidRPr="00F936FA" w:rsidRDefault="001F4A5C">
      <w:pPr>
        <w:pStyle w:val="Verzeichnis3"/>
        <w:rPr>
          <w:rFonts w:ascii="Calibri" w:hAnsi="Calibri" w:cs="Times New Roman"/>
          <w:noProof/>
          <w:sz w:val="22"/>
          <w:szCs w:val="22"/>
        </w:rPr>
      </w:pPr>
      <w:hyperlink w:anchor="_Toc56420341" w:history="1">
        <w:r w:rsidRPr="005E2CDC">
          <w:rPr>
            <w:rStyle w:val="Hyperlink"/>
            <w:noProof/>
          </w:rPr>
          <w:t>3.3.3.</w:t>
        </w:r>
        <w:r w:rsidRPr="00F936FA">
          <w:rPr>
            <w:rFonts w:ascii="Calibri" w:hAnsi="Calibri" w:cs="Times New Roman"/>
            <w:noProof/>
            <w:sz w:val="22"/>
            <w:szCs w:val="22"/>
          </w:rPr>
          <w:tab/>
        </w:r>
        <w:r w:rsidRPr="005E2CDC">
          <w:rPr>
            <w:rStyle w:val="Hyperlink"/>
            <w:noProof/>
          </w:rPr>
          <w:t>Detaillierte Nachweise</w:t>
        </w:r>
        <w:r>
          <w:rPr>
            <w:noProof/>
            <w:webHidden/>
          </w:rPr>
          <w:tab/>
        </w:r>
        <w:r>
          <w:rPr>
            <w:noProof/>
            <w:webHidden/>
          </w:rPr>
          <w:fldChar w:fldCharType="begin"/>
        </w:r>
        <w:r>
          <w:rPr>
            <w:noProof/>
            <w:webHidden/>
          </w:rPr>
          <w:instrText xml:space="preserve"> PAGEREF _Toc56420341 \h </w:instrText>
        </w:r>
        <w:r>
          <w:rPr>
            <w:noProof/>
            <w:webHidden/>
          </w:rPr>
        </w:r>
        <w:r>
          <w:rPr>
            <w:noProof/>
            <w:webHidden/>
          </w:rPr>
          <w:fldChar w:fldCharType="separate"/>
        </w:r>
        <w:r w:rsidR="00605D33">
          <w:rPr>
            <w:noProof/>
            <w:webHidden/>
          </w:rPr>
          <w:t>10</w:t>
        </w:r>
        <w:r>
          <w:rPr>
            <w:noProof/>
            <w:webHidden/>
          </w:rPr>
          <w:fldChar w:fldCharType="end"/>
        </w:r>
      </w:hyperlink>
    </w:p>
    <w:p w14:paraId="70B9FDEB" w14:textId="77777777" w:rsidR="001F4A5C" w:rsidRPr="00F936FA" w:rsidRDefault="001F4A5C">
      <w:pPr>
        <w:pStyle w:val="Verzeichnis1"/>
        <w:rPr>
          <w:rFonts w:ascii="Calibri" w:hAnsi="Calibri" w:cs="Times New Roman"/>
          <w:b w:val="0"/>
          <w:bCs w:val="0"/>
          <w:noProof/>
          <w:sz w:val="22"/>
          <w:szCs w:val="22"/>
        </w:rPr>
      </w:pPr>
      <w:hyperlink w:anchor="_Toc56420342" w:history="1">
        <w:r w:rsidRPr="005E2CDC">
          <w:rPr>
            <w:rStyle w:val="Hyperlink"/>
            <w:noProof/>
          </w:rPr>
          <w:t>4.</w:t>
        </w:r>
        <w:r w:rsidRPr="00F936FA">
          <w:rPr>
            <w:rFonts w:ascii="Calibri" w:hAnsi="Calibri" w:cs="Times New Roman"/>
            <w:b w:val="0"/>
            <w:bCs w:val="0"/>
            <w:noProof/>
            <w:sz w:val="22"/>
            <w:szCs w:val="22"/>
          </w:rPr>
          <w:tab/>
        </w:r>
        <w:r w:rsidRPr="005E2CDC">
          <w:rPr>
            <w:rStyle w:val="Hyperlink"/>
            <w:noProof/>
          </w:rPr>
          <w:t>Besondere Vorgaben an Erfüllungsgrade für KUBA-ST</w:t>
        </w:r>
        <w:r>
          <w:rPr>
            <w:noProof/>
            <w:webHidden/>
          </w:rPr>
          <w:tab/>
        </w:r>
        <w:r>
          <w:rPr>
            <w:noProof/>
            <w:webHidden/>
          </w:rPr>
          <w:fldChar w:fldCharType="begin"/>
        </w:r>
        <w:r>
          <w:rPr>
            <w:noProof/>
            <w:webHidden/>
          </w:rPr>
          <w:instrText xml:space="preserve"> PAGEREF _Toc56420342 \h </w:instrText>
        </w:r>
        <w:r>
          <w:rPr>
            <w:noProof/>
            <w:webHidden/>
          </w:rPr>
        </w:r>
        <w:r>
          <w:rPr>
            <w:noProof/>
            <w:webHidden/>
          </w:rPr>
          <w:fldChar w:fldCharType="separate"/>
        </w:r>
        <w:r w:rsidR="00605D33">
          <w:rPr>
            <w:noProof/>
            <w:webHidden/>
          </w:rPr>
          <w:t>11</w:t>
        </w:r>
        <w:r>
          <w:rPr>
            <w:noProof/>
            <w:webHidden/>
          </w:rPr>
          <w:fldChar w:fldCharType="end"/>
        </w:r>
      </w:hyperlink>
    </w:p>
    <w:p w14:paraId="2A4F0AD9" w14:textId="77777777" w:rsidR="001F4A5C" w:rsidRPr="00F936FA" w:rsidRDefault="001F4A5C">
      <w:pPr>
        <w:pStyle w:val="Verzeichnis2"/>
        <w:rPr>
          <w:rFonts w:ascii="Calibri" w:hAnsi="Calibri" w:cs="Times New Roman"/>
          <w:noProof/>
          <w:sz w:val="22"/>
          <w:szCs w:val="22"/>
        </w:rPr>
      </w:pPr>
      <w:hyperlink w:anchor="_Toc56420343" w:history="1">
        <w:r w:rsidRPr="005E2CDC">
          <w:rPr>
            <w:rStyle w:val="Hyperlink"/>
            <w:noProof/>
          </w:rPr>
          <w:t>4.1.</w:t>
        </w:r>
        <w:r w:rsidRPr="00F936FA">
          <w:rPr>
            <w:rFonts w:ascii="Calibri" w:hAnsi="Calibri" w:cs="Times New Roman"/>
            <w:noProof/>
            <w:sz w:val="22"/>
            <w:szCs w:val="22"/>
          </w:rPr>
          <w:tab/>
        </w:r>
        <w:r w:rsidRPr="005E2CDC">
          <w:rPr>
            <w:rStyle w:val="Hyperlink"/>
            <w:noProof/>
          </w:rPr>
          <w:t>Verwendetes Lastmodell (mit Angabe der Norm und α-Beiwerte)</w:t>
        </w:r>
        <w:r>
          <w:rPr>
            <w:noProof/>
            <w:webHidden/>
          </w:rPr>
          <w:tab/>
        </w:r>
        <w:r>
          <w:rPr>
            <w:noProof/>
            <w:webHidden/>
          </w:rPr>
          <w:fldChar w:fldCharType="begin"/>
        </w:r>
        <w:r>
          <w:rPr>
            <w:noProof/>
            <w:webHidden/>
          </w:rPr>
          <w:instrText xml:space="preserve"> PAGEREF _Toc56420343 \h </w:instrText>
        </w:r>
        <w:r>
          <w:rPr>
            <w:noProof/>
            <w:webHidden/>
          </w:rPr>
        </w:r>
        <w:r>
          <w:rPr>
            <w:noProof/>
            <w:webHidden/>
          </w:rPr>
          <w:fldChar w:fldCharType="separate"/>
        </w:r>
        <w:r w:rsidR="00605D33">
          <w:rPr>
            <w:noProof/>
            <w:webHidden/>
          </w:rPr>
          <w:t>11</w:t>
        </w:r>
        <w:r>
          <w:rPr>
            <w:noProof/>
            <w:webHidden/>
          </w:rPr>
          <w:fldChar w:fldCharType="end"/>
        </w:r>
      </w:hyperlink>
    </w:p>
    <w:p w14:paraId="355FDEA8" w14:textId="77777777" w:rsidR="001F4A5C" w:rsidRPr="00F936FA" w:rsidRDefault="001F4A5C">
      <w:pPr>
        <w:pStyle w:val="Verzeichnis2"/>
        <w:rPr>
          <w:rFonts w:ascii="Calibri" w:hAnsi="Calibri" w:cs="Times New Roman"/>
          <w:noProof/>
          <w:sz w:val="22"/>
          <w:szCs w:val="22"/>
        </w:rPr>
      </w:pPr>
      <w:hyperlink w:anchor="_Toc56420344" w:history="1">
        <w:r w:rsidRPr="005E2CDC">
          <w:rPr>
            <w:rStyle w:val="Hyperlink"/>
            <w:noProof/>
          </w:rPr>
          <w:t>4.2.</w:t>
        </w:r>
        <w:r w:rsidRPr="00F936FA">
          <w:rPr>
            <w:rFonts w:ascii="Calibri" w:hAnsi="Calibri" w:cs="Times New Roman"/>
            <w:noProof/>
            <w:sz w:val="22"/>
            <w:szCs w:val="22"/>
          </w:rPr>
          <w:tab/>
        </w:r>
        <w:r w:rsidRPr="005E2CDC">
          <w:rPr>
            <w:rStyle w:val="Hyperlink"/>
            <w:noProof/>
          </w:rPr>
          <w:t>Massgebender Erfüllungsgrad Tragsicherheit</w:t>
        </w:r>
        <w:r>
          <w:rPr>
            <w:noProof/>
            <w:webHidden/>
          </w:rPr>
          <w:tab/>
        </w:r>
        <w:r>
          <w:rPr>
            <w:noProof/>
            <w:webHidden/>
          </w:rPr>
          <w:fldChar w:fldCharType="begin"/>
        </w:r>
        <w:r>
          <w:rPr>
            <w:noProof/>
            <w:webHidden/>
          </w:rPr>
          <w:instrText xml:space="preserve"> PAGEREF _Toc56420344 \h </w:instrText>
        </w:r>
        <w:r>
          <w:rPr>
            <w:noProof/>
            <w:webHidden/>
          </w:rPr>
        </w:r>
        <w:r>
          <w:rPr>
            <w:noProof/>
            <w:webHidden/>
          </w:rPr>
          <w:fldChar w:fldCharType="separate"/>
        </w:r>
        <w:r w:rsidR="00605D33">
          <w:rPr>
            <w:noProof/>
            <w:webHidden/>
          </w:rPr>
          <w:t>11</w:t>
        </w:r>
        <w:r>
          <w:rPr>
            <w:noProof/>
            <w:webHidden/>
          </w:rPr>
          <w:fldChar w:fldCharType="end"/>
        </w:r>
      </w:hyperlink>
    </w:p>
    <w:p w14:paraId="39ED92DF" w14:textId="77777777" w:rsidR="001F4A5C" w:rsidRPr="00F936FA" w:rsidRDefault="001F4A5C">
      <w:pPr>
        <w:pStyle w:val="Verzeichnis2"/>
        <w:rPr>
          <w:rFonts w:ascii="Calibri" w:hAnsi="Calibri" w:cs="Times New Roman"/>
          <w:noProof/>
          <w:sz w:val="22"/>
          <w:szCs w:val="22"/>
        </w:rPr>
      </w:pPr>
      <w:hyperlink w:anchor="_Toc56420345" w:history="1">
        <w:r w:rsidRPr="005E2CDC">
          <w:rPr>
            <w:rStyle w:val="Hyperlink"/>
            <w:noProof/>
          </w:rPr>
          <w:t>4.3.</w:t>
        </w:r>
        <w:r w:rsidRPr="00F936FA">
          <w:rPr>
            <w:rFonts w:ascii="Calibri" w:hAnsi="Calibri" w:cs="Times New Roman"/>
            <w:noProof/>
            <w:sz w:val="22"/>
            <w:szCs w:val="22"/>
          </w:rPr>
          <w:tab/>
        </w:r>
        <w:r w:rsidRPr="005E2CDC">
          <w:rPr>
            <w:rStyle w:val="Hyperlink"/>
            <w:noProof/>
          </w:rPr>
          <w:t>Massgebender Erfüllungsgrad Gebrauchstauglichkeit</w:t>
        </w:r>
        <w:r>
          <w:rPr>
            <w:noProof/>
            <w:webHidden/>
          </w:rPr>
          <w:tab/>
        </w:r>
        <w:r>
          <w:rPr>
            <w:noProof/>
            <w:webHidden/>
          </w:rPr>
          <w:fldChar w:fldCharType="begin"/>
        </w:r>
        <w:r>
          <w:rPr>
            <w:noProof/>
            <w:webHidden/>
          </w:rPr>
          <w:instrText xml:space="preserve"> PAGEREF _Toc56420345 \h </w:instrText>
        </w:r>
        <w:r>
          <w:rPr>
            <w:noProof/>
            <w:webHidden/>
          </w:rPr>
        </w:r>
        <w:r>
          <w:rPr>
            <w:noProof/>
            <w:webHidden/>
          </w:rPr>
          <w:fldChar w:fldCharType="separate"/>
        </w:r>
        <w:r w:rsidR="00605D33">
          <w:rPr>
            <w:noProof/>
            <w:webHidden/>
          </w:rPr>
          <w:t>12</w:t>
        </w:r>
        <w:r>
          <w:rPr>
            <w:noProof/>
            <w:webHidden/>
          </w:rPr>
          <w:fldChar w:fldCharType="end"/>
        </w:r>
      </w:hyperlink>
    </w:p>
    <w:p w14:paraId="6A28458F" w14:textId="77777777" w:rsidR="001F4A5C" w:rsidRPr="00F936FA" w:rsidRDefault="001F4A5C">
      <w:pPr>
        <w:pStyle w:val="Verzeichnis2"/>
        <w:rPr>
          <w:rFonts w:ascii="Calibri" w:hAnsi="Calibri" w:cs="Times New Roman"/>
          <w:noProof/>
          <w:sz w:val="22"/>
          <w:szCs w:val="22"/>
        </w:rPr>
      </w:pPr>
      <w:hyperlink w:anchor="_Toc56420346" w:history="1">
        <w:r w:rsidRPr="005E2CDC">
          <w:rPr>
            <w:rStyle w:val="Hyperlink"/>
            <w:noProof/>
          </w:rPr>
          <w:t>4.4.</w:t>
        </w:r>
        <w:r w:rsidRPr="00F936FA">
          <w:rPr>
            <w:rFonts w:ascii="Calibri" w:hAnsi="Calibri" w:cs="Times New Roman"/>
            <w:noProof/>
            <w:sz w:val="22"/>
            <w:szCs w:val="22"/>
          </w:rPr>
          <w:tab/>
        </w:r>
        <w:r w:rsidRPr="005E2CDC">
          <w:rPr>
            <w:rStyle w:val="Hyperlink"/>
            <w:noProof/>
          </w:rPr>
          <w:t>Günstigster fiktiver Fahrstreifen</w:t>
        </w:r>
        <w:r>
          <w:rPr>
            <w:noProof/>
            <w:webHidden/>
          </w:rPr>
          <w:tab/>
        </w:r>
        <w:r>
          <w:rPr>
            <w:noProof/>
            <w:webHidden/>
          </w:rPr>
          <w:fldChar w:fldCharType="begin"/>
        </w:r>
        <w:r>
          <w:rPr>
            <w:noProof/>
            <w:webHidden/>
          </w:rPr>
          <w:instrText xml:space="preserve"> PAGEREF _Toc56420346 \h </w:instrText>
        </w:r>
        <w:r>
          <w:rPr>
            <w:noProof/>
            <w:webHidden/>
          </w:rPr>
        </w:r>
        <w:r>
          <w:rPr>
            <w:noProof/>
            <w:webHidden/>
          </w:rPr>
          <w:fldChar w:fldCharType="separate"/>
        </w:r>
        <w:r w:rsidR="00605D33">
          <w:rPr>
            <w:noProof/>
            <w:webHidden/>
          </w:rPr>
          <w:t>13</w:t>
        </w:r>
        <w:r>
          <w:rPr>
            <w:noProof/>
            <w:webHidden/>
          </w:rPr>
          <w:fldChar w:fldCharType="end"/>
        </w:r>
      </w:hyperlink>
    </w:p>
    <w:p w14:paraId="260162E8" w14:textId="77777777" w:rsidR="001F4A5C" w:rsidRPr="00F936FA" w:rsidRDefault="001F4A5C">
      <w:pPr>
        <w:pStyle w:val="Verzeichnis1"/>
        <w:rPr>
          <w:rFonts w:ascii="Calibri" w:hAnsi="Calibri" w:cs="Times New Roman"/>
          <w:b w:val="0"/>
          <w:bCs w:val="0"/>
          <w:noProof/>
          <w:sz w:val="22"/>
          <w:szCs w:val="22"/>
        </w:rPr>
      </w:pPr>
      <w:hyperlink w:anchor="_Toc56420347" w:history="1">
        <w:r w:rsidRPr="005E2CDC">
          <w:rPr>
            <w:rStyle w:val="Hyperlink"/>
            <w:noProof/>
          </w:rPr>
          <w:t>5.</w:t>
        </w:r>
        <w:r w:rsidRPr="00F936FA">
          <w:rPr>
            <w:rFonts w:ascii="Calibri" w:hAnsi="Calibri" w:cs="Times New Roman"/>
            <w:b w:val="0"/>
            <w:bCs w:val="0"/>
            <w:noProof/>
            <w:sz w:val="22"/>
            <w:szCs w:val="22"/>
          </w:rPr>
          <w:tab/>
        </w:r>
        <w:r w:rsidRPr="005E2CDC">
          <w:rPr>
            <w:rStyle w:val="Hyperlink"/>
            <w:noProof/>
          </w:rPr>
          <w:t>Inhaltliche Vorgaben Bericht</w:t>
        </w:r>
        <w:r>
          <w:rPr>
            <w:noProof/>
            <w:webHidden/>
          </w:rPr>
          <w:tab/>
        </w:r>
        <w:r>
          <w:rPr>
            <w:noProof/>
            <w:webHidden/>
          </w:rPr>
          <w:fldChar w:fldCharType="begin"/>
        </w:r>
        <w:r>
          <w:rPr>
            <w:noProof/>
            <w:webHidden/>
          </w:rPr>
          <w:instrText xml:space="preserve"> PAGEREF _Toc56420347 \h </w:instrText>
        </w:r>
        <w:r>
          <w:rPr>
            <w:noProof/>
            <w:webHidden/>
          </w:rPr>
        </w:r>
        <w:r>
          <w:rPr>
            <w:noProof/>
            <w:webHidden/>
          </w:rPr>
          <w:fldChar w:fldCharType="separate"/>
        </w:r>
        <w:r w:rsidR="00605D33">
          <w:rPr>
            <w:noProof/>
            <w:webHidden/>
          </w:rPr>
          <w:t>14</w:t>
        </w:r>
        <w:r>
          <w:rPr>
            <w:noProof/>
            <w:webHidden/>
          </w:rPr>
          <w:fldChar w:fldCharType="end"/>
        </w:r>
      </w:hyperlink>
    </w:p>
    <w:p w14:paraId="1E3C1D99" w14:textId="77777777" w:rsidR="001F4A5C" w:rsidRPr="00F936FA" w:rsidRDefault="001F4A5C">
      <w:pPr>
        <w:pStyle w:val="Verzeichnis2"/>
        <w:rPr>
          <w:rFonts w:ascii="Calibri" w:hAnsi="Calibri" w:cs="Times New Roman"/>
          <w:noProof/>
          <w:sz w:val="22"/>
          <w:szCs w:val="22"/>
        </w:rPr>
      </w:pPr>
      <w:hyperlink w:anchor="_Toc56420348" w:history="1">
        <w:r w:rsidRPr="005E2CDC">
          <w:rPr>
            <w:rStyle w:val="Hyperlink"/>
            <w:noProof/>
          </w:rPr>
          <w:t>5.1.</w:t>
        </w:r>
        <w:r w:rsidRPr="00F936FA">
          <w:rPr>
            <w:rFonts w:ascii="Calibri" w:hAnsi="Calibri" w:cs="Times New Roman"/>
            <w:noProof/>
            <w:sz w:val="22"/>
            <w:szCs w:val="22"/>
          </w:rPr>
          <w:tab/>
        </w:r>
        <w:r w:rsidRPr="005E2CDC">
          <w:rPr>
            <w:rStyle w:val="Hyperlink"/>
            <w:noProof/>
            <w:shd w:val="clear" w:color="auto" w:fill="E7E6E6"/>
          </w:rPr>
          <w:t>Kapitel – Kurzfassung</w:t>
        </w:r>
        <w:r>
          <w:rPr>
            <w:noProof/>
            <w:webHidden/>
          </w:rPr>
          <w:tab/>
        </w:r>
        <w:r>
          <w:rPr>
            <w:noProof/>
            <w:webHidden/>
          </w:rPr>
          <w:fldChar w:fldCharType="begin"/>
        </w:r>
        <w:r>
          <w:rPr>
            <w:noProof/>
            <w:webHidden/>
          </w:rPr>
          <w:instrText xml:space="preserve"> PAGEREF _Toc56420348 \h </w:instrText>
        </w:r>
        <w:r>
          <w:rPr>
            <w:noProof/>
            <w:webHidden/>
          </w:rPr>
        </w:r>
        <w:r>
          <w:rPr>
            <w:noProof/>
            <w:webHidden/>
          </w:rPr>
          <w:fldChar w:fldCharType="separate"/>
        </w:r>
        <w:r w:rsidR="00605D33">
          <w:rPr>
            <w:noProof/>
            <w:webHidden/>
          </w:rPr>
          <w:t>14</w:t>
        </w:r>
        <w:r>
          <w:rPr>
            <w:noProof/>
            <w:webHidden/>
          </w:rPr>
          <w:fldChar w:fldCharType="end"/>
        </w:r>
      </w:hyperlink>
    </w:p>
    <w:p w14:paraId="03483CB8" w14:textId="77777777" w:rsidR="001F4A5C" w:rsidRPr="00F936FA" w:rsidRDefault="001F4A5C">
      <w:pPr>
        <w:pStyle w:val="Verzeichnis2"/>
        <w:rPr>
          <w:rFonts w:ascii="Calibri" w:hAnsi="Calibri" w:cs="Times New Roman"/>
          <w:noProof/>
          <w:sz w:val="22"/>
          <w:szCs w:val="22"/>
        </w:rPr>
      </w:pPr>
      <w:hyperlink w:anchor="_Toc56420349" w:history="1">
        <w:r w:rsidRPr="005E2CDC">
          <w:rPr>
            <w:rStyle w:val="Hyperlink"/>
            <w:noProof/>
          </w:rPr>
          <w:t>5.2.</w:t>
        </w:r>
        <w:r w:rsidRPr="00F936FA">
          <w:rPr>
            <w:rFonts w:ascii="Calibri" w:hAnsi="Calibri" w:cs="Times New Roman"/>
            <w:noProof/>
            <w:sz w:val="22"/>
            <w:szCs w:val="22"/>
          </w:rPr>
          <w:tab/>
        </w:r>
        <w:r w:rsidRPr="005E2CDC">
          <w:rPr>
            <w:rStyle w:val="Hyperlink"/>
            <w:noProof/>
            <w:shd w:val="clear" w:color="auto" w:fill="E7E6E6"/>
          </w:rPr>
          <w:t>Kapitel – Datenblatt KUBA-ST</w:t>
        </w:r>
        <w:r>
          <w:rPr>
            <w:noProof/>
            <w:webHidden/>
          </w:rPr>
          <w:tab/>
        </w:r>
        <w:r>
          <w:rPr>
            <w:noProof/>
            <w:webHidden/>
          </w:rPr>
          <w:fldChar w:fldCharType="begin"/>
        </w:r>
        <w:r>
          <w:rPr>
            <w:noProof/>
            <w:webHidden/>
          </w:rPr>
          <w:instrText xml:space="preserve"> PAGEREF _Toc56420349 \h </w:instrText>
        </w:r>
        <w:r>
          <w:rPr>
            <w:noProof/>
            <w:webHidden/>
          </w:rPr>
        </w:r>
        <w:r>
          <w:rPr>
            <w:noProof/>
            <w:webHidden/>
          </w:rPr>
          <w:fldChar w:fldCharType="separate"/>
        </w:r>
        <w:r w:rsidR="00605D33">
          <w:rPr>
            <w:noProof/>
            <w:webHidden/>
          </w:rPr>
          <w:t>14</w:t>
        </w:r>
        <w:r>
          <w:rPr>
            <w:noProof/>
            <w:webHidden/>
          </w:rPr>
          <w:fldChar w:fldCharType="end"/>
        </w:r>
      </w:hyperlink>
    </w:p>
    <w:p w14:paraId="054E12EC" w14:textId="77777777" w:rsidR="001F4A5C" w:rsidRPr="00F936FA" w:rsidRDefault="001F4A5C">
      <w:pPr>
        <w:pStyle w:val="Verzeichnis2"/>
        <w:rPr>
          <w:rFonts w:ascii="Calibri" w:hAnsi="Calibri" w:cs="Times New Roman"/>
          <w:noProof/>
          <w:sz w:val="22"/>
          <w:szCs w:val="22"/>
        </w:rPr>
      </w:pPr>
      <w:hyperlink w:anchor="_Toc56420350" w:history="1">
        <w:r w:rsidRPr="005E2CDC">
          <w:rPr>
            <w:rStyle w:val="Hyperlink"/>
            <w:noProof/>
          </w:rPr>
          <w:t>5.3.</w:t>
        </w:r>
        <w:r w:rsidRPr="00F936FA">
          <w:rPr>
            <w:rFonts w:ascii="Calibri" w:hAnsi="Calibri" w:cs="Times New Roman"/>
            <w:noProof/>
            <w:sz w:val="22"/>
            <w:szCs w:val="22"/>
          </w:rPr>
          <w:tab/>
        </w:r>
        <w:r w:rsidRPr="005E2CDC">
          <w:rPr>
            <w:rStyle w:val="Hyperlink"/>
            <w:noProof/>
            <w:shd w:val="clear" w:color="auto" w:fill="E7E6E6"/>
          </w:rPr>
          <w:t>Kapitel 1 – Allgemeines</w:t>
        </w:r>
        <w:r>
          <w:rPr>
            <w:noProof/>
            <w:webHidden/>
          </w:rPr>
          <w:tab/>
        </w:r>
        <w:r>
          <w:rPr>
            <w:noProof/>
            <w:webHidden/>
          </w:rPr>
          <w:fldChar w:fldCharType="begin"/>
        </w:r>
        <w:r>
          <w:rPr>
            <w:noProof/>
            <w:webHidden/>
          </w:rPr>
          <w:instrText xml:space="preserve"> PAGEREF _Toc56420350 \h </w:instrText>
        </w:r>
        <w:r>
          <w:rPr>
            <w:noProof/>
            <w:webHidden/>
          </w:rPr>
        </w:r>
        <w:r>
          <w:rPr>
            <w:noProof/>
            <w:webHidden/>
          </w:rPr>
          <w:fldChar w:fldCharType="separate"/>
        </w:r>
        <w:r w:rsidR="00605D33">
          <w:rPr>
            <w:noProof/>
            <w:webHidden/>
          </w:rPr>
          <w:t>15</w:t>
        </w:r>
        <w:r>
          <w:rPr>
            <w:noProof/>
            <w:webHidden/>
          </w:rPr>
          <w:fldChar w:fldCharType="end"/>
        </w:r>
      </w:hyperlink>
    </w:p>
    <w:p w14:paraId="1F38A46E" w14:textId="77777777" w:rsidR="001F4A5C" w:rsidRPr="00F936FA" w:rsidRDefault="001F4A5C">
      <w:pPr>
        <w:pStyle w:val="Verzeichnis3"/>
        <w:rPr>
          <w:rFonts w:ascii="Calibri" w:hAnsi="Calibri" w:cs="Times New Roman"/>
          <w:noProof/>
          <w:sz w:val="22"/>
          <w:szCs w:val="22"/>
        </w:rPr>
      </w:pPr>
      <w:hyperlink w:anchor="_Toc56420351" w:history="1">
        <w:r w:rsidRPr="005E2CDC">
          <w:rPr>
            <w:rStyle w:val="Hyperlink"/>
            <w:noProof/>
          </w:rPr>
          <w:t>5.3.1.</w:t>
        </w:r>
        <w:r w:rsidRPr="00F936FA">
          <w:rPr>
            <w:rFonts w:ascii="Calibri" w:hAnsi="Calibri" w:cs="Times New Roman"/>
            <w:noProof/>
            <w:sz w:val="22"/>
            <w:szCs w:val="22"/>
          </w:rPr>
          <w:tab/>
        </w:r>
        <w:r w:rsidRPr="005E2CDC">
          <w:rPr>
            <w:rStyle w:val="Hyperlink"/>
            <w:noProof/>
            <w:shd w:val="clear" w:color="auto" w:fill="E7E6E6"/>
          </w:rPr>
          <w:t>Kapitel 1.1 – Auftrag</w:t>
        </w:r>
        <w:r>
          <w:rPr>
            <w:noProof/>
            <w:webHidden/>
          </w:rPr>
          <w:tab/>
        </w:r>
        <w:r>
          <w:rPr>
            <w:noProof/>
            <w:webHidden/>
          </w:rPr>
          <w:fldChar w:fldCharType="begin"/>
        </w:r>
        <w:r>
          <w:rPr>
            <w:noProof/>
            <w:webHidden/>
          </w:rPr>
          <w:instrText xml:space="preserve"> PAGEREF _Toc56420351 \h </w:instrText>
        </w:r>
        <w:r>
          <w:rPr>
            <w:noProof/>
            <w:webHidden/>
          </w:rPr>
        </w:r>
        <w:r>
          <w:rPr>
            <w:noProof/>
            <w:webHidden/>
          </w:rPr>
          <w:fldChar w:fldCharType="separate"/>
        </w:r>
        <w:r w:rsidR="00605D33">
          <w:rPr>
            <w:noProof/>
            <w:webHidden/>
          </w:rPr>
          <w:t>15</w:t>
        </w:r>
        <w:r>
          <w:rPr>
            <w:noProof/>
            <w:webHidden/>
          </w:rPr>
          <w:fldChar w:fldCharType="end"/>
        </w:r>
      </w:hyperlink>
    </w:p>
    <w:p w14:paraId="5B08DF60" w14:textId="77777777" w:rsidR="001F4A5C" w:rsidRPr="00F936FA" w:rsidRDefault="001F4A5C">
      <w:pPr>
        <w:pStyle w:val="Verzeichnis3"/>
        <w:rPr>
          <w:rFonts w:ascii="Calibri" w:hAnsi="Calibri" w:cs="Times New Roman"/>
          <w:noProof/>
          <w:sz w:val="22"/>
          <w:szCs w:val="22"/>
        </w:rPr>
      </w:pPr>
      <w:hyperlink w:anchor="_Toc56420352" w:history="1">
        <w:r w:rsidRPr="005E2CDC">
          <w:rPr>
            <w:rStyle w:val="Hyperlink"/>
            <w:noProof/>
          </w:rPr>
          <w:t>5.3.2.</w:t>
        </w:r>
        <w:r w:rsidRPr="00F936FA">
          <w:rPr>
            <w:rFonts w:ascii="Calibri" w:hAnsi="Calibri" w:cs="Times New Roman"/>
            <w:noProof/>
            <w:sz w:val="22"/>
            <w:szCs w:val="22"/>
          </w:rPr>
          <w:tab/>
        </w:r>
        <w:r w:rsidRPr="005E2CDC">
          <w:rPr>
            <w:rStyle w:val="Hyperlink"/>
            <w:noProof/>
            <w:shd w:val="clear" w:color="auto" w:fill="E7E6E6"/>
          </w:rPr>
          <w:t>Kapitel 1.2 – Grundlagen</w:t>
        </w:r>
        <w:r>
          <w:rPr>
            <w:noProof/>
            <w:webHidden/>
          </w:rPr>
          <w:tab/>
        </w:r>
        <w:r>
          <w:rPr>
            <w:noProof/>
            <w:webHidden/>
          </w:rPr>
          <w:fldChar w:fldCharType="begin"/>
        </w:r>
        <w:r>
          <w:rPr>
            <w:noProof/>
            <w:webHidden/>
          </w:rPr>
          <w:instrText xml:space="preserve"> PAGEREF _Toc56420352 \h </w:instrText>
        </w:r>
        <w:r>
          <w:rPr>
            <w:noProof/>
            <w:webHidden/>
          </w:rPr>
        </w:r>
        <w:r>
          <w:rPr>
            <w:noProof/>
            <w:webHidden/>
          </w:rPr>
          <w:fldChar w:fldCharType="separate"/>
        </w:r>
        <w:r w:rsidR="00605D33">
          <w:rPr>
            <w:noProof/>
            <w:webHidden/>
          </w:rPr>
          <w:t>15</w:t>
        </w:r>
        <w:r>
          <w:rPr>
            <w:noProof/>
            <w:webHidden/>
          </w:rPr>
          <w:fldChar w:fldCharType="end"/>
        </w:r>
      </w:hyperlink>
    </w:p>
    <w:p w14:paraId="7E6E4525" w14:textId="77777777" w:rsidR="001F4A5C" w:rsidRPr="00F936FA" w:rsidRDefault="001F4A5C">
      <w:pPr>
        <w:pStyle w:val="Verzeichnis3"/>
        <w:rPr>
          <w:rFonts w:ascii="Calibri" w:hAnsi="Calibri" w:cs="Times New Roman"/>
          <w:noProof/>
          <w:sz w:val="22"/>
          <w:szCs w:val="22"/>
        </w:rPr>
      </w:pPr>
      <w:hyperlink w:anchor="_Toc56420353" w:history="1">
        <w:r w:rsidRPr="005E2CDC">
          <w:rPr>
            <w:rStyle w:val="Hyperlink"/>
            <w:noProof/>
          </w:rPr>
          <w:t>5.3.3.</w:t>
        </w:r>
        <w:r w:rsidRPr="00F936FA">
          <w:rPr>
            <w:rFonts w:ascii="Calibri" w:hAnsi="Calibri" w:cs="Times New Roman"/>
            <w:noProof/>
            <w:sz w:val="22"/>
            <w:szCs w:val="22"/>
          </w:rPr>
          <w:tab/>
        </w:r>
        <w:r w:rsidRPr="005E2CDC">
          <w:rPr>
            <w:rStyle w:val="Hyperlink"/>
            <w:noProof/>
            <w:shd w:val="clear" w:color="auto" w:fill="E7E6E6"/>
          </w:rPr>
          <w:t>Kapitel 1.3 – Objektbeschrieb</w:t>
        </w:r>
        <w:r>
          <w:rPr>
            <w:noProof/>
            <w:webHidden/>
          </w:rPr>
          <w:tab/>
        </w:r>
        <w:r>
          <w:rPr>
            <w:noProof/>
            <w:webHidden/>
          </w:rPr>
          <w:fldChar w:fldCharType="begin"/>
        </w:r>
        <w:r>
          <w:rPr>
            <w:noProof/>
            <w:webHidden/>
          </w:rPr>
          <w:instrText xml:space="preserve"> PAGEREF _Toc56420353 \h </w:instrText>
        </w:r>
        <w:r>
          <w:rPr>
            <w:noProof/>
            <w:webHidden/>
          </w:rPr>
        </w:r>
        <w:r>
          <w:rPr>
            <w:noProof/>
            <w:webHidden/>
          </w:rPr>
          <w:fldChar w:fldCharType="separate"/>
        </w:r>
        <w:r w:rsidR="00605D33">
          <w:rPr>
            <w:noProof/>
            <w:webHidden/>
          </w:rPr>
          <w:t>16</w:t>
        </w:r>
        <w:r>
          <w:rPr>
            <w:noProof/>
            <w:webHidden/>
          </w:rPr>
          <w:fldChar w:fldCharType="end"/>
        </w:r>
      </w:hyperlink>
    </w:p>
    <w:p w14:paraId="675F87BD" w14:textId="77777777" w:rsidR="001F4A5C" w:rsidRPr="00F936FA" w:rsidRDefault="001F4A5C">
      <w:pPr>
        <w:pStyle w:val="Verzeichnis2"/>
        <w:rPr>
          <w:rFonts w:ascii="Calibri" w:hAnsi="Calibri" w:cs="Times New Roman"/>
          <w:noProof/>
          <w:sz w:val="22"/>
          <w:szCs w:val="22"/>
        </w:rPr>
      </w:pPr>
      <w:hyperlink w:anchor="_Toc56420354" w:history="1">
        <w:r w:rsidRPr="005E2CDC">
          <w:rPr>
            <w:rStyle w:val="Hyperlink"/>
            <w:noProof/>
          </w:rPr>
          <w:t>5.4.</w:t>
        </w:r>
        <w:r w:rsidRPr="00F936FA">
          <w:rPr>
            <w:rFonts w:ascii="Calibri" w:hAnsi="Calibri" w:cs="Times New Roman"/>
            <w:noProof/>
            <w:sz w:val="22"/>
            <w:szCs w:val="22"/>
          </w:rPr>
          <w:tab/>
        </w:r>
        <w:r w:rsidRPr="005E2CDC">
          <w:rPr>
            <w:rStyle w:val="Hyperlink"/>
            <w:noProof/>
            <w:shd w:val="clear" w:color="auto" w:fill="E7E6E6"/>
          </w:rPr>
          <w:t>Kapitel 2 – Zustandserfassung und Zustandsbeurteilung</w:t>
        </w:r>
        <w:r>
          <w:rPr>
            <w:noProof/>
            <w:webHidden/>
          </w:rPr>
          <w:tab/>
        </w:r>
        <w:r>
          <w:rPr>
            <w:noProof/>
            <w:webHidden/>
          </w:rPr>
          <w:fldChar w:fldCharType="begin"/>
        </w:r>
        <w:r>
          <w:rPr>
            <w:noProof/>
            <w:webHidden/>
          </w:rPr>
          <w:instrText xml:space="preserve"> PAGEREF _Toc56420354 \h </w:instrText>
        </w:r>
        <w:r>
          <w:rPr>
            <w:noProof/>
            <w:webHidden/>
          </w:rPr>
        </w:r>
        <w:r>
          <w:rPr>
            <w:noProof/>
            <w:webHidden/>
          </w:rPr>
          <w:fldChar w:fldCharType="separate"/>
        </w:r>
        <w:r w:rsidR="00605D33">
          <w:rPr>
            <w:noProof/>
            <w:webHidden/>
          </w:rPr>
          <w:t>16</w:t>
        </w:r>
        <w:r>
          <w:rPr>
            <w:noProof/>
            <w:webHidden/>
          </w:rPr>
          <w:fldChar w:fldCharType="end"/>
        </w:r>
      </w:hyperlink>
    </w:p>
    <w:p w14:paraId="56E73BB2" w14:textId="77777777" w:rsidR="001F4A5C" w:rsidRPr="00F936FA" w:rsidRDefault="001F4A5C">
      <w:pPr>
        <w:pStyle w:val="Verzeichnis3"/>
        <w:rPr>
          <w:rFonts w:ascii="Calibri" w:hAnsi="Calibri" w:cs="Times New Roman"/>
          <w:noProof/>
          <w:sz w:val="22"/>
          <w:szCs w:val="22"/>
        </w:rPr>
      </w:pPr>
      <w:hyperlink w:anchor="_Toc56420355" w:history="1">
        <w:r w:rsidRPr="005E2CDC">
          <w:rPr>
            <w:rStyle w:val="Hyperlink"/>
            <w:noProof/>
          </w:rPr>
          <w:t>5.4.1.</w:t>
        </w:r>
        <w:r w:rsidRPr="00F936FA">
          <w:rPr>
            <w:rFonts w:ascii="Calibri" w:hAnsi="Calibri" w:cs="Times New Roman"/>
            <w:noProof/>
            <w:sz w:val="22"/>
            <w:szCs w:val="22"/>
          </w:rPr>
          <w:tab/>
        </w:r>
        <w:r w:rsidRPr="005E2CDC">
          <w:rPr>
            <w:rStyle w:val="Hyperlink"/>
            <w:noProof/>
            <w:shd w:val="clear" w:color="auto" w:fill="E7E6E6"/>
          </w:rPr>
          <w:t>Kapitel 2.1 – Zustandserfassung</w:t>
        </w:r>
        <w:r>
          <w:rPr>
            <w:noProof/>
            <w:webHidden/>
          </w:rPr>
          <w:tab/>
        </w:r>
        <w:r>
          <w:rPr>
            <w:noProof/>
            <w:webHidden/>
          </w:rPr>
          <w:fldChar w:fldCharType="begin"/>
        </w:r>
        <w:r>
          <w:rPr>
            <w:noProof/>
            <w:webHidden/>
          </w:rPr>
          <w:instrText xml:space="preserve"> PAGEREF _Toc56420355 \h </w:instrText>
        </w:r>
        <w:r>
          <w:rPr>
            <w:noProof/>
            <w:webHidden/>
          </w:rPr>
        </w:r>
        <w:r>
          <w:rPr>
            <w:noProof/>
            <w:webHidden/>
          </w:rPr>
          <w:fldChar w:fldCharType="separate"/>
        </w:r>
        <w:r w:rsidR="00605D33">
          <w:rPr>
            <w:noProof/>
            <w:webHidden/>
          </w:rPr>
          <w:t>16</w:t>
        </w:r>
        <w:r>
          <w:rPr>
            <w:noProof/>
            <w:webHidden/>
          </w:rPr>
          <w:fldChar w:fldCharType="end"/>
        </w:r>
      </w:hyperlink>
    </w:p>
    <w:p w14:paraId="7FE9F3ED" w14:textId="77777777" w:rsidR="001F4A5C" w:rsidRPr="00F936FA" w:rsidRDefault="001F4A5C">
      <w:pPr>
        <w:pStyle w:val="Verzeichnis3"/>
        <w:rPr>
          <w:rFonts w:ascii="Calibri" w:hAnsi="Calibri" w:cs="Times New Roman"/>
          <w:noProof/>
          <w:sz w:val="22"/>
          <w:szCs w:val="22"/>
        </w:rPr>
      </w:pPr>
      <w:hyperlink w:anchor="_Toc56420356" w:history="1">
        <w:r w:rsidRPr="005E2CDC">
          <w:rPr>
            <w:rStyle w:val="Hyperlink"/>
            <w:noProof/>
          </w:rPr>
          <w:t>5.4.2.</w:t>
        </w:r>
        <w:r w:rsidRPr="00F936FA">
          <w:rPr>
            <w:rFonts w:ascii="Calibri" w:hAnsi="Calibri" w:cs="Times New Roman"/>
            <w:noProof/>
            <w:sz w:val="22"/>
            <w:szCs w:val="22"/>
          </w:rPr>
          <w:tab/>
        </w:r>
        <w:r w:rsidRPr="005E2CDC">
          <w:rPr>
            <w:rStyle w:val="Hyperlink"/>
            <w:noProof/>
            <w:shd w:val="clear" w:color="auto" w:fill="E7E6E6"/>
          </w:rPr>
          <w:t>Kapitel 2.2 – Zustandsbeurteilung</w:t>
        </w:r>
        <w:r>
          <w:rPr>
            <w:noProof/>
            <w:webHidden/>
          </w:rPr>
          <w:tab/>
        </w:r>
        <w:r>
          <w:rPr>
            <w:noProof/>
            <w:webHidden/>
          </w:rPr>
          <w:fldChar w:fldCharType="begin"/>
        </w:r>
        <w:r>
          <w:rPr>
            <w:noProof/>
            <w:webHidden/>
          </w:rPr>
          <w:instrText xml:space="preserve"> PAGEREF _Toc56420356 \h </w:instrText>
        </w:r>
        <w:r>
          <w:rPr>
            <w:noProof/>
            <w:webHidden/>
          </w:rPr>
        </w:r>
        <w:r>
          <w:rPr>
            <w:noProof/>
            <w:webHidden/>
          </w:rPr>
          <w:fldChar w:fldCharType="separate"/>
        </w:r>
        <w:r w:rsidR="00605D33">
          <w:rPr>
            <w:noProof/>
            <w:webHidden/>
          </w:rPr>
          <w:t>16</w:t>
        </w:r>
        <w:r>
          <w:rPr>
            <w:noProof/>
            <w:webHidden/>
          </w:rPr>
          <w:fldChar w:fldCharType="end"/>
        </w:r>
      </w:hyperlink>
    </w:p>
    <w:p w14:paraId="4D3FCA40" w14:textId="77777777" w:rsidR="001F4A5C" w:rsidRPr="00F936FA" w:rsidRDefault="001F4A5C">
      <w:pPr>
        <w:pStyle w:val="Verzeichnis3"/>
        <w:rPr>
          <w:rFonts w:ascii="Calibri" w:hAnsi="Calibri" w:cs="Times New Roman"/>
          <w:noProof/>
          <w:sz w:val="22"/>
          <w:szCs w:val="22"/>
        </w:rPr>
      </w:pPr>
      <w:hyperlink w:anchor="_Toc56420357" w:history="1">
        <w:r w:rsidRPr="005E2CDC">
          <w:rPr>
            <w:rStyle w:val="Hyperlink"/>
            <w:noProof/>
          </w:rPr>
          <w:t>5.4.3.</w:t>
        </w:r>
        <w:r w:rsidRPr="00F936FA">
          <w:rPr>
            <w:rFonts w:ascii="Calibri" w:hAnsi="Calibri" w:cs="Times New Roman"/>
            <w:noProof/>
            <w:sz w:val="22"/>
            <w:szCs w:val="22"/>
          </w:rPr>
          <w:tab/>
        </w:r>
        <w:r w:rsidRPr="005E2CDC">
          <w:rPr>
            <w:rStyle w:val="Hyperlink"/>
            <w:noProof/>
            <w:shd w:val="clear" w:color="auto" w:fill="E7E6E6"/>
          </w:rPr>
          <w:t>Kapitel 2.3 – Prognose der Zustandsentwicklung</w:t>
        </w:r>
        <w:r>
          <w:rPr>
            <w:noProof/>
            <w:webHidden/>
          </w:rPr>
          <w:tab/>
        </w:r>
        <w:r>
          <w:rPr>
            <w:noProof/>
            <w:webHidden/>
          </w:rPr>
          <w:fldChar w:fldCharType="begin"/>
        </w:r>
        <w:r>
          <w:rPr>
            <w:noProof/>
            <w:webHidden/>
          </w:rPr>
          <w:instrText xml:space="preserve"> PAGEREF _Toc56420357 \h </w:instrText>
        </w:r>
        <w:r>
          <w:rPr>
            <w:noProof/>
            <w:webHidden/>
          </w:rPr>
        </w:r>
        <w:r>
          <w:rPr>
            <w:noProof/>
            <w:webHidden/>
          </w:rPr>
          <w:fldChar w:fldCharType="separate"/>
        </w:r>
        <w:r w:rsidR="00605D33">
          <w:rPr>
            <w:noProof/>
            <w:webHidden/>
          </w:rPr>
          <w:t>16</w:t>
        </w:r>
        <w:r>
          <w:rPr>
            <w:noProof/>
            <w:webHidden/>
          </w:rPr>
          <w:fldChar w:fldCharType="end"/>
        </w:r>
      </w:hyperlink>
    </w:p>
    <w:p w14:paraId="233EDC88" w14:textId="77777777" w:rsidR="001F4A5C" w:rsidRPr="00F936FA" w:rsidRDefault="001F4A5C">
      <w:pPr>
        <w:pStyle w:val="Verzeichnis2"/>
        <w:rPr>
          <w:rFonts w:ascii="Calibri" w:hAnsi="Calibri" w:cs="Times New Roman"/>
          <w:noProof/>
          <w:sz w:val="22"/>
          <w:szCs w:val="22"/>
        </w:rPr>
      </w:pPr>
      <w:hyperlink w:anchor="_Toc56420358" w:history="1">
        <w:r w:rsidRPr="005E2CDC">
          <w:rPr>
            <w:rStyle w:val="Hyperlink"/>
            <w:noProof/>
          </w:rPr>
          <w:t>5.5.</w:t>
        </w:r>
        <w:r w:rsidRPr="00F936FA">
          <w:rPr>
            <w:rFonts w:ascii="Calibri" w:hAnsi="Calibri" w:cs="Times New Roman"/>
            <w:noProof/>
            <w:sz w:val="22"/>
            <w:szCs w:val="22"/>
          </w:rPr>
          <w:tab/>
        </w:r>
        <w:r w:rsidRPr="005E2CDC">
          <w:rPr>
            <w:rStyle w:val="Hyperlink"/>
            <w:noProof/>
            <w:shd w:val="clear" w:color="auto" w:fill="E7E6E6"/>
          </w:rPr>
          <w:t>Kapitel 3 – Baustoffe</w:t>
        </w:r>
        <w:r>
          <w:rPr>
            <w:noProof/>
            <w:webHidden/>
          </w:rPr>
          <w:tab/>
        </w:r>
        <w:r>
          <w:rPr>
            <w:noProof/>
            <w:webHidden/>
          </w:rPr>
          <w:fldChar w:fldCharType="begin"/>
        </w:r>
        <w:r>
          <w:rPr>
            <w:noProof/>
            <w:webHidden/>
          </w:rPr>
          <w:instrText xml:space="preserve"> PAGEREF _Toc56420358 \h </w:instrText>
        </w:r>
        <w:r>
          <w:rPr>
            <w:noProof/>
            <w:webHidden/>
          </w:rPr>
        </w:r>
        <w:r>
          <w:rPr>
            <w:noProof/>
            <w:webHidden/>
          </w:rPr>
          <w:fldChar w:fldCharType="separate"/>
        </w:r>
        <w:r w:rsidR="00605D33">
          <w:rPr>
            <w:noProof/>
            <w:webHidden/>
          </w:rPr>
          <w:t>16</w:t>
        </w:r>
        <w:r>
          <w:rPr>
            <w:noProof/>
            <w:webHidden/>
          </w:rPr>
          <w:fldChar w:fldCharType="end"/>
        </w:r>
      </w:hyperlink>
    </w:p>
    <w:p w14:paraId="3D9F1ABC" w14:textId="77777777" w:rsidR="001F4A5C" w:rsidRPr="00F936FA" w:rsidRDefault="001F4A5C">
      <w:pPr>
        <w:pStyle w:val="Verzeichnis3"/>
        <w:rPr>
          <w:rFonts w:ascii="Calibri" w:hAnsi="Calibri" w:cs="Times New Roman"/>
          <w:noProof/>
          <w:sz w:val="22"/>
          <w:szCs w:val="22"/>
        </w:rPr>
      </w:pPr>
      <w:hyperlink w:anchor="_Toc56420359" w:history="1">
        <w:r w:rsidRPr="005E2CDC">
          <w:rPr>
            <w:rStyle w:val="Hyperlink"/>
            <w:noProof/>
          </w:rPr>
          <w:t>5.5.1.</w:t>
        </w:r>
        <w:r w:rsidRPr="00F936FA">
          <w:rPr>
            <w:rFonts w:ascii="Calibri" w:hAnsi="Calibri" w:cs="Times New Roman"/>
            <w:noProof/>
            <w:sz w:val="22"/>
            <w:szCs w:val="22"/>
          </w:rPr>
          <w:tab/>
        </w:r>
        <w:r w:rsidRPr="005E2CDC">
          <w:rPr>
            <w:rStyle w:val="Hyperlink"/>
            <w:noProof/>
            <w:shd w:val="clear" w:color="auto" w:fill="E7E6E6"/>
          </w:rPr>
          <w:t>Kapitel 3.1 – Aktualisierung der Baustoffe</w:t>
        </w:r>
        <w:r>
          <w:rPr>
            <w:noProof/>
            <w:webHidden/>
          </w:rPr>
          <w:tab/>
        </w:r>
        <w:r>
          <w:rPr>
            <w:noProof/>
            <w:webHidden/>
          </w:rPr>
          <w:fldChar w:fldCharType="begin"/>
        </w:r>
        <w:r>
          <w:rPr>
            <w:noProof/>
            <w:webHidden/>
          </w:rPr>
          <w:instrText xml:space="preserve"> PAGEREF _Toc56420359 \h </w:instrText>
        </w:r>
        <w:r>
          <w:rPr>
            <w:noProof/>
            <w:webHidden/>
          </w:rPr>
        </w:r>
        <w:r>
          <w:rPr>
            <w:noProof/>
            <w:webHidden/>
          </w:rPr>
          <w:fldChar w:fldCharType="separate"/>
        </w:r>
        <w:r w:rsidR="00605D33">
          <w:rPr>
            <w:noProof/>
            <w:webHidden/>
          </w:rPr>
          <w:t>16</w:t>
        </w:r>
        <w:r>
          <w:rPr>
            <w:noProof/>
            <w:webHidden/>
          </w:rPr>
          <w:fldChar w:fldCharType="end"/>
        </w:r>
      </w:hyperlink>
    </w:p>
    <w:p w14:paraId="1BD16329" w14:textId="77777777" w:rsidR="001F4A5C" w:rsidRPr="00F936FA" w:rsidRDefault="001F4A5C">
      <w:pPr>
        <w:pStyle w:val="Verzeichnis3"/>
        <w:rPr>
          <w:rFonts w:ascii="Calibri" w:hAnsi="Calibri" w:cs="Times New Roman"/>
          <w:noProof/>
          <w:sz w:val="22"/>
          <w:szCs w:val="22"/>
        </w:rPr>
      </w:pPr>
      <w:hyperlink w:anchor="_Toc56420360" w:history="1">
        <w:r w:rsidRPr="005E2CDC">
          <w:rPr>
            <w:rStyle w:val="Hyperlink"/>
            <w:noProof/>
          </w:rPr>
          <w:t>5.5.2.</w:t>
        </w:r>
        <w:r w:rsidRPr="00F936FA">
          <w:rPr>
            <w:rFonts w:ascii="Calibri" w:hAnsi="Calibri" w:cs="Times New Roman"/>
            <w:noProof/>
            <w:sz w:val="22"/>
            <w:szCs w:val="22"/>
          </w:rPr>
          <w:tab/>
        </w:r>
        <w:r w:rsidRPr="005E2CDC">
          <w:rPr>
            <w:rStyle w:val="Hyperlink"/>
            <w:noProof/>
            <w:shd w:val="clear" w:color="auto" w:fill="E7E6E6"/>
          </w:rPr>
          <w:t>Kapitel 3.2 – Bemessungswerte der Baustoffe</w:t>
        </w:r>
        <w:r>
          <w:rPr>
            <w:noProof/>
            <w:webHidden/>
          </w:rPr>
          <w:tab/>
        </w:r>
        <w:r>
          <w:rPr>
            <w:noProof/>
            <w:webHidden/>
          </w:rPr>
          <w:fldChar w:fldCharType="begin"/>
        </w:r>
        <w:r>
          <w:rPr>
            <w:noProof/>
            <w:webHidden/>
          </w:rPr>
          <w:instrText xml:space="preserve"> PAGEREF _Toc56420360 \h </w:instrText>
        </w:r>
        <w:r>
          <w:rPr>
            <w:noProof/>
            <w:webHidden/>
          </w:rPr>
        </w:r>
        <w:r>
          <w:rPr>
            <w:noProof/>
            <w:webHidden/>
          </w:rPr>
          <w:fldChar w:fldCharType="separate"/>
        </w:r>
        <w:r w:rsidR="00605D33">
          <w:rPr>
            <w:noProof/>
            <w:webHidden/>
          </w:rPr>
          <w:t>16</w:t>
        </w:r>
        <w:r>
          <w:rPr>
            <w:noProof/>
            <w:webHidden/>
          </w:rPr>
          <w:fldChar w:fldCharType="end"/>
        </w:r>
      </w:hyperlink>
    </w:p>
    <w:p w14:paraId="4AD5CC99" w14:textId="77777777" w:rsidR="001F4A5C" w:rsidRPr="00F936FA" w:rsidRDefault="001F4A5C">
      <w:pPr>
        <w:pStyle w:val="Verzeichnis2"/>
        <w:rPr>
          <w:rFonts w:ascii="Calibri" w:hAnsi="Calibri" w:cs="Times New Roman"/>
          <w:noProof/>
          <w:sz w:val="22"/>
          <w:szCs w:val="22"/>
        </w:rPr>
      </w:pPr>
      <w:hyperlink w:anchor="_Toc56420361" w:history="1">
        <w:r w:rsidRPr="005E2CDC">
          <w:rPr>
            <w:rStyle w:val="Hyperlink"/>
            <w:noProof/>
          </w:rPr>
          <w:t>5.6.</w:t>
        </w:r>
        <w:r w:rsidRPr="00F936FA">
          <w:rPr>
            <w:rFonts w:ascii="Calibri" w:hAnsi="Calibri" w:cs="Times New Roman"/>
            <w:noProof/>
            <w:sz w:val="22"/>
            <w:szCs w:val="22"/>
          </w:rPr>
          <w:tab/>
        </w:r>
        <w:r w:rsidRPr="005E2CDC">
          <w:rPr>
            <w:rStyle w:val="Hyperlink"/>
            <w:noProof/>
            <w:shd w:val="clear" w:color="auto" w:fill="E7E6E6"/>
          </w:rPr>
          <w:t>Kapitel 4 – Tragwerkskonzept</w:t>
        </w:r>
        <w:r>
          <w:rPr>
            <w:noProof/>
            <w:webHidden/>
          </w:rPr>
          <w:tab/>
        </w:r>
        <w:r>
          <w:rPr>
            <w:noProof/>
            <w:webHidden/>
          </w:rPr>
          <w:fldChar w:fldCharType="begin"/>
        </w:r>
        <w:r>
          <w:rPr>
            <w:noProof/>
            <w:webHidden/>
          </w:rPr>
          <w:instrText xml:space="preserve"> PAGEREF _Toc56420361 \h </w:instrText>
        </w:r>
        <w:r>
          <w:rPr>
            <w:noProof/>
            <w:webHidden/>
          </w:rPr>
        </w:r>
        <w:r>
          <w:rPr>
            <w:noProof/>
            <w:webHidden/>
          </w:rPr>
          <w:fldChar w:fldCharType="separate"/>
        </w:r>
        <w:r w:rsidR="00605D33">
          <w:rPr>
            <w:noProof/>
            <w:webHidden/>
          </w:rPr>
          <w:t>17</w:t>
        </w:r>
        <w:r>
          <w:rPr>
            <w:noProof/>
            <w:webHidden/>
          </w:rPr>
          <w:fldChar w:fldCharType="end"/>
        </w:r>
      </w:hyperlink>
    </w:p>
    <w:p w14:paraId="0716E5F9" w14:textId="77777777" w:rsidR="001F4A5C" w:rsidRPr="00F936FA" w:rsidRDefault="001F4A5C">
      <w:pPr>
        <w:pStyle w:val="Verzeichnis3"/>
        <w:rPr>
          <w:rFonts w:ascii="Calibri" w:hAnsi="Calibri" w:cs="Times New Roman"/>
          <w:noProof/>
          <w:sz w:val="22"/>
          <w:szCs w:val="22"/>
        </w:rPr>
      </w:pPr>
      <w:hyperlink w:anchor="_Toc56420362" w:history="1">
        <w:r w:rsidRPr="005E2CDC">
          <w:rPr>
            <w:rStyle w:val="Hyperlink"/>
            <w:noProof/>
          </w:rPr>
          <w:t>5.6.1.</w:t>
        </w:r>
        <w:r w:rsidRPr="00F936FA">
          <w:rPr>
            <w:rFonts w:ascii="Calibri" w:hAnsi="Calibri" w:cs="Times New Roman"/>
            <w:noProof/>
            <w:sz w:val="22"/>
            <w:szCs w:val="22"/>
          </w:rPr>
          <w:tab/>
        </w:r>
        <w:r w:rsidRPr="005E2CDC">
          <w:rPr>
            <w:rStyle w:val="Hyperlink"/>
            <w:noProof/>
            <w:shd w:val="clear" w:color="auto" w:fill="E7E6E6"/>
          </w:rPr>
          <w:t>Kapitel 4.1 – Statisches Modell 1</w:t>
        </w:r>
        <w:r>
          <w:rPr>
            <w:noProof/>
            <w:webHidden/>
          </w:rPr>
          <w:tab/>
        </w:r>
        <w:r>
          <w:rPr>
            <w:noProof/>
            <w:webHidden/>
          </w:rPr>
          <w:fldChar w:fldCharType="begin"/>
        </w:r>
        <w:r>
          <w:rPr>
            <w:noProof/>
            <w:webHidden/>
          </w:rPr>
          <w:instrText xml:space="preserve"> PAGEREF _Toc56420362 \h </w:instrText>
        </w:r>
        <w:r>
          <w:rPr>
            <w:noProof/>
            <w:webHidden/>
          </w:rPr>
        </w:r>
        <w:r>
          <w:rPr>
            <w:noProof/>
            <w:webHidden/>
          </w:rPr>
          <w:fldChar w:fldCharType="separate"/>
        </w:r>
        <w:r w:rsidR="00605D33">
          <w:rPr>
            <w:noProof/>
            <w:webHidden/>
          </w:rPr>
          <w:t>17</w:t>
        </w:r>
        <w:r>
          <w:rPr>
            <w:noProof/>
            <w:webHidden/>
          </w:rPr>
          <w:fldChar w:fldCharType="end"/>
        </w:r>
      </w:hyperlink>
    </w:p>
    <w:p w14:paraId="14813383" w14:textId="77777777" w:rsidR="001F4A5C" w:rsidRPr="00F936FA" w:rsidRDefault="001F4A5C">
      <w:pPr>
        <w:pStyle w:val="Verzeichnis3"/>
        <w:rPr>
          <w:rFonts w:ascii="Calibri" w:hAnsi="Calibri" w:cs="Times New Roman"/>
          <w:noProof/>
          <w:sz w:val="22"/>
          <w:szCs w:val="22"/>
        </w:rPr>
      </w:pPr>
      <w:hyperlink w:anchor="_Toc56420363" w:history="1">
        <w:r w:rsidRPr="005E2CDC">
          <w:rPr>
            <w:rStyle w:val="Hyperlink"/>
            <w:noProof/>
          </w:rPr>
          <w:t>5.6.2.</w:t>
        </w:r>
        <w:r w:rsidRPr="00F936FA">
          <w:rPr>
            <w:rFonts w:ascii="Calibri" w:hAnsi="Calibri" w:cs="Times New Roman"/>
            <w:noProof/>
            <w:sz w:val="22"/>
            <w:szCs w:val="22"/>
          </w:rPr>
          <w:tab/>
        </w:r>
        <w:r w:rsidRPr="005E2CDC">
          <w:rPr>
            <w:rStyle w:val="Hyperlink"/>
            <w:noProof/>
            <w:shd w:val="clear" w:color="auto" w:fill="E7E6E6"/>
          </w:rPr>
          <w:t>Kapitel 4.2 – Statisches Modell 2</w:t>
        </w:r>
        <w:r>
          <w:rPr>
            <w:noProof/>
            <w:webHidden/>
          </w:rPr>
          <w:tab/>
        </w:r>
        <w:r>
          <w:rPr>
            <w:noProof/>
            <w:webHidden/>
          </w:rPr>
          <w:fldChar w:fldCharType="begin"/>
        </w:r>
        <w:r>
          <w:rPr>
            <w:noProof/>
            <w:webHidden/>
          </w:rPr>
          <w:instrText xml:space="preserve"> PAGEREF _Toc56420363 \h </w:instrText>
        </w:r>
        <w:r>
          <w:rPr>
            <w:noProof/>
            <w:webHidden/>
          </w:rPr>
        </w:r>
        <w:r>
          <w:rPr>
            <w:noProof/>
            <w:webHidden/>
          </w:rPr>
          <w:fldChar w:fldCharType="separate"/>
        </w:r>
        <w:r w:rsidR="00605D33">
          <w:rPr>
            <w:noProof/>
            <w:webHidden/>
          </w:rPr>
          <w:t>17</w:t>
        </w:r>
        <w:r>
          <w:rPr>
            <w:noProof/>
            <w:webHidden/>
          </w:rPr>
          <w:fldChar w:fldCharType="end"/>
        </w:r>
      </w:hyperlink>
    </w:p>
    <w:p w14:paraId="3BA1E8F4" w14:textId="77777777" w:rsidR="001F4A5C" w:rsidRPr="00F936FA" w:rsidRDefault="001F4A5C">
      <w:pPr>
        <w:pStyle w:val="Verzeichnis2"/>
        <w:rPr>
          <w:rFonts w:ascii="Calibri" w:hAnsi="Calibri" w:cs="Times New Roman"/>
          <w:noProof/>
          <w:sz w:val="22"/>
          <w:szCs w:val="22"/>
        </w:rPr>
      </w:pPr>
      <w:hyperlink w:anchor="_Toc56420364" w:history="1">
        <w:r w:rsidRPr="005E2CDC">
          <w:rPr>
            <w:rStyle w:val="Hyperlink"/>
            <w:noProof/>
          </w:rPr>
          <w:t>5.7.</w:t>
        </w:r>
        <w:r w:rsidRPr="00F936FA">
          <w:rPr>
            <w:rFonts w:ascii="Calibri" w:hAnsi="Calibri" w:cs="Times New Roman"/>
            <w:noProof/>
            <w:sz w:val="22"/>
            <w:szCs w:val="22"/>
          </w:rPr>
          <w:tab/>
        </w:r>
        <w:r w:rsidRPr="005E2CDC">
          <w:rPr>
            <w:rStyle w:val="Hyperlink"/>
            <w:noProof/>
            <w:shd w:val="clear" w:color="auto" w:fill="E7E6E6"/>
          </w:rPr>
          <w:t>Kapitel 5 – Einwirkungen und Lastkombinationen</w:t>
        </w:r>
        <w:r>
          <w:rPr>
            <w:noProof/>
            <w:webHidden/>
          </w:rPr>
          <w:tab/>
        </w:r>
        <w:r>
          <w:rPr>
            <w:noProof/>
            <w:webHidden/>
          </w:rPr>
          <w:fldChar w:fldCharType="begin"/>
        </w:r>
        <w:r>
          <w:rPr>
            <w:noProof/>
            <w:webHidden/>
          </w:rPr>
          <w:instrText xml:space="preserve"> PAGEREF _Toc56420364 \h </w:instrText>
        </w:r>
        <w:r>
          <w:rPr>
            <w:noProof/>
            <w:webHidden/>
          </w:rPr>
        </w:r>
        <w:r>
          <w:rPr>
            <w:noProof/>
            <w:webHidden/>
          </w:rPr>
          <w:fldChar w:fldCharType="separate"/>
        </w:r>
        <w:r w:rsidR="00605D33">
          <w:rPr>
            <w:noProof/>
            <w:webHidden/>
          </w:rPr>
          <w:t>17</w:t>
        </w:r>
        <w:r>
          <w:rPr>
            <w:noProof/>
            <w:webHidden/>
          </w:rPr>
          <w:fldChar w:fldCharType="end"/>
        </w:r>
      </w:hyperlink>
    </w:p>
    <w:p w14:paraId="4D72B39A" w14:textId="77777777" w:rsidR="001F4A5C" w:rsidRPr="00F936FA" w:rsidRDefault="001F4A5C">
      <w:pPr>
        <w:pStyle w:val="Verzeichnis3"/>
        <w:rPr>
          <w:rFonts w:ascii="Calibri" w:hAnsi="Calibri" w:cs="Times New Roman"/>
          <w:noProof/>
          <w:sz w:val="22"/>
          <w:szCs w:val="22"/>
        </w:rPr>
      </w:pPr>
      <w:hyperlink w:anchor="_Toc56420365" w:history="1">
        <w:r w:rsidRPr="005E2CDC">
          <w:rPr>
            <w:rStyle w:val="Hyperlink"/>
            <w:noProof/>
          </w:rPr>
          <w:t>5.7.1.</w:t>
        </w:r>
        <w:r w:rsidRPr="00F936FA">
          <w:rPr>
            <w:rFonts w:ascii="Calibri" w:hAnsi="Calibri" w:cs="Times New Roman"/>
            <w:noProof/>
            <w:sz w:val="22"/>
            <w:szCs w:val="22"/>
          </w:rPr>
          <w:tab/>
        </w:r>
        <w:r w:rsidRPr="005E2CDC">
          <w:rPr>
            <w:rStyle w:val="Hyperlink"/>
            <w:noProof/>
            <w:shd w:val="clear" w:color="auto" w:fill="E7E6E6"/>
          </w:rPr>
          <w:t>Kapitel 5.1 – Nutzung</w:t>
        </w:r>
        <w:r>
          <w:rPr>
            <w:noProof/>
            <w:webHidden/>
          </w:rPr>
          <w:tab/>
        </w:r>
        <w:r>
          <w:rPr>
            <w:noProof/>
            <w:webHidden/>
          </w:rPr>
          <w:fldChar w:fldCharType="begin"/>
        </w:r>
        <w:r>
          <w:rPr>
            <w:noProof/>
            <w:webHidden/>
          </w:rPr>
          <w:instrText xml:space="preserve"> PAGEREF _Toc56420365 \h </w:instrText>
        </w:r>
        <w:r>
          <w:rPr>
            <w:noProof/>
            <w:webHidden/>
          </w:rPr>
        </w:r>
        <w:r>
          <w:rPr>
            <w:noProof/>
            <w:webHidden/>
          </w:rPr>
          <w:fldChar w:fldCharType="separate"/>
        </w:r>
        <w:r w:rsidR="00605D33">
          <w:rPr>
            <w:noProof/>
            <w:webHidden/>
          </w:rPr>
          <w:t>17</w:t>
        </w:r>
        <w:r>
          <w:rPr>
            <w:noProof/>
            <w:webHidden/>
          </w:rPr>
          <w:fldChar w:fldCharType="end"/>
        </w:r>
      </w:hyperlink>
    </w:p>
    <w:p w14:paraId="4461086A" w14:textId="77777777" w:rsidR="001F4A5C" w:rsidRPr="00F936FA" w:rsidRDefault="001F4A5C">
      <w:pPr>
        <w:pStyle w:val="Verzeichnis3"/>
        <w:rPr>
          <w:rFonts w:ascii="Calibri" w:hAnsi="Calibri" w:cs="Times New Roman"/>
          <w:noProof/>
          <w:sz w:val="22"/>
          <w:szCs w:val="22"/>
        </w:rPr>
      </w:pPr>
      <w:hyperlink w:anchor="_Toc56420366" w:history="1">
        <w:r w:rsidRPr="005E2CDC">
          <w:rPr>
            <w:rStyle w:val="Hyperlink"/>
            <w:noProof/>
          </w:rPr>
          <w:t>5.7.2.</w:t>
        </w:r>
        <w:r w:rsidRPr="00F936FA">
          <w:rPr>
            <w:rFonts w:ascii="Calibri" w:hAnsi="Calibri" w:cs="Times New Roman"/>
            <w:noProof/>
            <w:sz w:val="22"/>
            <w:szCs w:val="22"/>
          </w:rPr>
          <w:tab/>
        </w:r>
        <w:r w:rsidRPr="005E2CDC">
          <w:rPr>
            <w:rStyle w:val="Hyperlink"/>
            <w:noProof/>
            <w:shd w:val="clear" w:color="auto" w:fill="E7E6E6"/>
          </w:rPr>
          <w:t>Kapitel 5.2 – Einwirkungen</w:t>
        </w:r>
        <w:r>
          <w:rPr>
            <w:noProof/>
            <w:webHidden/>
          </w:rPr>
          <w:tab/>
        </w:r>
        <w:r>
          <w:rPr>
            <w:noProof/>
            <w:webHidden/>
          </w:rPr>
          <w:fldChar w:fldCharType="begin"/>
        </w:r>
        <w:r>
          <w:rPr>
            <w:noProof/>
            <w:webHidden/>
          </w:rPr>
          <w:instrText xml:space="preserve"> PAGEREF _Toc56420366 \h </w:instrText>
        </w:r>
        <w:r>
          <w:rPr>
            <w:noProof/>
            <w:webHidden/>
          </w:rPr>
        </w:r>
        <w:r>
          <w:rPr>
            <w:noProof/>
            <w:webHidden/>
          </w:rPr>
          <w:fldChar w:fldCharType="separate"/>
        </w:r>
        <w:r w:rsidR="00605D33">
          <w:rPr>
            <w:noProof/>
            <w:webHidden/>
          </w:rPr>
          <w:t>17</w:t>
        </w:r>
        <w:r>
          <w:rPr>
            <w:noProof/>
            <w:webHidden/>
          </w:rPr>
          <w:fldChar w:fldCharType="end"/>
        </w:r>
      </w:hyperlink>
    </w:p>
    <w:p w14:paraId="598CB2CF" w14:textId="77777777" w:rsidR="001F4A5C" w:rsidRPr="00F936FA" w:rsidRDefault="001F4A5C">
      <w:pPr>
        <w:pStyle w:val="Verzeichnis3"/>
        <w:rPr>
          <w:rFonts w:ascii="Calibri" w:hAnsi="Calibri" w:cs="Times New Roman"/>
          <w:noProof/>
          <w:sz w:val="22"/>
          <w:szCs w:val="22"/>
        </w:rPr>
      </w:pPr>
      <w:hyperlink w:anchor="_Toc56420367" w:history="1">
        <w:r w:rsidRPr="005E2CDC">
          <w:rPr>
            <w:rStyle w:val="Hyperlink"/>
            <w:noProof/>
          </w:rPr>
          <w:t>5.7.3.</w:t>
        </w:r>
        <w:r w:rsidRPr="00F936FA">
          <w:rPr>
            <w:rFonts w:ascii="Calibri" w:hAnsi="Calibri" w:cs="Times New Roman"/>
            <w:noProof/>
            <w:sz w:val="22"/>
            <w:szCs w:val="22"/>
          </w:rPr>
          <w:tab/>
        </w:r>
        <w:r w:rsidRPr="005E2CDC">
          <w:rPr>
            <w:rStyle w:val="Hyperlink"/>
            <w:noProof/>
            <w:shd w:val="clear" w:color="auto" w:fill="E7E6E6"/>
          </w:rPr>
          <w:t>Kapitel 5.3 – Einwirkungskombinationen</w:t>
        </w:r>
        <w:r>
          <w:rPr>
            <w:noProof/>
            <w:webHidden/>
          </w:rPr>
          <w:tab/>
        </w:r>
        <w:r>
          <w:rPr>
            <w:noProof/>
            <w:webHidden/>
          </w:rPr>
          <w:fldChar w:fldCharType="begin"/>
        </w:r>
        <w:r>
          <w:rPr>
            <w:noProof/>
            <w:webHidden/>
          </w:rPr>
          <w:instrText xml:space="preserve"> PAGEREF _Toc56420367 \h </w:instrText>
        </w:r>
        <w:r>
          <w:rPr>
            <w:noProof/>
            <w:webHidden/>
          </w:rPr>
        </w:r>
        <w:r>
          <w:rPr>
            <w:noProof/>
            <w:webHidden/>
          </w:rPr>
          <w:fldChar w:fldCharType="separate"/>
        </w:r>
        <w:r w:rsidR="00605D33">
          <w:rPr>
            <w:noProof/>
            <w:webHidden/>
          </w:rPr>
          <w:t>17</w:t>
        </w:r>
        <w:r>
          <w:rPr>
            <w:noProof/>
            <w:webHidden/>
          </w:rPr>
          <w:fldChar w:fldCharType="end"/>
        </w:r>
      </w:hyperlink>
    </w:p>
    <w:p w14:paraId="05B4830C" w14:textId="77777777" w:rsidR="001F4A5C" w:rsidRPr="00F936FA" w:rsidRDefault="001F4A5C">
      <w:pPr>
        <w:pStyle w:val="Verzeichnis2"/>
        <w:rPr>
          <w:rFonts w:ascii="Calibri" w:hAnsi="Calibri" w:cs="Times New Roman"/>
          <w:noProof/>
          <w:sz w:val="22"/>
          <w:szCs w:val="22"/>
        </w:rPr>
      </w:pPr>
      <w:hyperlink w:anchor="_Toc56420368" w:history="1">
        <w:r w:rsidRPr="005E2CDC">
          <w:rPr>
            <w:rStyle w:val="Hyperlink"/>
            <w:noProof/>
          </w:rPr>
          <w:t>5.8.</w:t>
        </w:r>
        <w:r w:rsidRPr="00F936FA">
          <w:rPr>
            <w:rFonts w:ascii="Calibri" w:hAnsi="Calibri" w:cs="Times New Roman"/>
            <w:noProof/>
            <w:sz w:val="22"/>
            <w:szCs w:val="22"/>
          </w:rPr>
          <w:tab/>
        </w:r>
        <w:r w:rsidRPr="005E2CDC">
          <w:rPr>
            <w:rStyle w:val="Hyperlink"/>
            <w:noProof/>
            <w:shd w:val="clear" w:color="auto" w:fill="E7E6E6"/>
          </w:rPr>
          <w:t>Kapitel 6 – Auswirkungen der Tragsicherheit</w:t>
        </w:r>
        <w:r>
          <w:rPr>
            <w:noProof/>
            <w:webHidden/>
          </w:rPr>
          <w:tab/>
        </w:r>
        <w:r>
          <w:rPr>
            <w:noProof/>
            <w:webHidden/>
          </w:rPr>
          <w:fldChar w:fldCharType="begin"/>
        </w:r>
        <w:r>
          <w:rPr>
            <w:noProof/>
            <w:webHidden/>
          </w:rPr>
          <w:instrText xml:space="preserve"> PAGEREF _Toc56420368 \h </w:instrText>
        </w:r>
        <w:r>
          <w:rPr>
            <w:noProof/>
            <w:webHidden/>
          </w:rPr>
        </w:r>
        <w:r>
          <w:rPr>
            <w:noProof/>
            <w:webHidden/>
          </w:rPr>
          <w:fldChar w:fldCharType="separate"/>
        </w:r>
        <w:r w:rsidR="00605D33">
          <w:rPr>
            <w:noProof/>
            <w:webHidden/>
          </w:rPr>
          <w:t>17</w:t>
        </w:r>
        <w:r>
          <w:rPr>
            <w:noProof/>
            <w:webHidden/>
          </w:rPr>
          <w:fldChar w:fldCharType="end"/>
        </w:r>
      </w:hyperlink>
    </w:p>
    <w:p w14:paraId="791420A6" w14:textId="77777777" w:rsidR="001F4A5C" w:rsidRPr="00F936FA" w:rsidRDefault="001F4A5C">
      <w:pPr>
        <w:pStyle w:val="Verzeichnis3"/>
        <w:rPr>
          <w:rFonts w:ascii="Calibri" w:hAnsi="Calibri" w:cs="Times New Roman"/>
          <w:noProof/>
          <w:sz w:val="22"/>
          <w:szCs w:val="22"/>
        </w:rPr>
      </w:pPr>
      <w:hyperlink w:anchor="_Toc56420369" w:history="1">
        <w:r w:rsidRPr="005E2CDC">
          <w:rPr>
            <w:rStyle w:val="Hyperlink"/>
            <w:noProof/>
          </w:rPr>
          <w:t>5.8.1.</w:t>
        </w:r>
        <w:r w:rsidRPr="00F936FA">
          <w:rPr>
            <w:rFonts w:ascii="Calibri" w:hAnsi="Calibri" w:cs="Times New Roman"/>
            <w:noProof/>
            <w:sz w:val="22"/>
            <w:szCs w:val="22"/>
          </w:rPr>
          <w:tab/>
        </w:r>
        <w:r w:rsidRPr="005E2CDC">
          <w:rPr>
            <w:rStyle w:val="Hyperlink"/>
            <w:noProof/>
            <w:shd w:val="clear" w:color="auto" w:fill="E7E6E6"/>
          </w:rPr>
          <w:t>Kapitel 6.1 – Auswirkungen Biegetragsicherheit längs</w:t>
        </w:r>
        <w:r>
          <w:rPr>
            <w:noProof/>
            <w:webHidden/>
          </w:rPr>
          <w:tab/>
        </w:r>
        <w:r>
          <w:rPr>
            <w:noProof/>
            <w:webHidden/>
          </w:rPr>
          <w:fldChar w:fldCharType="begin"/>
        </w:r>
        <w:r>
          <w:rPr>
            <w:noProof/>
            <w:webHidden/>
          </w:rPr>
          <w:instrText xml:space="preserve"> PAGEREF _Toc56420369 \h </w:instrText>
        </w:r>
        <w:r>
          <w:rPr>
            <w:noProof/>
            <w:webHidden/>
          </w:rPr>
        </w:r>
        <w:r>
          <w:rPr>
            <w:noProof/>
            <w:webHidden/>
          </w:rPr>
          <w:fldChar w:fldCharType="separate"/>
        </w:r>
        <w:r w:rsidR="00605D33">
          <w:rPr>
            <w:noProof/>
            <w:webHidden/>
          </w:rPr>
          <w:t>17</w:t>
        </w:r>
        <w:r>
          <w:rPr>
            <w:noProof/>
            <w:webHidden/>
          </w:rPr>
          <w:fldChar w:fldCharType="end"/>
        </w:r>
      </w:hyperlink>
    </w:p>
    <w:p w14:paraId="1435707A" w14:textId="77777777" w:rsidR="001F4A5C" w:rsidRPr="00F936FA" w:rsidRDefault="001F4A5C">
      <w:pPr>
        <w:pStyle w:val="Verzeichnis3"/>
        <w:rPr>
          <w:rFonts w:ascii="Calibri" w:hAnsi="Calibri" w:cs="Times New Roman"/>
          <w:noProof/>
          <w:sz w:val="22"/>
          <w:szCs w:val="22"/>
        </w:rPr>
      </w:pPr>
      <w:hyperlink w:anchor="_Toc56420370" w:history="1">
        <w:r w:rsidRPr="005E2CDC">
          <w:rPr>
            <w:rStyle w:val="Hyperlink"/>
            <w:noProof/>
          </w:rPr>
          <w:t>5.8.2.</w:t>
        </w:r>
        <w:r w:rsidRPr="00F936FA">
          <w:rPr>
            <w:rFonts w:ascii="Calibri" w:hAnsi="Calibri" w:cs="Times New Roman"/>
            <w:noProof/>
            <w:sz w:val="22"/>
            <w:szCs w:val="22"/>
          </w:rPr>
          <w:tab/>
        </w:r>
        <w:r w:rsidRPr="005E2CDC">
          <w:rPr>
            <w:rStyle w:val="Hyperlink"/>
            <w:noProof/>
            <w:shd w:val="clear" w:color="auto" w:fill="E7E6E6"/>
          </w:rPr>
          <w:t>Kapitel 6.2 – Auswirkungen Biegetragsicherheit quer</w:t>
        </w:r>
        <w:r>
          <w:rPr>
            <w:noProof/>
            <w:webHidden/>
          </w:rPr>
          <w:tab/>
        </w:r>
        <w:r>
          <w:rPr>
            <w:noProof/>
            <w:webHidden/>
          </w:rPr>
          <w:fldChar w:fldCharType="begin"/>
        </w:r>
        <w:r>
          <w:rPr>
            <w:noProof/>
            <w:webHidden/>
          </w:rPr>
          <w:instrText xml:space="preserve"> PAGEREF _Toc56420370 \h </w:instrText>
        </w:r>
        <w:r>
          <w:rPr>
            <w:noProof/>
            <w:webHidden/>
          </w:rPr>
        </w:r>
        <w:r>
          <w:rPr>
            <w:noProof/>
            <w:webHidden/>
          </w:rPr>
          <w:fldChar w:fldCharType="separate"/>
        </w:r>
        <w:r w:rsidR="00605D33">
          <w:rPr>
            <w:noProof/>
            <w:webHidden/>
          </w:rPr>
          <w:t>17</w:t>
        </w:r>
        <w:r>
          <w:rPr>
            <w:noProof/>
            <w:webHidden/>
          </w:rPr>
          <w:fldChar w:fldCharType="end"/>
        </w:r>
      </w:hyperlink>
    </w:p>
    <w:p w14:paraId="6128A8A6" w14:textId="77777777" w:rsidR="001F4A5C" w:rsidRPr="00F936FA" w:rsidRDefault="001F4A5C">
      <w:pPr>
        <w:pStyle w:val="Verzeichnis3"/>
        <w:rPr>
          <w:rFonts w:ascii="Calibri" w:hAnsi="Calibri" w:cs="Times New Roman"/>
          <w:noProof/>
          <w:sz w:val="22"/>
          <w:szCs w:val="22"/>
        </w:rPr>
      </w:pPr>
      <w:hyperlink w:anchor="_Toc56420371" w:history="1">
        <w:r w:rsidRPr="005E2CDC">
          <w:rPr>
            <w:rStyle w:val="Hyperlink"/>
            <w:noProof/>
          </w:rPr>
          <w:t>5.8.3.</w:t>
        </w:r>
        <w:r w:rsidRPr="00F936FA">
          <w:rPr>
            <w:rFonts w:ascii="Calibri" w:hAnsi="Calibri" w:cs="Times New Roman"/>
            <w:noProof/>
            <w:sz w:val="22"/>
            <w:szCs w:val="22"/>
          </w:rPr>
          <w:tab/>
        </w:r>
        <w:r w:rsidRPr="005E2CDC">
          <w:rPr>
            <w:rStyle w:val="Hyperlink"/>
            <w:noProof/>
            <w:shd w:val="clear" w:color="auto" w:fill="E7E6E6"/>
          </w:rPr>
          <w:t>Kapitel 6.3 – Auswirkungen Querkrafttragsicherheit längs</w:t>
        </w:r>
        <w:r>
          <w:rPr>
            <w:noProof/>
            <w:webHidden/>
          </w:rPr>
          <w:tab/>
        </w:r>
        <w:r>
          <w:rPr>
            <w:noProof/>
            <w:webHidden/>
          </w:rPr>
          <w:fldChar w:fldCharType="begin"/>
        </w:r>
        <w:r>
          <w:rPr>
            <w:noProof/>
            <w:webHidden/>
          </w:rPr>
          <w:instrText xml:space="preserve"> PAGEREF _Toc56420371 \h </w:instrText>
        </w:r>
        <w:r>
          <w:rPr>
            <w:noProof/>
            <w:webHidden/>
          </w:rPr>
        </w:r>
        <w:r>
          <w:rPr>
            <w:noProof/>
            <w:webHidden/>
          </w:rPr>
          <w:fldChar w:fldCharType="separate"/>
        </w:r>
        <w:r w:rsidR="00605D33">
          <w:rPr>
            <w:noProof/>
            <w:webHidden/>
          </w:rPr>
          <w:t>17</w:t>
        </w:r>
        <w:r>
          <w:rPr>
            <w:noProof/>
            <w:webHidden/>
          </w:rPr>
          <w:fldChar w:fldCharType="end"/>
        </w:r>
      </w:hyperlink>
    </w:p>
    <w:p w14:paraId="6FDAC836" w14:textId="77777777" w:rsidR="001F4A5C" w:rsidRPr="00F936FA" w:rsidRDefault="001F4A5C">
      <w:pPr>
        <w:pStyle w:val="Verzeichnis3"/>
        <w:rPr>
          <w:rFonts w:ascii="Calibri" w:hAnsi="Calibri" w:cs="Times New Roman"/>
          <w:noProof/>
          <w:sz w:val="22"/>
          <w:szCs w:val="22"/>
        </w:rPr>
      </w:pPr>
      <w:hyperlink w:anchor="_Toc56420372" w:history="1">
        <w:r w:rsidRPr="005E2CDC">
          <w:rPr>
            <w:rStyle w:val="Hyperlink"/>
            <w:noProof/>
          </w:rPr>
          <w:t>5.8.4.</w:t>
        </w:r>
        <w:r w:rsidRPr="00F936FA">
          <w:rPr>
            <w:rFonts w:ascii="Calibri" w:hAnsi="Calibri" w:cs="Times New Roman"/>
            <w:noProof/>
            <w:sz w:val="22"/>
            <w:szCs w:val="22"/>
          </w:rPr>
          <w:tab/>
        </w:r>
        <w:r w:rsidRPr="005E2CDC">
          <w:rPr>
            <w:rStyle w:val="Hyperlink"/>
            <w:noProof/>
            <w:shd w:val="clear" w:color="auto" w:fill="E7E6E6"/>
          </w:rPr>
          <w:t>Kapitel 6.4 – Auswirkungen Querkrafttragsicherheit quer</w:t>
        </w:r>
        <w:r>
          <w:rPr>
            <w:noProof/>
            <w:webHidden/>
          </w:rPr>
          <w:tab/>
        </w:r>
        <w:r>
          <w:rPr>
            <w:noProof/>
            <w:webHidden/>
          </w:rPr>
          <w:fldChar w:fldCharType="begin"/>
        </w:r>
        <w:r>
          <w:rPr>
            <w:noProof/>
            <w:webHidden/>
          </w:rPr>
          <w:instrText xml:space="preserve"> PAGEREF _Toc56420372 \h </w:instrText>
        </w:r>
        <w:r>
          <w:rPr>
            <w:noProof/>
            <w:webHidden/>
          </w:rPr>
        </w:r>
        <w:r>
          <w:rPr>
            <w:noProof/>
            <w:webHidden/>
          </w:rPr>
          <w:fldChar w:fldCharType="separate"/>
        </w:r>
        <w:r w:rsidR="00605D33">
          <w:rPr>
            <w:noProof/>
            <w:webHidden/>
          </w:rPr>
          <w:t>17</w:t>
        </w:r>
        <w:r>
          <w:rPr>
            <w:noProof/>
            <w:webHidden/>
          </w:rPr>
          <w:fldChar w:fldCharType="end"/>
        </w:r>
      </w:hyperlink>
    </w:p>
    <w:p w14:paraId="373FACA4" w14:textId="77777777" w:rsidR="001F4A5C" w:rsidRPr="00F936FA" w:rsidRDefault="001F4A5C">
      <w:pPr>
        <w:pStyle w:val="Verzeichnis2"/>
        <w:rPr>
          <w:rFonts w:ascii="Calibri" w:hAnsi="Calibri" w:cs="Times New Roman"/>
          <w:noProof/>
          <w:sz w:val="22"/>
          <w:szCs w:val="22"/>
        </w:rPr>
      </w:pPr>
      <w:hyperlink w:anchor="_Toc56420373" w:history="1">
        <w:r w:rsidRPr="005E2CDC">
          <w:rPr>
            <w:rStyle w:val="Hyperlink"/>
            <w:noProof/>
          </w:rPr>
          <w:t>5.9.</w:t>
        </w:r>
        <w:r w:rsidRPr="00F936FA">
          <w:rPr>
            <w:rFonts w:ascii="Calibri" w:hAnsi="Calibri" w:cs="Times New Roman"/>
            <w:noProof/>
            <w:sz w:val="22"/>
            <w:szCs w:val="22"/>
          </w:rPr>
          <w:tab/>
        </w:r>
        <w:r w:rsidRPr="005E2CDC">
          <w:rPr>
            <w:rStyle w:val="Hyperlink"/>
            <w:noProof/>
            <w:shd w:val="clear" w:color="auto" w:fill="E7E6E6"/>
          </w:rPr>
          <w:t>Kapitel 7 – Nachweise der Tragsicherheit</w:t>
        </w:r>
        <w:r>
          <w:rPr>
            <w:noProof/>
            <w:webHidden/>
          </w:rPr>
          <w:tab/>
        </w:r>
        <w:r>
          <w:rPr>
            <w:noProof/>
            <w:webHidden/>
          </w:rPr>
          <w:fldChar w:fldCharType="begin"/>
        </w:r>
        <w:r>
          <w:rPr>
            <w:noProof/>
            <w:webHidden/>
          </w:rPr>
          <w:instrText xml:space="preserve"> PAGEREF _Toc56420373 \h </w:instrText>
        </w:r>
        <w:r>
          <w:rPr>
            <w:noProof/>
            <w:webHidden/>
          </w:rPr>
        </w:r>
        <w:r>
          <w:rPr>
            <w:noProof/>
            <w:webHidden/>
          </w:rPr>
          <w:fldChar w:fldCharType="separate"/>
        </w:r>
        <w:r w:rsidR="00605D33">
          <w:rPr>
            <w:noProof/>
            <w:webHidden/>
          </w:rPr>
          <w:t>18</w:t>
        </w:r>
        <w:r>
          <w:rPr>
            <w:noProof/>
            <w:webHidden/>
          </w:rPr>
          <w:fldChar w:fldCharType="end"/>
        </w:r>
      </w:hyperlink>
    </w:p>
    <w:p w14:paraId="20CECE25" w14:textId="77777777" w:rsidR="001F4A5C" w:rsidRPr="00F936FA" w:rsidRDefault="001F4A5C">
      <w:pPr>
        <w:pStyle w:val="Verzeichnis3"/>
        <w:rPr>
          <w:rFonts w:ascii="Calibri" w:hAnsi="Calibri" w:cs="Times New Roman"/>
          <w:noProof/>
          <w:sz w:val="22"/>
          <w:szCs w:val="22"/>
        </w:rPr>
      </w:pPr>
      <w:hyperlink w:anchor="_Toc56420374" w:history="1">
        <w:r w:rsidRPr="005E2CDC">
          <w:rPr>
            <w:rStyle w:val="Hyperlink"/>
            <w:noProof/>
          </w:rPr>
          <w:t>5.9.1.</w:t>
        </w:r>
        <w:r w:rsidRPr="00F936FA">
          <w:rPr>
            <w:rFonts w:ascii="Calibri" w:hAnsi="Calibri" w:cs="Times New Roman"/>
            <w:noProof/>
            <w:sz w:val="22"/>
            <w:szCs w:val="22"/>
          </w:rPr>
          <w:tab/>
        </w:r>
        <w:r w:rsidRPr="005E2CDC">
          <w:rPr>
            <w:rStyle w:val="Hyperlink"/>
            <w:noProof/>
            <w:shd w:val="clear" w:color="auto" w:fill="E7E6E6"/>
          </w:rPr>
          <w:t>Kapitel 7.1 – Nachweise Biegetragsicherheit längs</w:t>
        </w:r>
        <w:r>
          <w:rPr>
            <w:noProof/>
            <w:webHidden/>
          </w:rPr>
          <w:tab/>
        </w:r>
        <w:r>
          <w:rPr>
            <w:noProof/>
            <w:webHidden/>
          </w:rPr>
          <w:fldChar w:fldCharType="begin"/>
        </w:r>
        <w:r>
          <w:rPr>
            <w:noProof/>
            <w:webHidden/>
          </w:rPr>
          <w:instrText xml:space="preserve"> PAGEREF _Toc56420374 \h </w:instrText>
        </w:r>
        <w:r>
          <w:rPr>
            <w:noProof/>
            <w:webHidden/>
          </w:rPr>
        </w:r>
        <w:r>
          <w:rPr>
            <w:noProof/>
            <w:webHidden/>
          </w:rPr>
          <w:fldChar w:fldCharType="separate"/>
        </w:r>
        <w:r w:rsidR="00605D33">
          <w:rPr>
            <w:noProof/>
            <w:webHidden/>
          </w:rPr>
          <w:t>18</w:t>
        </w:r>
        <w:r>
          <w:rPr>
            <w:noProof/>
            <w:webHidden/>
          </w:rPr>
          <w:fldChar w:fldCharType="end"/>
        </w:r>
      </w:hyperlink>
    </w:p>
    <w:p w14:paraId="38C72E9E" w14:textId="77777777" w:rsidR="001F4A5C" w:rsidRPr="00F936FA" w:rsidRDefault="001F4A5C">
      <w:pPr>
        <w:pStyle w:val="Verzeichnis3"/>
        <w:rPr>
          <w:rFonts w:ascii="Calibri" w:hAnsi="Calibri" w:cs="Times New Roman"/>
          <w:noProof/>
          <w:sz w:val="22"/>
          <w:szCs w:val="22"/>
        </w:rPr>
      </w:pPr>
      <w:hyperlink w:anchor="_Toc56420375" w:history="1">
        <w:r w:rsidRPr="005E2CDC">
          <w:rPr>
            <w:rStyle w:val="Hyperlink"/>
            <w:noProof/>
          </w:rPr>
          <w:t>5.9.2.</w:t>
        </w:r>
        <w:r w:rsidRPr="00F936FA">
          <w:rPr>
            <w:rFonts w:ascii="Calibri" w:hAnsi="Calibri" w:cs="Times New Roman"/>
            <w:noProof/>
            <w:sz w:val="22"/>
            <w:szCs w:val="22"/>
          </w:rPr>
          <w:tab/>
        </w:r>
        <w:r w:rsidRPr="005E2CDC">
          <w:rPr>
            <w:rStyle w:val="Hyperlink"/>
            <w:noProof/>
            <w:shd w:val="clear" w:color="auto" w:fill="E7E6E6"/>
          </w:rPr>
          <w:t>Kapitel 7.2 – Nachweise Biegetragsicherheit quer</w:t>
        </w:r>
        <w:r>
          <w:rPr>
            <w:noProof/>
            <w:webHidden/>
          </w:rPr>
          <w:tab/>
        </w:r>
        <w:r>
          <w:rPr>
            <w:noProof/>
            <w:webHidden/>
          </w:rPr>
          <w:fldChar w:fldCharType="begin"/>
        </w:r>
        <w:r>
          <w:rPr>
            <w:noProof/>
            <w:webHidden/>
          </w:rPr>
          <w:instrText xml:space="preserve"> PAGEREF _Toc56420375 \h </w:instrText>
        </w:r>
        <w:r>
          <w:rPr>
            <w:noProof/>
            <w:webHidden/>
          </w:rPr>
        </w:r>
        <w:r>
          <w:rPr>
            <w:noProof/>
            <w:webHidden/>
          </w:rPr>
          <w:fldChar w:fldCharType="separate"/>
        </w:r>
        <w:r w:rsidR="00605D33">
          <w:rPr>
            <w:noProof/>
            <w:webHidden/>
          </w:rPr>
          <w:t>18</w:t>
        </w:r>
        <w:r>
          <w:rPr>
            <w:noProof/>
            <w:webHidden/>
          </w:rPr>
          <w:fldChar w:fldCharType="end"/>
        </w:r>
      </w:hyperlink>
    </w:p>
    <w:p w14:paraId="4C5440AF" w14:textId="77777777" w:rsidR="001F4A5C" w:rsidRPr="00F936FA" w:rsidRDefault="001F4A5C">
      <w:pPr>
        <w:pStyle w:val="Verzeichnis3"/>
        <w:rPr>
          <w:rFonts w:ascii="Calibri" w:hAnsi="Calibri" w:cs="Times New Roman"/>
          <w:noProof/>
          <w:sz w:val="22"/>
          <w:szCs w:val="22"/>
        </w:rPr>
      </w:pPr>
      <w:hyperlink w:anchor="_Toc56420376" w:history="1">
        <w:r w:rsidRPr="005E2CDC">
          <w:rPr>
            <w:rStyle w:val="Hyperlink"/>
            <w:noProof/>
          </w:rPr>
          <w:t>5.9.3.</w:t>
        </w:r>
        <w:r w:rsidRPr="00F936FA">
          <w:rPr>
            <w:rFonts w:ascii="Calibri" w:hAnsi="Calibri" w:cs="Times New Roman"/>
            <w:noProof/>
            <w:sz w:val="22"/>
            <w:szCs w:val="22"/>
          </w:rPr>
          <w:tab/>
        </w:r>
        <w:r w:rsidRPr="005E2CDC">
          <w:rPr>
            <w:rStyle w:val="Hyperlink"/>
            <w:noProof/>
            <w:shd w:val="clear" w:color="auto" w:fill="E7E6E6"/>
          </w:rPr>
          <w:t>Kapitel 7.3 – Nachweise Querkrafttragsicherheit längs</w:t>
        </w:r>
        <w:r>
          <w:rPr>
            <w:noProof/>
            <w:webHidden/>
          </w:rPr>
          <w:tab/>
        </w:r>
        <w:r>
          <w:rPr>
            <w:noProof/>
            <w:webHidden/>
          </w:rPr>
          <w:fldChar w:fldCharType="begin"/>
        </w:r>
        <w:r>
          <w:rPr>
            <w:noProof/>
            <w:webHidden/>
          </w:rPr>
          <w:instrText xml:space="preserve"> PAGEREF _Toc56420376 \h </w:instrText>
        </w:r>
        <w:r>
          <w:rPr>
            <w:noProof/>
            <w:webHidden/>
          </w:rPr>
        </w:r>
        <w:r>
          <w:rPr>
            <w:noProof/>
            <w:webHidden/>
          </w:rPr>
          <w:fldChar w:fldCharType="separate"/>
        </w:r>
        <w:r w:rsidR="00605D33">
          <w:rPr>
            <w:noProof/>
            <w:webHidden/>
          </w:rPr>
          <w:t>18</w:t>
        </w:r>
        <w:r>
          <w:rPr>
            <w:noProof/>
            <w:webHidden/>
          </w:rPr>
          <w:fldChar w:fldCharType="end"/>
        </w:r>
      </w:hyperlink>
    </w:p>
    <w:p w14:paraId="574258E2" w14:textId="77777777" w:rsidR="001F4A5C" w:rsidRPr="00F936FA" w:rsidRDefault="001F4A5C">
      <w:pPr>
        <w:pStyle w:val="Verzeichnis3"/>
        <w:rPr>
          <w:rFonts w:ascii="Calibri" w:hAnsi="Calibri" w:cs="Times New Roman"/>
          <w:noProof/>
          <w:sz w:val="22"/>
          <w:szCs w:val="22"/>
        </w:rPr>
      </w:pPr>
      <w:hyperlink w:anchor="_Toc56420377" w:history="1">
        <w:r w:rsidRPr="005E2CDC">
          <w:rPr>
            <w:rStyle w:val="Hyperlink"/>
            <w:noProof/>
          </w:rPr>
          <w:t>5.9.4.</w:t>
        </w:r>
        <w:r w:rsidRPr="00F936FA">
          <w:rPr>
            <w:rFonts w:ascii="Calibri" w:hAnsi="Calibri" w:cs="Times New Roman"/>
            <w:noProof/>
            <w:sz w:val="22"/>
            <w:szCs w:val="22"/>
          </w:rPr>
          <w:tab/>
        </w:r>
        <w:r w:rsidRPr="005E2CDC">
          <w:rPr>
            <w:rStyle w:val="Hyperlink"/>
            <w:noProof/>
            <w:shd w:val="clear" w:color="auto" w:fill="E7E6E6"/>
          </w:rPr>
          <w:t>Kapitel 7.4 – Nachweise Querkrafttragsicherheit quer</w:t>
        </w:r>
        <w:r>
          <w:rPr>
            <w:noProof/>
            <w:webHidden/>
          </w:rPr>
          <w:tab/>
        </w:r>
        <w:r>
          <w:rPr>
            <w:noProof/>
            <w:webHidden/>
          </w:rPr>
          <w:fldChar w:fldCharType="begin"/>
        </w:r>
        <w:r>
          <w:rPr>
            <w:noProof/>
            <w:webHidden/>
          </w:rPr>
          <w:instrText xml:space="preserve"> PAGEREF _Toc56420377 \h </w:instrText>
        </w:r>
        <w:r>
          <w:rPr>
            <w:noProof/>
            <w:webHidden/>
          </w:rPr>
        </w:r>
        <w:r>
          <w:rPr>
            <w:noProof/>
            <w:webHidden/>
          </w:rPr>
          <w:fldChar w:fldCharType="separate"/>
        </w:r>
        <w:r w:rsidR="00605D33">
          <w:rPr>
            <w:noProof/>
            <w:webHidden/>
          </w:rPr>
          <w:t>18</w:t>
        </w:r>
        <w:r>
          <w:rPr>
            <w:noProof/>
            <w:webHidden/>
          </w:rPr>
          <w:fldChar w:fldCharType="end"/>
        </w:r>
      </w:hyperlink>
    </w:p>
    <w:p w14:paraId="2758B1BE" w14:textId="77777777" w:rsidR="001F4A5C" w:rsidRPr="00F936FA" w:rsidRDefault="001F4A5C">
      <w:pPr>
        <w:pStyle w:val="Verzeichnis2"/>
        <w:rPr>
          <w:rFonts w:ascii="Calibri" w:hAnsi="Calibri" w:cs="Times New Roman"/>
          <w:noProof/>
          <w:sz w:val="22"/>
          <w:szCs w:val="22"/>
        </w:rPr>
      </w:pPr>
      <w:hyperlink w:anchor="_Toc56420378" w:history="1">
        <w:r w:rsidRPr="005E2CDC">
          <w:rPr>
            <w:rStyle w:val="Hyperlink"/>
            <w:noProof/>
          </w:rPr>
          <w:t>5.10.</w:t>
        </w:r>
        <w:r w:rsidRPr="00F936FA">
          <w:rPr>
            <w:rFonts w:ascii="Calibri" w:hAnsi="Calibri" w:cs="Times New Roman"/>
            <w:noProof/>
            <w:sz w:val="22"/>
            <w:szCs w:val="22"/>
          </w:rPr>
          <w:tab/>
        </w:r>
        <w:r w:rsidRPr="005E2CDC">
          <w:rPr>
            <w:rStyle w:val="Hyperlink"/>
            <w:noProof/>
            <w:shd w:val="clear" w:color="auto" w:fill="E7E6E6"/>
          </w:rPr>
          <w:t>Kapitel 8 – Auswirkungen der Gebrauchstauglichkeit</w:t>
        </w:r>
        <w:r>
          <w:rPr>
            <w:noProof/>
            <w:webHidden/>
          </w:rPr>
          <w:tab/>
        </w:r>
        <w:r>
          <w:rPr>
            <w:noProof/>
            <w:webHidden/>
          </w:rPr>
          <w:fldChar w:fldCharType="begin"/>
        </w:r>
        <w:r>
          <w:rPr>
            <w:noProof/>
            <w:webHidden/>
          </w:rPr>
          <w:instrText xml:space="preserve"> PAGEREF _Toc56420378 \h </w:instrText>
        </w:r>
        <w:r>
          <w:rPr>
            <w:noProof/>
            <w:webHidden/>
          </w:rPr>
        </w:r>
        <w:r>
          <w:rPr>
            <w:noProof/>
            <w:webHidden/>
          </w:rPr>
          <w:fldChar w:fldCharType="separate"/>
        </w:r>
        <w:r w:rsidR="00605D33">
          <w:rPr>
            <w:noProof/>
            <w:webHidden/>
          </w:rPr>
          <w:t>18</w:t>
        </w:r>
        <w:r>
          <w:rPr>
            <w:noProof/>
            <w:webHidden/>
          </w:rPr>
          <w:fldChar w:fldCharType="end"/>
        </w:r>
      </w:hyperlink>
    </w:p>
    <w:p w14:paraId="10A77F1F" w14:textId="77777777" w:rsidR="001F4A5C" w:rsidRPr="00F936FA" w:rsidRDefault="001F4A5C">
      <w:pPr>
        <w:pStyle w:val="Verzeichnis3"/>
        <w:rPr>
          <w:rFonts w:ascii="Calibri" w:hAnsi="Calibri" w:cs="Times New Roman"/>
          <w:noProof/>
          <w:sz w:val="22"/>
          <w:szCs w:val="22"/>
        </w:rPr>
      </w:pPr>
      <w:hyperlink w:anchor="_Toc56420379" w:history="1">
        <w:r w:rsidRPr="005E2CDC">
          <w:rPr>
            <w:rStyle w:val="Hyperlink"/>
            <w:noProof/>
          </w:rPr>
          <w:t>5.10.1.</w:t>
        </w:r>
        <w:r w:rsidRPr="00F936FA">
          <w:rPr>
            <w:rFonts w:ascii="Calibri" w:hAnsi="Calibri" w:cs="Times New Roman"/>
            <w:noProof/>
            <w:sz w:val="22"/>
            <w:szCs w:val="22"/>
          </w:rPr>
          <w:tab/>
        </w:r>
        <w:r w:rsidRPr="005E2CDC">
          <w:rPr>
            <w:rStyle w:val="Hyperlink"/>
            <w:noProof/>
            <w:shd w:val="clear" w:color="auto" w:fill="E7E6E6"/>
          </w:rPr>
          <w:t>Kapitel 8.1 – Auswirkungen Durchbiegungen</w:t>
        </w:r>
        <w:r>
          <w:rPr>
            <w:noProof/>
            <w:webHidden/>
          </w:rPr>
          <w:tab/>
        </w:r>
        <w:r>
          <w:rPr>
            <w:noProof/>
            <w:webHidden/>
          </w:rPr>
          <w:fldChar w:fldCharType="begin"/>
        </w:r>
        <w:r>
          <w:rPr>
            <w:noProof/>
            <w:webHidden/>
          </w:rPr>
          <w:instrText xml:space="preserve"> PAGEREF _Toc56420379 \h </w:instrText>
        </w:r>
        <w:r>
          <w:rPr>
            <w:noProof/>
            <w:webHidden/>
          </w:rPr>
        </w:r>
        <w:r>
          <w:rPr>
            <w:noProof/>
            <w:webHidden/>
          </w:rPr>
          <w:fldChar w:fldCharType="separate"/>
        </w:r>
        <w:r w:rsidR="00605D33">
          <w:rPr>
            <w:noProof/>
            <w:webHidden/>
          </w:rPr>
          <w:t>18</w:t>
        </w:r>
        <w:r>
          <w:rPr>
            <w:noProof/>
            <w:webHidden/>
          </w:rPr>
          <w:fldChar w:fldCharType="end"/>
        </w:r>
      </w:hyperlink>
    </w:p>
    <w:p w14:paraId="04C48B7A" w14:textId="77777777" w:rsidR="001F4A5C" w:rsidRPr="00F936FA" w:rsidRDefault="001F4A5C">
      <w:pPr>
        <w:pStyle w:val="Verzeichnis3"/>
        <w:rPr>
          <w:rFonts w:ascii="Calibri" w:hAnsi="Calibri" w:cs="Times New Roman"/>
          <w:noProof/>
          <w:sz w:val="22"/>
          <w:szCs w:val="22"/>
        </w:rPr>
      </w:pPr>
      <w:hyperlink w:anchor="_Toc56420380" w:history="1">
        <w:r w:rsidRPr="005E2CDC">
          <w:rPr>
            <w:rStyle w:val="Hyperlink"/>
            <w:noProof/>
          </w:rPr>
          <w:t>5.10.2.</w:t>
        </w:r>
        <w:r w:rsidRPr="00F936FA">
          <w:rPr>
            <w:rFonts w:ascii="Calibri" w:hAnsi="Calibri" w:cs="Times New Roman"/>
            <w:noProof/>
            <w:sz w:val="22"/>
            <w:szCs w:val="22"/>
          </w:rPr>
          <w:tab/>
        </w:r>
        <w:r w:rsidRPr="005E2CDC">
          <w:rPr>
            <w:rStyle w:val="Hyperlink"/>
            <w:noProof/>
            <w:shd w:val="clear" w:color="auto" w:fill="E7E6E6"/>
          </w:rPr>
          <w:t>Kapitel 8.2 – Auswirkungen Stahlspannungen Biegebewehrung</w:t>
        </w:r>
        <w:r>
          <w:rPr>
            <w:noProof/>
            <w:webHidden/>
          </w:rPr>
          <w:tab/>
        </w:r>
        <w:r>
          <w:rPr>
            <w:noProof/>
            <w:webHidden/>
          </w:rPr>
          <w:fldChar w:fldCharType="begin"/>
        </w:r>
        <w:r>
          <w:rPr>
            <w:noProof/>
            <w:webHidden/>
          </w:rPr>
          <w:instrText xml:space="preserve"> PAGEREF _Toc56420380 \h </w:instrText>
        </w:r>
        <w:r>
          <w:rPr>
            <w:noProof/>
            <w:webHidden/>
          </w:rPr>
        </w:r>
        <w:r>
          <w:rPr>
            <w:noProof/>
            <w:webHidden/>
          </w:rPr>
          <w:fldChar w:fldCharType="separate"/>
        </w:r>
        <w:r w:rsidR="00605D33">
          <w:rPr>
            <w:noProof/>
            <w:webHidden/>
          </w:rPr>
          <w:t>18</w:t>
        </w:r>
        <w:r>
          <w:rPr>
            <w:noProof/>
            <w:webHidden/>
          </w:rPr>
          <w:fldChar w:fldCharType="end"/>
        </w:r>
      </w:hyperlink>
    </w:p>
    <w:p w14:paraId="0327782D" w14:textId="77777777" w:rsidR="001F4A5C" w:rsidRPr="00F936FA" w:rsidRDefault="001F4A5C">
      <w:pPr>
        <w:pStyle w:val="Verzeichnis3"/>
        <w:rPr>
          <w:rFonts w:ascii="Calibri" w:hAnsi="Calibri" w:cs="Times New Roman"/>
          <w:noProof/>
          <w:sz w:val="22"/>
          <w:szCs w:val="22"/>
        </w:rPr>
      </w:pPr>
      <w:hyperlink w:anchor="_Toc56420381" w:history="1">
        <w:r w:rsidRPr="005E2CDC">
          <w:rPr>
            <w:rStyle w:val="Hyperlink"/>
            <w:noProof/>
          </w:rPr>
          <w:t>5.10.3.</w:t>
        </w:r>
        <w:r w:rsidRPr="00F936FA">
          <w:rPr>
            <w:rFonts w:ascii="Calibri" w:hAnsi="Calibri" w:cs="Times New Roman"/>
            <w:noProof/>
            <w:sz w:val="22"/>
            <w:szCs w:val="22"/>
          </w:rPr>
          <w:tab/>
        </w:r>
        <w:r w:rsidRPr="005E2CDC">
          <w:rPr>
            <w:rStyle w:val="Hyperlink"/>
            <w:noProof/>
            <w:shd w:val="clear" w:color="auto" w:fill="E7E6E6"/>
          </w:rPr>
          <w:t>Kapitel 8.3 – Auswirkungen Stahlspannungen Querkraftbewehrung</w:t>
        </w:r>
        <w:r>
          <w:rPr>
            <w:noProof/>
            <w:webHidden/>
          </w:rPr>
          <w:tab/>
        </w:r>
        <w:r>
          <w:rPr>
            <w:noProof/>
            <w:webHidden/>
          </w:rPr>
          <w:fldChar w:fldCharType="begin"/>
        </w:r>
        <w:r>
          <w:rPr>
            <w:noProof/>
            <w:webHidden/>
          </w:rPr>
          <w:instrText xml:space="preserve"> PAGEREF _Toc56420381 \h </w:instrText>
        </w:r>
        <w:r>
          <w:rPr>
            <w:noProof/>
            <w:webHidden/>
          </w:rPr>
        </w:r>
        <w:r>
          <w:rPr>
            <w:noProof/>
            <w:webHidden/>
          </w:rPr>
          <w:fldChar w:fldCharType="separate"/>
        </w:r>
        <w:r w:rsidR="00605D33">
          <w:rPr>
            <w:noProof/>
            <w:webHidden/>
          </w:rPr>
          <w:t>18</w:t>
        </w:r>
        <w:r>
          <w:rPr>
            <w:noProof/>
            <w:webHidden/>
          </w:rPr>
          <w:fldChar w:fldCharType="end"/>
        </w:r>
      </w:hyperlink>
    </w:p>
    <w:p w14:paraId="1C3A1A4F" w14:textId="77777777" w:rsidR="001F4A5C" w:rsidRPr="00F936FA" w:rsidRDefault="001F4A5C">
      <w:pPr>
        <w:pStyle w:val="Verzeichnis2"/>
        <w:rPr>
          <w:rFonts w:ascii="Calibri" w:hAnsi="Calibri" w:cs="Times New Roman"/>
          <w:noProof/>
          <w:sz w:val="22"/>
          <w:szCs w:val="22"/>
        </w:rPr>
      </w:pPr>
      <w:hyperlink w:anchor="_Toc56420382" w:history="1">
        <w:r w:rsidRPr="005E2CDC">
          <w:rPr>
            <w:rStyle w:val="Hyperlink"/>
            <w:noProof/>
          </w:rPr>
          <w:t>5.11.</w:t>
        </w:r>
        <w:r w:rsidRPr="00F936FA">
          <w:rPr>
            <w:rFonts w:ascii="Calibri" w:hAnsi="Calibri" w:cs="Times New Roman"/>
            <w:noProof/>
            <w:sz w:val="22"/>
            <w:szCs w:val="22"/>
          </w:rPr>
          <w:tab/>
        </w:r>
        <w:r w:rsidRPr="005E2CDC">
          <w:rPr>
            <w:rStyle w:val="Hyperlink"/>
            <w:noProof/>
            <w:shd w:val="clear" w:color="auto" w:fill="E7E6E6"/>
          </w:rPr>
          <w:t>Kapitel 9 – Nachweise der Gebrauchstauglichkeit</w:t>
        </w:r>
        <w:r>
          <w:rPr>
            <w:noProof/>
            <w:webHidden/>
          </w:rPr>
          <w:tab/>
        </w:r>
        <w:r>
          <w:rPr>
            <w:noProof/>
            <w:webHidden/>
          </w:rPr>
          <w:fldChar w:fldCharType="begin"/>
        </w:r>
        <w:r>
          <w:rPr>
            <w:noProof/>
            <w:webHidden/>
          </w:rPr>
          <w:instrText xml:space="preserve"> PAGEREF _Toc56420382 \h </w:instrText>
        </w:r>
        <w:r>
          <w:rPr>
            <w:noProof/>
            <w:webHidden/>
          </w:rPr>
        </w:r>
        <w:r>
          <w:rPr>
            <w:noProof/>
            <w:webHidden/>
          </w:rPr>
          <w:fldChar w:fldCharType="separate"/>
        </w:r>
        <w:r w:rsidR="00605D33">
          <w:rPr>
            <w:noProof/>
            <w:webHidden/>
          </w:rPr>
          <w:t>18</w:t>
        </w:r>
        <w:r>
          <w:rPr>
            <w:noProof/>
            <w:webHidden/>
          </w:rPr>
          <w:fldChar w:fldCharType="end"/>
        </w:r>
      </w:hyperlink>
    </w:p>
    <w:p w14:paraId="7C1018DF" w14:textId="77777777" w:rsidR="001F4A5C" w:rsidRPr="00F936FA" w:rsidRDefault="001F4A5C">
      <w:pPr>
        <w:pStyle w:val="Verzeichnis3"/>
        <w:rPr>
          <w:rFonts w:ascii="Calibri" w:hAnsi="Calibri" w:cs="Times New Roman"/>
          <w:noProof/>
          <w:sz w:val="22"/>
          <w:szCs w:val="22"/>
        </w:rPr>
      </w:pPr>
      <w:hyperlink w:anchor="_Toc56420383" w:history="1">
        <w:r w:rsidRPr="005E2CDC">
          <w:rPr>
            <w:rStyle w:val="Hyperlink"/>
            <w:noProof/>
          </w:rPr>
          <w:t>5.11.1.</w:t>
        </w:r>
        <w:r w:rsidRPr="00F936FA">
          <w:rPr>
            <w:rFonts w:ascii="Calibri" w:hAnsi="Calibri" w:cs="Times New Roman"/>
            <w:noProof/>
            <w:sz w:val="22"/>
            <w:szCs w:val="22"/>
          </w:rPr>
          <w:tab/>
        </w:r>
        <w:r w:rsidRPr="005E2CDC">
          <w:rPr>
            <w:rStyle w:val="Hyperlink"/>
            <w:noProof/>
            <w:shd w:val="clear" w:color="auto" w:fill="E7E6E6"/>
          </w:rPr>
          <w:t>Kapitel 9.1 – Nachweise Durchbiegungen</w:t>
        </w:r>
        <w:r>
          <w:rPr>
            <w:noProof/>
            <w:webHidden/>
          </w:rPr>
          <w:tab/>
        </w:r>
        <w:r>
          <w:rPr>
            <w:noProof/>
            <w:webHidden/>
          </w:rPr>
          <w:fldChar w:fldCharType="begin"/>
        </w:r>
        <w:r>
          <w:rPr>
            <w:noProof/>
            <w:webHidden/>
          </w:rPr>
          <w:instrText xml:space="preserve"> PAGEREF _Toc56420383 \h </w:instrText>
        </w:r>
        <w:r>
          <w:rPr>
            <w:noProof/>
            <w:webHidden/>
          </w:rPr>
        </w:r>
        <w:r>
          <w:rPr>
            <w:noProof/>
            <w:webHidden/>
          </w:rPr>
          <w:fldChar w:fldCharType="separate"/>
        </w:r>
        <w:r w:rsidR="00605D33">
          <w:rPr>
            <w:noProof/>
            <w:webHidden/>
          </w:rPr>
          <w:t>18</w:t>
        </w:r>
        <w:r>
          <w:rPr>
            <w:noProof/>
            <w:webHidden/>
          </w:rPr>
          <w:fldChar w:fldCharType="end"/>
        </w:r>
      </w:hyperlink>
    </w:p>
    <w:p w14:paraId="1097217E" w14:textId="77777777" w:rsidR="001F4A5C" w:rsidRPr="00F936FA" w:rsidRDefault="001F4A5C">
      <w:pPr>
        <w:pStyle w:val="Verzeichnis3"/>
        <w:rPr>
          <w:rFonts w:ascii="Calibri" w:hAnsi="Calibri" w:cs="Times New Roman"/>
          <w:noProof/>
          <w:sz w:val="22"/>
          <w:szCs w:val="22"/>
        </w:rPr>
      </w:pPr>
      <w:hyperlink w:anchor="_Toc56420384" w:history="1">
        <w:r w:rsidRPr="005E2CDC">
          <w:rPr>
            <w:rStyle w:val="Hyperlink"/>
            <w:noProof/>
          </w:rPr>
          <w:t>5.11.2.</w:t>
        </w:r>
        <w:r w:rsidRPr="00F936FA">
          <w:rPr>
            <w:rFonts w:ascii="Calibri" w:hAnsi="Calibri" w:cs="Times New Roman"/>
            <w:noProof/>
            <w:sz w:val="22"/>
            <w:szCs w:val="22"/>
          </w:rPr>
          <w:tab/>
        </w:r>
        <w:r w:rsidRPr="005E2CDC">
          <w:rPr>
            <w:rStyle w:val="Hyperlink"/>
            <w:noProof/>
            <w:shd w:val="clear" w:color="auto" w:fill="E7E6E6"/>
          </w:rPr>
          <w:t>Kapitel 9.2 – Nachweise Stahlspannungen Biegebewehrung</w:t>
        </w:r>
        <w:r>
          <w:rPr>
            <w:noProof/>
            <w:webHidden/>
          </w:rPr>
          <w:tab/>
        </w:r>
        <w:r>
          <w:rPr>
            <w:noProof/>
            <w:webHidden/>
          </w:rPr>
          <w:fldChar w:fldCharType="begin"/>
        </w:r>
        <w:r>
          <w:rPr>
            <w:noProof/>
            <w:webHidden/>
          </w:rPr>
          <w:instrText xml:space="preserve"> PAGEREF _Toc56420384 \h </w:instrText>
        </w:r>
        <w:r>
          <w:rPr>
            <w:noProof/>
            <w:webHidden/>
          </w:rPr>
        </w:r>
        <w:r>
          <w:rPr>
            <w:noProof/>
            <w:webHidden/>
          </w:rPr>
          <w:fldChar w:fldCharType="separate"/>
        </w:r>
        <w:r w:rsidR="00605D33">
          <w:rPr>
            <w:noProof/>
            <w:webHidden/>
          </w:rPr>
          <w:t>18</w:t>
        </w:r>
        <w:r>
          <w:rPr>
            <w:noProof/>
            <w:webHidden/>
          </w:rPr>
          <w:fldChar w:fldCharType="end"/>
        </w:r>
      </w:hyperlink>
    </w:p>
    <w:p w14:paraId="10ECA9A1" w14:textId="77777777" w:rsidR="001F4A5C" w:rsidRPr="00F936FA" w:rsidRDefault="001F4A5C">
      <w:pPr>
        <w:pStyle w:val="Verzeichnis3"/>
        <w:rPr>
          <w:rFonts w:ascii="Calibri" w:hAnsi="Calibri" w:cs="Times New Roman"/>
          <w:noProof/>
          <w:sz w:val="22"/>
          <w:szCs w:val="22"/>
        </w:rPr>
      </w:pPr>
      <w:hyperlink w:anchor="_Toc56420385" w:history="1">
        <w:r w:rsidRPr="005E2CDC">
          <w:rPr>
            <w:rStyle w:val="Hyperlink"/>
            <w:noProof/>
          </w:rPr>
          <w:t>5.11.3.</w:t>
        </w:r>
        <w:r w:rsidRPr="00F936FA">
          <w:rPr>
            <w:rFonts w:ascii="Calibri" w:hAnsi="Calibri" w:cs="Times New Roman"/>
            <w:noProof/>
            <w:sz w:val="22"/>
            <w:szCs w:val="22"/>
          </w:rPr>
          <w:tab/>
        </w:r>
        <w:r w:rsidRPr="005E2CDC">
          <w:rPr>
            <w:rStyle w:val="Hyperlink"/>
            <w:noProof/>
            <w:shd w:val="clear" w:color="auto" w:fill="E7E6E6"/>
          </w:rPr>
          <w:t>Kapitel 9.3 – Nachweise Stahlspannungen Querkraftbewehrung</w:t>
        </w:r>
        <w:r>
          <w:rPr>
            <w:noProof/>
            <w:webHidden/>
          </w:rPr>
          <w:tab/>
        </w:r>
        <w:r>
          <w:rPr>
            <w:noProof/>
            <w:webHidden/>
          </w:rPr>
          <w:fldChar w:fldCharType="begin"/>
        </w:r>
        <w:r>
          <w:rPr>
            <w:noProof/>
            <w:webHidden/>
          </w:rPr>
          <w:instrText xml:space="preserve"> PAGEREF _Toc56420385 \h </w:instrText>
        </w:r>
        <w:r>
          <w:rPr>
            <w:noProof/>
            <w:webHidden/>
          </w:rPr>
        </w:r>
        <w:r>
          <w:rPr>
            <w:noProof/>
            <w:webHidden/>
          </w:rPr>
          <w:fldChar w:fldCharType="separate"/>
        </w:r>
        <w:r w:rsidR="00605D33">
          <w:rPr>
            <w:noProof/>
            <w:webHidden/>
          </w:rPr>
          <w:t>18</w:t>
        </w:r>
        <w:r>
          <w:rPr>
            <w:noProof/>
            <w:webHidden/>
          </w:rPr>
          <w:fldChar w:fldCharType="end"/>
        </w:r>
      </w:hyperlink>
    </w:p>
    <w:p w14:paraId="62344A92" w14:textId="77777777" w:rsidR="001F4A5C" w:rsidRPr="00F936FA" w:rsidRDefault="001F4A5C">
      <w:pPr>
        <w:pStyle w:val="Verzeichnis2"/>
        <w:rPr>
          <w:rFonts w:ascii="Calibri" w:hAnsi="Calibri" w:cs="Times New Roman"/>
          <w:noProof/>
          <w:sz w:val="22"/>
          <w:szCs w:val="22"/>
        </w:rPr>
      </w:pPr>
      <w:hyperlink w:anchor="_Toc56420386" w:history="1">
        <w:r w:rsidRPr="005E2CDC">
          <w:rPr>
            <w:rStyle w:val="Hyperlink"/>
            <w:noProof/>
          </w:rPr>
          <w:t>5.12.</w:t>
        </w:r>
        <w:r w:rsidRPr="00F936FA">
          <w:rPr>
            <w:rFonts w:ascii="Calibri" w:hAnsi="Calibri" w:cs="Times New Roman"/>
            <w:noProof/>
            <w:sz w:val="22"/>
            <w:szCs w:val="22"/>
          </w:rPr>
          <w:tab/>
        </w:r>
        <w:r w:rsidRPr="005E2CDC">
          <w:rPr>
            <w:rStyle w:val="Hyperlink"/>
            <w:noProof/>
            <w:shd w:val="clear" w:color="auto" w:fill="E7E6E6"/>
          </w:rPr>
          <w:t>Kapitel 10 – Beurteilung der Resultate</w:t>
        </w:r>
        <w:r>
          <w:rPr>
            <w:noProof/>
            <w:webHidden/>
          </w:rPr>
          <w:tab/>
        </w:r>
        <w:r>
          <w:rPr>
            <w:noProof/>
            <w:webHidden/>
          </w:rPr>
          <w:fldChar w:fldCharType="begin"/>
        </w:r>
        <w:r>
          <w:rPr>
            <w:noProof/>
            <w:webHidden/>
          </w:rPr>
          <w:instrText xml:space="preserve"> PAGEREF _Toc56420386 \h </w:instrText>
        </w:r>
        <w:r>
          <w:rPr>
            <w:noProof/>
            <w:webHidden/>
          </w:rPr>
        </w:r>
        <w:r>
          <w:rPr>
            <w:noProof/>
            <w:webHidden/>
          </w:rPr>
          <w:fldChar w:fldCharType="separate"/>
        </w:r>
        <w:r w:rsidR="00605D33">
          <w:rPr>
            <w:noProof/>
            <w:webHidden/>
          </w:rPr>
          <w:t>18</w:t>
        </w:r>
        <w:r>
          <w:rPr>
            <w:noProof/>
            <w:webHidden/>
          </w:rPr>
          <w:fldChar w:fldCharType="end"/>
        </w:r>
      </w:hyperlink>
    </w:p>
    <w:p w14:paraId="0B1DAF04" w14:textId="77777777" w:rsidR="006929BE" w:rsidRDefault="006929BE" w:rsidP="00405EF0">
      <w:pPr>
        <w:rPr>
          <w:b/>
          <w:bCs/>
        </w:rPr>
      </w:pPr>
      <w:r>
        <w:rPr>
          <w:b/>
          <w:bCs/>
        </w:rPr>
        <w:fldChar w:fldCharType="end"/>
      </w:r>
    </w:p>
    <w:p w14:paraId="0CCFD61E" w14:textId="77777777" w:rsidR="006929BE" w:rsidRPr="00405EF0" w:rsidRDefault="006929BE" w:rsidP="00405EF0"/>
    <w:p w14:paraId="1C55F014" w14:textId="77777777" w:rsidR="006929BE" w:rsidRDefault="006929BE" w:rsidP="00405EF0">
      <w:pPr>
        <w:jc w:val="both"/>
      </w:pPr>
    </w:p>
    <w:p w14:paraId="27E7E511" w14:textId="77777777" w:rsidR="006929BE" w:rsidRDefault="006929BE" w:rsidP="00405EF0">
      <w:pPr>
        <w:jc w:val="both"/>
      </w:pPr>
    </w:p>
    <w:p w14:paraId="064B80B1" w14:textId="77777777" w:rsidR="009D6E8D" w:rsidRDefault="006929BE" w:rsidP="0011290B">
      <w:pPr>
        <w:pStyle w:val="berschrift1"/>
        <w:rPr>
          <w:lang w:val="de-DE"/>
        </w:rPr>
      </w:pPr>
      <w:r>
        <w:br w:type="page"/>
      </w:r>
      <w:bookmarkStart w:id="0" w:name="_Toc56420329"/>
      <w:r w:rsidR="009D6E8D">
        <w:rPr>
          <w:lang w:val="de-DE"/>
        </w:rPr>
        <w:lastRenderedPageBreak/>
        <w:t>Ablauf Berichtserstellung</w:t>
      </w:r>
      <w:bookmarkEnd w:id="0"/>
    </w:p>
    <w:p w14:paraId="1994ACAB" w14:textId="77777777" w:rsidR="009D6E8D" w:rsidRDefault="009D6E8D" w:rsidP="004522B4">
      <w:pPr>
        <w:numPr>
          <w:ilvl w:val="0"/>
          <w:numId w:val="3"/>
        </w:numPr>
        <w:spacing w:beforeLines="60" w:before="144" w:after="60"/>
        <w:ind w:left="567" w:hanging="564"/>
        <w:jc w:val="both"/>
      </w:pPr>
      <w:r>
        <w:t>W</w:t>
      </w:r>
      <w:r w:rsidRPr="009D6E8D">
        <w:rPr>
          <w:spacing w:val="-3"/>
        </w:rPr>
        <w:t>e</w:t>
      </w:r>
      <w:r>
        <w:t>g</w:t>
      </w:r>
      <w:r w:rsidRPr="009D6E8D">
        <w:rPr>
          <w:spacing w:val="-1"/>
        </w:rPr>
        <w:t>l</w:t>
      </w:r>
      <w:r>
        <w:t>e</w:t>
      </w:r>
      <w:r w:rsidRPr="009D6E8D">
        <w:rPr>
          <w:spacing w:val="-1"/>
        </w:rPr>
        <w:t>i</w:t>
      </w:r>
      <w:r>
        <w:t>t</w:t>
      </w:r>
      <w:r w:rsidRPr="009D6E8D">
        <w:rPr>
          <w:spacing w:val="2"/>
        </w:rPr>
        <w:t>u</w:t>
      </w:r>
      <w:r>
        <w:t>ng</w:t>
      </w:r>
      <w:r w:rsidRPr="009D6E8D">
        <w:rPr>
          <w:spacing w:val="-8"/>
        </w:rPr>
        <w:t xml:space="preserve"> </w:t>
      </w:r>
      <w:r w:rsidRPr="009D6E8D">
        <w:rPr>
          <w:spacing w:val="-1"/>
        </w:rPr>
        <w:t>z</w:t>
      </w:r>
      <w:r>
        <w:t xml:space="preserve">u </w:t>
      </w:r>
      <w:r w:rsidRPr="009D6E8D">
        <w:rPr>
          <w:spacing w:val="-1"/>
        </w:rPr>
        <w:t>AS</w:t>
      </w:r>
      <w:r w:rsidRPr="009D6E8D">
        <w:rPr>
          <w:spacing w:val="3"/>
        </w:rPr>
        <w:t>T</w:t>
      </w:r>
      <w:r>
        <w:t>RA</w:t>
      </w:r>
      <w:r w:rsidRPr="009D6E8D">
        <w:rPr>
          <w:spacing w:val="-6"/>
        </w:rPr>
        <w:t xml:space="preserve"> </w:t>
      </w:r>
      <w:r w:rsidRPr="009D6E8D">
        <w:rPr>
          <w:spacing w:val="-1"/>
        </w:rPr>
        <w:t>B</w:t>
      </w:r>
      <w:r>
        <w:t>e</w:t>
      </w:r>
      <w:r w:rsidRPr="009D6E8D">
        <w:rPr>
          <w:spacing w:val="1"/>
        </w:rPr>
        <w:t>ric</w:t>
      </w:r>
      <w:r>
        <w:t>ht</w:t>
      </w:r>
      <w:r w:rsidRPr="009D6E8D">
        <w:rPr>
          <w:spacing w:val="1"/>
        </w:rPr>
        <w:t>s</w:t>
      </w:r>
      <w:r w:rsidRPr="009D6E8D">
        <w:rPr>
          <w:spacing w:val="-1"/>
        </w:rPr>
        <w:t>v</w:t>
      </w:r>
      <w:r>
        <w:t>o</w:t>
      </w:r>
      <w:r w:rsidRPr="009D6E8D">
        <w:rPr>
          <w:spacing w:val="1"/>
        </w:rPr>
        <w:t>r</w:t>
      </w:r>
      <w:r w:rsidRPr="009D6E8D">
        <w:rPr>
          <w:spacing w:val="-1"/>
        </w:rPr>
        <w:t>l</w:t>
      </w:r>
      <w:r w:rsidRPr="009D6E8D">
        <w:rPr>
          <w:spacing w:val="2"/>
        </w:rPr>
        <w:t>a</w:t>
      </w:r>
      <w:r>
        <w:t>ge</w:t>
      </w:r>
      <w:r w:rsidRPr="009D6E8D">
        <w:rPr>
          <w:spacing w:val="-12"/>
        </w:rPr>
        <w:t xml:space="preserve"> </w:t>
      </w:r>
      <w:r w:rsidRPr="009D6E8D">
        <w:rPr>
          <w:spacing w:val="2"/>
        </w:rPr>
        <w:t>E</w:t>
      </w:r>
      <w:r>
        <w:t>P</w:t>
      </w:r>
      <w:r w:rsidRPr="009D6E8D">
        <w:rPr>
          <w:spacing w:val="-4"/>
        </w:rPr>
        <w:t xml:space="preserve"> </w:t>
      </w:r>
      <w:r>
        <w:t>du</w:t>
      </w:r>
      <w:r w:rsidRPr="009D6E8D">
        <w:rPr>
          <w:spacing w:val="1"/>
        </w:rPr>
        <w:t>rc</w:t>
      </w:r>
      <w:r w:rsidRPr="009D6E8D">
        <w:rPr>
          <w:spacing w:val="2"/>
        </w:rPr>
        <w:t>h</w:t>
      </w:r>
      <w:r w:rsidRPr="009D6E8D">
        <w:rPr>
          <w:spacing w:val="-1"/>
        </w:rPr>
        <w:t>l</w:t>
      </w:r>
      <w:r>
        <w:t>e</w:t>
      </w:r>
      <w:r w:rsidRPr="009D6E8D">
        <w:rPr>
          <w:spacing w:val="1"/>
        </w:rPr>
        <w:t>s</w:t>
      </w:r>
      <w:r>
        <w:t>e</w:t>
      </w:r>
      <w:r w:rsidRPr="009D6E8D">
        <w:rPr>
          <w:spacing w:val="2"/>
        </w:rPr>
        <w:t>n</w:t>
      </w:r>
      <w:r>
        <w:t>.</w:t>
      </w:r>
    </w:p>
    <w:p w14:paraId="77B0CF98" w14:textId="77777777" w:rsidR="009D6E8D" w:rsidRDefault="009D6E8D" w:rsidP="004522B4">
      <w:pPr>
        <w:numPr>
          <w:ilvl w:val="0"/>
          <w:numId w:val="3"/>
        </w:numPr>
        <w:spacing w:beforeLines="60" w:before="144" w:after="60"/>
        <w:ind w:left="567" w:hanging="564"/>
        <w:jc w:val="both"/>
      </w:pPr>
      <w:r w:rsidRPr="009D6E8D">
        <w:rPr>
          <w:spacing w:val="-1"/>
        </w:rPr>
        <w:t>EP</w:t>
      </w:r>
      <w:r w:rsidRPr="00BF6FB4">
        <w:t xml:space="preserve"> </w:t>
      </w:r>
      <w:r w:rsidR="004157A1">
        <w:rPr>
          <w:spacing w:val="3"/>
        </w:rPr>
        <w:t>Statische Überprüfung</w:t>
      </w:r>
      <w:r w:rsidRPr="009D6E8D">
        <w:rPr>
          <w:spacing w:val="3"/>
        </w:rPr>
        <w:t xml:space="preserve"> </w:t>
      </w:r>
      <w:r>
        <w:t>e</w:t>
      </w:r>
      <w:r w:rsidRPr="009D6E8D">
        <w:rPr>
          <w:spacing w:val="1"/>
        </w:rPr>
        <w:t>rs</w:t>
      </w:r>
      <w:r>
        <w:t>te</w:t>
      </w:r>
      <w:r w:rsidRPr="009D6E8D">
        <w:rPr>
          <w:spacing w:val="1"/>
        </w:rPr>
        <w:t>l</w:t>
      </w:r>
      <w:r w:rsidRPr="009D6E8D">
        <w:rPr>
          <w:spacing w:val="-1"/>
        </w:rPr>
        <w:t>l</w:t>
      </w:r>
      <w:r>
        <w:t>en</w:t>
      </w:r>
      <w:r w:rsidRPr="009D6E8D">
        <w:rPr>
          <w:spacing w:val="-6"/>
        </w:rPr>
        <w:t xml:space="preserve"> </w:t>
      </w:r>
      <w:r>
        <w:t>ge</w:t>
      </w:r>
      <w:r w:rsidRPr="009D6E8D">
        <w:rPr>
          <w:spacing w:val="4"/>
        </w:rPr>
        <w:t>m</w:t>
      </w:r>
      <w:r>
        <w:t>ä</w:t>
      </w:r>
      <w:r w:rsidRPr="009D6E8D">
        <w:rPr>
          <w:spacing w:val="1"/>
        </w:rPr>
        <w:t>s</w:t>
      </w:r>
      <w:r>
        <w:t>s</w:t>
      </w:r>
      <w:r w:rsidRPr="009D6E8D">
        <w:rPr>
          <w:spacing w:val="-11"/>
        </w:rPr>
        <w:t xml:space="preserve"> </w:t>
      </w:r>
      <w:r w:rsidRPr="009D6E8D">
        <w:rPr>
          <w:spacing w:val="9"/>
        </w:rPr>
        <w:t>W</w:t>
      </w:r>
      <w:r>
        <w:t>eg</w:t>
      </w:r>
      <w:r w:rsidRPr="009D6E8D">
        <w:rPr>
          <w:spacing w:val="-1"/>
        </w:rPr>
        <w:t>l</w:t>
      </w:r>
      <w:r>
        <w:t>e</w:t>
      </w:r>
      <w:r w:rsidRPr="009D6E8D">
        <w:rPr>
          <w:spacing w:val="-1"/>
        </w:rPr>
        <w:t>i</w:t>
      </w:r>
      <w:r>
        <w:t>tu</w:t>
      </w:r>
      <w:r w:rsidRPr="009D6E8D">
        <w:rPr>
          <w:spacing w:val="2"/>
        </w:rPr>
        <w:t>n</w:t>
      </w:r>
      <w:r>
        <w:t>g.</w:t>
      </w:r>
    </w:p>
    <w:p w14:paraId="5518F241" w14:textId="77777777" w:rsidR="009D6E8D" w:rsidRDefault="009D6E8D" w:rsidP="004522B4">
      <w:pPr>
        <w:numPr>
          <w:ilvl w:val="0"/>
          <w:numId w:val="3"/>
        </w:numPr>
        <w:spacing w:beforeLines="60" w:before="144" w:after="60"/>
        <w:ind w:left="567" w:hanging="564"/>
        <w:jc w:val="both"/>
      </w:pPr>
      <w:r>
        <w:t>Fal</w:t>
      </w:r>
      <w:r w:rsidRPr="009D6E8D">
        <w:rPr>
          <w:spacing w:val="-1"/>
        </w:rPr>
        <w:t>l</w:t>
      </w:r>
      <w:r>
        <w:t>s</w:t>
      </w:r>
      <w:r w:rsidRPr="009D6E8D">
        <w:rPr>
          <w:spacing w:val="9"/>
        </w:rPr>
        <w:t xml:space="preserve"> </w:t>
      </w:r>
      <w:r w:rsidRPr="009D6E8D">
        <w:rPr>
          <w:spacing w:val="1"/>
        </w:rPr>
        <w:t>v</w:t>
      </w:r>
      <w:r>
        <w:t>o</w:t>
      </w:r>
      <w:r w:rsidRPr="009D6E8D">
        <w:rPr>
          <w:spacing w:val="1"/>
        </w:rPr>
        <w:t>r</w:t>
      </w:r>
      <w:r>
        <w:t>gä</w:t>
      </w:r>
      <w:r w:rsidRPr="009D6E8D">
        <w:rPr>
          <w:spacing w:val="2"/>
        </w:rPr>
        <w:t>n</w:t>
      </w:r>
      <w:r>
        <w:t>g</w:t>
      </w:r>
      <w:r w:rsidRPr="009D6E8D">
        <w:rPr>
          <w:spacing w:val="1"/>
        </w:rPr>
        <w:t>i</w:t>
      </w:r>
      <w:r>
        <w:t>g</w:t>
      </w:r>
      <w:r w:rsidRPr="009D6E8D">
        <w:rPr>
          <w:spacing w:val="2"/>
        </w:rPr>
        <w:t xml:space="preserve"> </w:t>
      </w:r>
      <w:r>
        <w:t>e</w:t>
      </w:r>
      <w:r w:rsidRPr="009D6E8D">
        <w:rPr>
          <w:spacing w:val="1"/>
        </w:rPr>
        <w:t>i</w:t>
      </w:r>
      <w:r>
        <w:t>n</w:t>
      </w:r>
      <w:r w:rsidRPr="009D6E8D">
        <w:rPr>
          <w:spacing w:val="8"/>
        </w:rPr>
        <w:t xml:space="preserve"> </w:t>
      </w:r>
      <w:r w:rsidRPr="009D6E8D">
        <w:rPr>
          <w:spacing w:val="-1"/>
        </w:rPr>
        <w:t>E</w:t>
      </w:r>
      <w:r>
        <w:t>n</w:t>
      </w:r>
      <w:r w:rsidRPr="009D6E8D">
        <w:rPr>
          <w:spacing w:val="2"/>
        </w:rPr>
        <w:t>t</w:t>
      </w:r>
      <w:r>
        <w:t>wu</w:t>
      </w:r>
      <w:r w:rsidRPr="009D6E8D">
        <w:rPr>
          <w:spacing w:val="1"/>
        </w:rPr>
        <w:t>r</w:t>
      </w:r>
      <w:r w:rsidRPr="009D6E8D">
        <w:rPr>
          <w:spacing w:val="2"/>
        </w:rPr>
        <w:t>f</w:t>
      </w:r>
      <w:r w:rsidRPr="009D6E8D">
        <w:rPr>
          <w:spacing w:val="1"/>
        </w:rPr>
        <w:t>s</w:t>
      </w:r>
      <w:r>
        <w:t>e</w:t>
      </w:r>
      <w:r w:rsidRPr="009D6E8D">
        <w:rPr>
          <w:spacing w:val="1"/>
        </w:rPr>
        <w:t>x</w:t>
      </w:r>
      <w:r w:rsidRPr="009D6E8D">
        <w:rPr>
          <w:spacing w:val="-3"/>
        </w:rPr>
        <w:t>e</w:t>
      </w:r>
      <w:r w:rsidRPr="009D6E8D">
        <w:rPr>
          <w:spacing w:val="4"/>
        </w:rPr>
        <w:t>m</w:t>
      </w:r>
      <w:r>
        <w:t>p</w:t>
      </w:r>
      <w:r w:rsidRPr="009D6E8D">
        <w:rPr>
          <w:spacing w:val="-1"/>
        </w:rPr>
        <w:t>l</w:t>
      </w:r>
      <w:r>
        <w:t>ar</w:t>
      </w:r>
      <w:r w:rsidRPr="009D6E8D">
        <w:rPr>
          <w:spacing w:val="-3"/>
        </w:rPr>
        <w:t xml:space="preserve"> </w:t>
      </w:r>
      <w:r>
        <w:t>an</w:t>
      </w:r>
      <w:r w:rsidRPr="009D6E8D">
        <w:rPr>
          <w:spacing w:val="9"/>
        </w:rPr>
        <w:t xml:space="preserve"> </w:t>
      </w:r>
      <w:r w:rsidRPr="009D6E8D">
        <w:rPr>
          <w:spacing w:val="2"/>
        </w:rPr>
        <w:t>A</w:t>
      </w:r>
      <w:r w:rsidRPr="009D6E8D">
        <w:rPr>
          <w:spacing w:val="-1"/>
        </w:rPr>
        <w:t>S</w:t>
      </w:r>
      <w:r w:rsidRPr="009D6E8D">
        <w:rPr>
          <w:spacing w:val="3"/>
        </w:rPr>
        <w:t>T</w:t>
      </w:r>
      <w:r>
        <w:t>RA</w:t>
      </w:r>
      <w:r w:rsidRPr="009D6E8D">
        <w:rPr>
          <w:spacing w:val="4"/>
        </w:rPr>
        <w:t xml:space="preserve"> </w:t>
      </w:r>
      <w:r>
        <w:t>abg</w:t>
      </w:r>
      <w:r w:rsidRPr="009D6E8D">
        <w:rPr>
          <w:spacing w:val="2"/>
        </w:rPr>
        <w:t>e</w:t>
      </w:r>
      <w:r>
        <w:t>geb</w:t>
      </w:r>
      <w:r w:rsidRPr="009D6E8D">
        <w:rPr>
          <w:spacing w:val="2"/>
        </w:rPr>
        <w:t>e</w:t>
      </w:r>
      <w:r>
        <w:t>n</w:t>
      </w:r>
      <w:r w:rsidRPr="009D6E8D">
        <w:rPr>
          <w:spacing w:val="4"/>
        </w:rPr>
        <w:t xml:space="preserve"> </w:t>
      </w:r>
      <w:r w:rsidRPr="009D6E8D">
        <w:rPr>
          <w:spacing w:val="-2"/>
        </w:rPr>
        <w:t>w</w:t>
      </w:r>
      <w:r w:rsidRPr="009D6E8D">
        <w:rPr>
          <w:spacing w:val="-1"/>
        </w:rPr>
        <w:t>i</w:t>
      </w:r>
      <w:r w:rsidRPr="009D6E8D">
        <w:rPr>
          <w:spacing w:val="1"/>
        </w:rPr>
        <w:t>r</w:t>
      </w:r>
      <w:r>
        <w:t>d,</w:t>
      </w:r>
      <w:r w:rsidRPr="009D6E8D">
        <w:rPr>
          <w:spacing w:val="10"/>
        </w:rPr>
        <w:t xml:space="preserve"> </w:t>
      </w:r>
      <w:r w:rsidRPr="009D6E8D">
        <w:rPr>
          <w:b/>
          <w:bCs/>
          <w:color w:val="FF0000"/>
          <w:spacing w:val="1"/>
        </w:rPr>
        <w:t>mu</w:t>
      </w:r>
      <w:r w:rsidRPr="009D6E8D">
        <w:rPr>
          <w:b/>
          <w:bCs/>
          <w:color w:val="FF0000"/>
          <w:spacing w:val="2"/>
        </w:rPr>
        <w:t>s</w:t>
      </w:r>
      <w:r w:rsidRPr="009D6E8D">
        <w:rPr>
          <w:b/>
          <w:bCs/>
          <w:color w:val="FF0000"/>
        </w:rPr>
        <w:t>s</w:t>
      </w:r>
      <w:r w:rsidRPr="009D6E8D">
        <w:rPr>
          <w:b/>
          <w:bCs/>
          <w:color w:val="FF0000"/>
          <w:spacing w:val="6"/>
        </w:rPr>
        <w:t xml:space="preserve"> </w:t>
      </w:r>
      <w:r w:rsidRPr="009D6E8D">
        <w:rPr>
          <w:b/>
          <w:bCs/>
          <w:color w:val="FF0000"/>
          <w:spacing w:val="1"/>
        </w:rPr>
        <w:t>d</w:t>
      </w:r>
      <w:r w:rsidRPr="009D6E8D">
        <w:rPr>
          <w:b/>
          <w:bCs/>
          <w:color w:val="FF0000"/>
        </w:rPr>
        <w:t>er</w:t>
      </w:r>
      <w:r w:rsidRPr="009D6E8D">
        <w:rPr>
          <w:b/>
          <w:bCs/>
          <w:color w:val="FF0000"/>
          <w:spacing w:val="13"/>
        </w:rPr>
        <w:t xml:space="preserve"> </w:t>
      </w:r>
      <w:r w:rsidRPr="009D6E8D">
        <w:rPr>
          <w:b/>
          <w:bCs/>
          <w:color w:val="FF0000"/>
          <w:spacing w:val="-5"/>
        </w:rPr>
        <w:t>A</w:t>
      </w:r>
      <w:r w:rsidRPr="009D6E8D">
        <w:rPr>
          <w:b/>
          <w:bCs/>
          <w:color w:val="FF0000"/>
          <w:spacing w:val="1"/>
        </w:rPr>
        <w:t>u</w:t>
      </w:r>
      <w:r w:rsidRPr="009D6E8D">
        <w:rPr>
          <w:b/>
          <w:bCs/>
          <w:color w:val="FF0000"/>
          <w:spacing w:val="2"/>
        </w:rPr>
        <w:t>s</w:t>
      </w:r>
      <w:r w:rsidRPr="009D6E8D">
        <w:rPr>
          <w:b/>
          <w:bCs/>
          <w:color w:val="FF0000"/>
          <w:spacing w:val="1"/>
        </w:rPr>
        <w:t>d</w:t>
      </w:r>
      <w:r w:rsidRPr="009D6E8D">
        <w:rPr>
          <w:b/>
          <w:bCs/>
          <w:color w:val="FF0000"/>
          <w:spacing w:val="-1"/>
        </w:rPr>
        <w:t>r</w:t>
      </w:r>
      <w:r w:rsidRPr="009D6E8D">
        <w:rPr>
          <w:b/>
          <w:bCs/>
          <w:color w:val="FF0000"/>
          <w:spacing w:val="1"/>
        </w:rPr>
        <w:t>u</w:t>
      </w:r>
      <w:r w:rsidRPr="009D6E8D">
        <w:rPr>
          <w:b/>
          <w:bCs/>
          <w:color w:val="FF0000"/>
        </w:rPr>
        <w:t>ck</w:t>
      </w:r>
      <w:r w:rsidRPr="009D6E8D">
        <w:rPr>
          <w:b/>
          <w:bCs/>
          <w:color w:val="FF0000"/>
          <w:spacing w:val="2"/>
        </w:rPr>
        <w:t xml:space="preserve"> </w:t>
      </w:r>
      <w:r w:rsidRPr="009D6E8D">
        <w:rPr>
          <w:b/>
          <w:bCs/>
          <w:color w:val="FF0000"/>
        </w:rPr>
        <w:t>a</w:t>
      </w:r>
      <w:r w:rsidRPr="009D6E8D">
        <w:rPr>
          <w:b/>
          <w:bCs/>
          <w:color w:val="FF0000"/>
          <w:spacing w:val="1"/>
        </w:rPr>
        <w:t>u</w:t>
      </w:r>
      <w:r w:rsidRPr="009D6E8D">
        <w:rPr>
          <w:b/>
          <w:bCs/>
          <w:color w:val="FF0000"/>
        </w:rPr>
        <w:t>f</w:t>
      </w:r>
      <w:r w:rsidRPr="009D6E8D">
        <w:rPr>
          <w:b/>
          <w:bCs/>
          <w:color w:val="FF0000"/>
          <w:spacing w:val="10"/>
        </w:rPr>
        <w:t xml:space="preserve"> </w:t>
      </w:r>
      <w:r w:rsidRPr="009D6E8D">
        <w:rPr>
          <w:b/>
          <w:bCs/>
          <w:color w:val="FF0000"/>
          <w:spacing w:val="1"/>
        </w:rPr>
        <w:t>d</w:t>
      </w:r>
      <w:r w:rsidRPr="009D6E8D">
        <w:rPr>
          <w:b/>
          <w:bCs/>
          <w:color w:val="FF0000"/>
        </w:rPr>
        <w:t>er</w:t>
      </w:r>
      <w:r>
        <w:t xml:space="preserve"> </w:t>
      </w:r>
      <w:r w:rsidRPr="009D6E8D">
        <w:rPr>
          <w:b/>
          <w:bCs/>
          <w:color w:val="FF0000"/>
          <w:spacing w:val="3"/>
        </w:rPr>
        <w:t>T</w:t>
      </w:r>
      <w:r w:rsidRPr="009D6E8D">
        <w:rPr>
          <w:b/>
          <w:bCs/>
          <w:color w:val="FF0000"/>
        </w:rPr>
        <w:t>i</w:t>
      </w:r>
      <w:r w:rsidRPr="009D6E8D">
        <w:rPr>
          <w:b/>
          <w:bCs/>
          <w:color w:val="FF0000"/>
          <w:spacing w:val="1"/>
        </w:rPr>
        <w:t>t</w:t>
      </w:r>
      <w:r w:rsidRPr="009D6E8D">
        <w:rPr>
          <w:b/>
          <w:bCs/>
          <w:color w:val="FF0000"/>
        </w:rPr>
        <w:t>elsei</w:t>
      </w:r>
      <w:r w:rsidRPr="009D6E8D">
        <w:rPr>
          <w:b/>
          <w:bCs/>
          <w:color w:val="FF0000"/>
          <w:spacing w:val="1"/>
        </w:rPr>
        <w:t>t</w:t>
      </w:r>
      <w:r w:rsidRPr="009D6E8D">
        <w:rPr>
          <w:b/>
          <w:bCs/>
          <w:color w:val="FF0000"/>
        </w:rPr>
        <w:t>e</w:t>
      </w:r>
      <w:r w:rsidRPr="009D6E8D">
        <w:rPr>
          <w:b/>
          <w:bCs/>
          <w:color w:val="FF0000"/>
          <w:spacing w:val="-10"/>
        </w:rPr>
        <w:t xml:space="preserve"> </w:t>
      </w:r>
      <w:r w:rsidRPr="009D6E8D">
        <w:rPr>
          <w:b/>
          <w:bCs/>
          <w:color w:val="FF0000"/>
          <w:spacing w:val="1"/>
        </w:rPr>
        <w:t>m</w:t>
      </w:r>
      <w:r w:rsidRPr="009D6E8D">
        <w:rPr>
          <w:b/>
          <w:bCs/>
          <w:color w:val="FF0000"/>
        </w:rPr>
        <w:t>it</w:t>
      </w:r>
      <w:r w:rsidRPr="009D6E8D">
        <w:rPr>
          <w:b/>
          <w:bCs/>
          <w:color w:val="FF0000"/>
          <w:spacing w:val="-2"/>
        </w:rPr>
        <w:t xml:space="preserve"> </w:t>
      </w:r>
      <w:r w:rsidRPr="009D6E8D">
        <w:rPr>
          <w:b/>
          <w:bCs/>
          <w:color w:val="FF0000"/>
          <w:spacing w:val="-1"/>
        </w:rPr>
        <w:t>E</w:t>
      </w:r>
      <w:r w:rsidRPr="009D6E8D">
        <w:rPr>
          <w:b/>
          <w:bCs/>
          <w:color w:val="FF0000"/>
        </w:rPr>
        <w:t>N</w:t>
      </w:r>
      <w:r w:rsidRPr="009D6E8D">
        <w:rPr>
          <w:b/>
          <w:bCs/>
          <w:color w:val="FF0000"/>
          <w:spacing w:val="3"/>
        </w:rPr>
        <w:t>T</w:t>
      </w:r>
      <w:r w:rsidRPr="009D6E8D">
        <w:rPr>
          <w:b/>
          <w:bCs/>
          <w:color w:val="FF0000"/>
          <w:spacing w:val="2"/>
        </w:rPr>
        <w:t>W</w:t>
      </w:r>
      <w:r w:rsidRPr="009D6E8D">
        <w:rPr>
          <w:b/>
          <w:bCs/>
          <w:color w:val="FF0000"/>
        </w:rPr>
        <w:t>URF</w:t>
      </w:r>
      <w:r w:rsidRPr="009D6E8D">
        <w:rPr>
          <w:b/>
          <w:bCs/>
          <w:color w:val="FF0000"/>
          <w:spacing w:val="-10"/>
        </w:rPr>
        <w:t xml:space="preserve"> </w:t>
      </w:r>
      <w:r w:rsidRPr="009D6E8D">
        <w:rPr>
          <w:b/>
          <w:bCs/>
          <w:color w:val="FF0000"/>
          <w:spacing w:val="2"/>
        </w:rPr>
        <w:t>v</w:t>
      </w:r>
      <w:r w:rsidRPr="009D6E8D">
        <w:rPr>
          <w:b/>
          <w:bCs/>
          <w:color w:val="FF0000"/>
        </w:rPr>
        <w:t>e</w:t>
      </w:r>
      <w:r w:rsidRPr="009D6E8D">
        <w:rPr>
          <w:b/>
          <w:bCs/>
          <w:color w:val="FF0000"/>
          <w:spacing w:val="-1"/>
        </w:rPr>
        <w:t>r</w:t>
      </w:r>
      <w:r w:rsidRPr="009D6E8D">
        <w:rPr>
          <w:b/>
          <w:bCs/>
          <w:color w:val="FF0000"/>
        </w:rPr>
        <w:t>se</w:t>
      </w:r>
      <w:r w:rsidRPr="009D6E8D">
        <w:rPr>
          <w:b/>
          <w:bCs/>
          <w:color w:val="FF0000"/>
          <w:spacing w:val="3"/>
        </w:rPr>
        <w:t>h</w:t>
      </w:r>
      <w:r w:rsidRPr="009D6E8D">
        <w:rPr>
          <w:b/>
          <w:bCs/>
          <w:color w:val="FF0000"/>
        </w:rPr>
        <w:t>en</w:t>
      </w:r>
      <w:r w:rsidRPr="009D6E8D">
        <w:rPr>
          <w:b/>
          <w:bCs/>
          <w:color w:val="FF0000"/>
          <w:spacing w:val="-9"/>
        </w:rPr>
        <w:t xml:space="preserve"> </w:t>
      </w:r>
      <w:r w:rsidRPr="009D6E8D">
        <w:rPr>
          <w:b/>
          <w:bCs/>
          <w:color w:val="FF0000"/>
          <w:spacing w:val="3"/>
        </w:rPr>
        <w:t>w</w:t>
      </w:r>
      <w:r w:rsidRPr="009D6E8D">
        <w:rPr>
          <w:b/>
          <w:bCs/>
          <w:color w:val="FF0000"/>
        </w:rPr>
        <w:t>e</w:t>
      </w:r>
      <w:r w:rsidRPr="009D6E8D">
        <w:rPr>
          <w:b/>
          <w:bCs/>
          <w:color w:val="FF0000"/>
          <w:spacing w:val="-1"/>
        </w:rPr>
        <w:t>r</w:t>
      </w:r>
      <w:r w:rsidRPr="009D6E8D">
        <w:rPr>
          <w:b/>
          <w:bCs/>
          <w:color w:val="FF0000"/>
          <w:spacing w:val="1"/>
        </w:rPr>
        <w:t>d</w:t>
      </w:r>
      <w:r w:rsidRPr="009D6E8D">
        <w:rPr>
          <w:b/>
          <w:bCs/>
          <w:color w:val="FF0000"/>
        </w:rPr>
        <w:t>en</w:t>
      </w:r>
      <w:r w:rsidRPr="009D6E8D">
        <w:rPr>
          <w:b/>
          <w:bCs/>
          <w:color w:val="FF0000"/>
          <w:spacing w:val="-6"/>
        </w:rPr>
        <w:t xml:space="preserve"> </w:t>
      </w:r>
      <w:r w:rsidRPr="009D6E8D">
        <w:rPr>
          <w:color w:val="000000"/>
          <w:spacing w:val="1"/>
        </w:rPr>
        <w:t>(</w:t>
      </w:r>
      <w:r w:rsidRPr="009D6E8D">
        <w:rPr>
          <w:color w:val="000000"/>
          <w:spacing w:val="-1"/>
        </w:rPr>
        <w:t>P</w:t>
      </w:r>
      <w:r w:rsidRPr="009D6E8D">
        <w:rPr>
          <w:color w:val="000000"/>
          <w:spacing w:val="2"/>
        </w:rPr>
        <w:t>a</w:t>
      </w:r>
      <w:r w:rsidRPr="009D6E8D">
        <w:rPr>
          <w:color w:val="000000"/>
        </w:rPr>
        <w:t>p</w:t>
      </w:r>
      <w:r w:rsidRPr="009D6E8D">
        <w:rPr>
          <w:color w:val="000000"/>
          <w:spacing w:val="1"/>
        </w:rPr>
        <w:t>i</w:t>
      </w:r>
      <w:r w:rsidRPr="009D6E8D">
        <w:rPr>
          <w:color w:val="000000"/>
        </w:rPr>
        <w:t>e</w:t>
      </w:r>
      <w:r w:rsidRPr="009D6E8D">
        <w:rPr>
          <w:color w:val="000000"/>
          <w:spacing w:val="1"/>
        </w:rPr>
        <w:t>r</w:t>
      </w:r>
      <w:r w:rsidRPr="009D6E8D">
        <w:rPr>
          <w:color w:val="000000"/>
        </w:rPr>
        <w:t>-</w:t>
      </w:r>
      <w:r w:rsidRPr="009D6E8D">
        <w:rPr>
          <w:color w:val="000000"/>
          <w:spacing w:val="-6"/>
        </w:rPr>
        <w:t xml:space="preserve"> </w:t>
      </w:r>
      <w:r w:rsidRPr="009D6E8D">
        <w:rPr>
          <w:color w:val="000000"/>
        </w:rPr>
        <w:t>und</w:t>
      </w:r>
      <w:r w:rsidRPr="009D6E8D">
        <w:rPr>
          <w:color w:val="000000"/>
          <w:spacing w:val="-1"/>
        </w:rPr>
        <w:t xml:space="preserve"> </w:t>
      </w:r>
      <w:r w:rsidRPr="009D6E8D">
        <w:rPr>
          <w:color w:val="000000"/>
        </w:rPr>
        <w:t>e</w:t>
      </w:r>
      <w:r w:rsidRPr="009D6E8D">
        <w:rPr>
          <w:color w:val="000000"/>
          <w:spacing w:val="-1"/>
        </w:rPr>
        <w:t>l</w:t>
      </w:r>
      <w:r w:rsidRPr="009D6E8D">
        <w:rPr>
          <w:color w:val="000000"/>
        </w:rPr>
        <w:t>e</w:t>
      </w:r>
      <w:r w:rsidRPr="009D6E8D">
        <w:rPr>
          <w:color w:val="000000"/>
          <w:spacing w:val="4"/>
        </w:rPr>
        <w:t>k</w:t>
      </w:r>
      <w:r w:rsidRPr="009D6E8D">
        <w:rPr>
          <w:color w:val="000000"/>
        </w:rPr>
        <w:t>t</w:t>
      </w:r>
      <w:r w:rsidRPr="009D6E8D">
        <w:rPr>
          <w:color w:val="000000"/>
          <w:spacing w:val="1"/>
        </w:rPr>
        <w:t>r</w:t>
      </w:r>
      <w:r w:rsidRPr="009D6E8D">
        <w:rPr>
          <w:color w:val="000000"/>
        </w:rPr>
        <w:t>on</w:t>
      </w:r>
      <w:r w:rsidRPr="009D6E8D">
        <w:rPr>
          <w:color w:val="000000"/>
          <w:spacing w:val="-1"/>
        </w:rPr>
        <w:t>i</w:t>
      </w:r>
      <w:r w:rsidRPr="009D6E8D">
        <w:rPr>
          <w:color w:val="000000"/>
          <w:spacing w:val="1"/>
        </w:rPr>
        <w:t>sc</w:t>
      </w:r>
      <w:r w:rsidRPr="009D6E8D">
        <w:rPr>
          <w:color w:val="000000"/>
        </w:rPr>
        <w:t>he</w:t>
      </w:r>
      <w:r w:rsidRPr="009D6E8D">
        <w:rPr>
          <w:color w:val="000000"/>
          <w:spacing w:val="-13"/>
        </w:rPr>
        <w:t xml:space="preserve"> </w:t>
      </w:r>
      <w:r w:rsidRPr="009D6E8D">
        <w:rPr>
          <w:color w:val="000000"/>
          <w:spacing w:val="3"/>
        </w:rPr>
        <w:t>F</w:t>
      </w:r>
      <w:r w:rsidRPr="009D6E8D">
        <w:rPr>
          <w:color w:val="000000"/>
        </w:rPr>
        <w:t>o</w:t>
      </w:r>
      <w:r w:rsidRPr="009D6E8D">
        <w:rPr>
          <w:color w:val="000000"/>
          <w:spacing w:val="1"/>
        </w:rPr>
        <w:t>r</w:t>
      </w:r>
      <w:r w:rsidRPr="009D6E8D">
        <w:rPr>
          <w:color w:val="000000"/>
          <w:spacing w:val="4"/>
        </w:rPr>
        <w:t>m</w:t>
      </w:r>
      <w:r w:rsidRPr="009D6E8D">
        <w:rPr>
          <w:color w:val="000000"/>
          <w:spacing w:val="1"/>
        </w:rPr>
        <w:t>)</w:t>
      </w:r>
      <w:r w:rsidRPr="009D6E8D">
        <w:rPr>
          <w:color w:val="000000"/>
        </w:rPr>
        <w:t>.</w:t>
      </w:r>
    </w:p>
    <w:p w14:paraId="39128127" w14:textId="77777777" w:rsidR="009D6E8D" w:rsidRDefault="009D6E8D" w:rsidP="004522B4">
      <w:pPr>
        <w:numPr>
          <w:ilvl w:val="1"/>
          <w:numId w:val="3"/>
        </w:numPr>
        <w:spacing w:beforeLines="60" w:before="144" w:after="60"/>
        <w:ind w:hanging="357"/>
        <w:jc w:val="both"/>
      </w:pPr>
      <w:r w:rsidRPr="009D6E8D">
        <w:t>Prüfung durch ASTRA-Filiale/BHU</w:t>
      </w:r>
      <w:r w:rsidR="004431AF">
        <w:t>/FU</w:t>
      </w:r>
      <w:r w:rsidRPr="009D6E8D">
        <w:t xml:space="preserve"> und allfällige Ergänzung</w:t>
      </w:r>
    </w:p>
    <w:p w14:paraId="15F19155" w14:textId="77777777" w:rsidR="009D6E8D" w:rsidRDefault="009D6E8D" w:rsidP="004522B4">
      <w:pPr>
        <w:numPr>
          <w:ilvl w:val="1"/>
          <w:numId w:val="3"/>
        </w:numPr>
        <w:spacing w:beforeLines="60" w:before="144" w:after="60"/>
        <w:ind w:hanging="357"/>
        <w:jc w:val="both"/>
      </w:pPr>
      <w:r w:rsidRPr="009D6E8D">
        <w:rPr>
          <w:color w:val="000000"/>
          <w:spacing w:val="-1"/>
        </w:rPr>
        <w:t>A</w:t>
      </w:r>
      <w:r w:rsidRPr="009D6E8D">
        <w:rPr>
          <w:color w:val="000000"/>
          <w:spacing w:val="1"/>
        </w:rPr>
        <w:t>l</w:t>
      </w:r>
      <w:r w:rsidRPr="009D6E8D">
        <w:rPr>
          <w:color w:val="000000"/>
          <w:spacing w:val="-1"/>
        </w:rPr>
        <w:t>l</w:t>
      </w:r>
      <w:r w:rsidRPr="009D6E8D">
        <w:rPr>
          <w:color w:val="000000"/>
          <w:spacing w:val="2"/>
        </w:rPr>
        <w:t>f</w:t>
      </w:r>
      <w:r w:rsidRPr="009D6E8D">
        <w:rPr>
          <w:color w:val="000000"/>
        </w:rPr>
        <w:t>ä</w:t>
      </w:r>
      <w:r w:rsidRPr="009D6E8D">
        <w:rPr>
          <w:color w:val="000000"/>
          <w:spacing w:val="-1"/>
        </w:rPr>
        <w:t>l</w:t>
      </w:r>
      <w:r w:rsidRPr="009D6E8D">
        <w:rPr>
          <w:color w:val="000000"/>
          <w:spacing w:val="1"/>
        </w:rPr>
        <w:t>l</w:t>
      </w:r>
      <w:r w:rsidRPr="009D6E8D">
        <w:rPr>
          <w:color w:val="000000"/>
          <w:spacing w:val="-1"/>
        </w:rPr>
        <w:t>i</w:t>
      </w:r>
      <w:r w:rsidRPr="009D6E8D">
        <w:rPr>
          <w:color w:val="000000"/>
        </w:rPr>
        <w:t>ge</w:t>
      </w:r>
      <w:r w:rsidRPr="009D6E8D">
        <w:rPr>
          <w:color w:val="000000"/>
          <w:spacing w:val="-5"/>
        </w:rPr>
        <w:t xml:space="preserve"> </w:t>
      </w:r>
      <w:r w:rsidRPr="009D6E8D">
        <w:rPr>
          <w:color w:val="000000"/>
          <w:spacing w:val="-1"/>
        </w:rPr>
        <w:t>K</w:t>
      </w:r>
      <w:r w:rsidRPr="009D6E8D">
        <w:rPr>
          <w:color w:val="000000"/>
        </w:rPr>
        <w:t>o</w:t>
      </w:r>
      <w:r w:rsidRPr="009D6E8D">
        <w:rPr>
          <w:color w:val="000000"/>
          <w:spacing w:val="1"/>
        </w:rPr>
        <w:t>rr</w:t>
      </w:r>
      <w:r w:rsidRPr="009D6E8D">
        <w:rPr>
          <w:color w:val="000000"/>
        </w:rPr>
        <w:t>e</w:t>
      </w:r>
      <w:r w:rsidRPr="009D6E8D">
        <w:rPr>
          <w:color w:val="000000"/>
          <w:spacing w:val="4"/>
        </w:rPr>
        <w:t>k</w:t>
      </w:r>
      <w:r w:rsidRPr="009D6E8D">
        <w:rPr>
          <w:color w:val="000000"/>
        </w:rPr>
        <w:t>tu</w:t>
      </w:r>
      <w:r w:rsidRPr="009D6E8D">
        <w:rPr>
          <w:color w:val="000000"/>
          <w:spacing w:val="1"/>
        </w:rPr>
        <w:t>r</w:t>
      </w:r>
      <w:r w:rsidRPr="009D6E8D">
        <w:rPr>
          <w:color w:val="000000"/>
        </w:rPr>
        <w:t>en</w:t>
      </w:r>
      <w:r w:rsidRPr="009D6E8D">
        <w:rPr>
          <w:color w:val="000000"/>
          <w:spacing w:val="-11"/>
        </w:rPr>
        <w:t xml:space="preserve"> </w:t>
      </w:r>
      <w:r w:rsidRPr="009D6E8D">
        <w:rPr>
          <w:color w:val="000000"/>
          <w:spacing w:val="2"/>
        </w:rPr>
        <w:t>d</w:t>
      </w:r>
      <w:r w:rsidRPr="009D6E8D">
        <w:rPr>
          <w:color w:val="000000"/>
        </w:rPr>
        <w:t>u</w:t>
      </w:r>
      <w:r w:rsidRPr="009D6E8D">
        <w:rPr>
          <w:color w:val="000000"/>
          <w:spacing w:val="1"/>
        </w:rPr>
        <w:t>rc</w:t>
      </w:r>
      <w:r w:rsidRPr="009D6E8D">
        <w:rPr>
          <w:color w:val="000000"/>
        </w:rPr>
        <w:t>h</w:t>
      </w:r>
      <w:r w:rsidRPr="009D6E8D">
        <w:rPr>
          <w:color w:val="000000"/>
          <w:spacing w:val="-3"/>
        </w:rPr>
        <w:t xml:space="preserve"> </w:t>
      </w:r>
      <w:r w:rsidRPr="009D6E8D">
        <w:rPr>
          <w:color w:val="000000"/>
          <w:spacing w:val="-1"/>
        </w:rPr>
        <w:t>E</w:t>
      </w:r>
      <w:r w:rsidRPr="009D6E8D">
        <w:rPr>
          <w:color w:val="000000"/>
          <w:spacing w:val="1"/>
        </w:rPr>
        <w:t>rs</w:t>
      </w:r>
      <w:r w:rsidRPr="009D6E8D">
        <w:rPr>
          <w:color w:val="000000"/>
        </w:rPr>
        <w:t>te</w:t>
      </w:r>
      <w:r w:rsidRPr="009D6E8D">
        <w:rPr>
          <w:color w:val="000000"/>
          <w:spacing w:val="1"/>
        </w:rPr>
        <w:t>l</w:t>
      </w:r>
      <w:r w:rsidRPr="009D6E8D">
        <w:rPr>
          <w:color w:val="000000"/>
          <w:spacing w:val="-1"/>
        </w:rPr>
        <w:t>l</w:t>
      </w:r>
      <w:r w:rsidRPr="009D6E8D">
        <w:rPr>
          <w:color w:val="000000"/>
        </w:rPr>
        <w:t>er</w:t>
      </w:r>
      <w:r w:rsidRPr="009D6E8D">
        <w:rPr>
          <w:color w:val="000000"/>
          <w:spacing w:val="-4"/>
        </w:rPr>
        <w:t xml:space="preserve"> </w:t>
      </w:r>
      <w:r w:rsidRPr="009D6E8D">
        <w:rPr>
          <w:color w:val="000000"/>
          <w:spacing w:val="-1"/>
        </w:rPr>
        <w:t>v</w:t>
      </w:r>
      <w:r w:rsidRPr="009D6E8D">
        <w:rPr>
          <w:color w:val="000000"/>
        </w:rPr>
        <w:t>o</w:t>
      </w:r>
      <w:r w:rsidRPr="009D6E8D">
        <w:rPr>
          <w:color w:val="000000"/>
          <w:spacing w:val="1"/>
        </w:rPr>
        <w:t>r</w:t>
      </w:r>
      <w:r w:rsidRPr="009D6E8D">
        <w:rPr>
          <w:color w:val="000000"/>
        </w:rPr>
        <w:t>n</w:t>
      </w:r>
      <w:r w:rsidRPr="009D6E8D">
        <w:rPr>
          <w:color w:val="000000"/>
          <w:spacing w:val="2"/>
        </w:rPr>
        <w:t>e</w:t>
      </w:r>
      <w:r w:rsidRPr="009D6E8D">
        <w:rPr>
          <w:color w:val="000000"/>
        </w:rPr>
        <w:t>h</w:t>
      </w:r>
      <w:r w:rsidRPr="009D6E8D">
        <w:rPr>
          <w:color w:val="000000"/>
          <w:spacing w:val="4"/>
        </w:rPr>
        <w:t>m</w:t>
      </w:r>
      <w:r w:rsidRPr="009D6E8D">
        <w:rPr>
          <w:color w:val="000000"/>
        </w:rPr>
        <w:t>en</w:t>
      </w:r>
    </w:p>
    <w:p w14:paraId="6F612D63" w14:textId="77777777" w:rsidR="0011290B" w:rsidRPr="0011290B" w:rsidRDefault="009D6E8D" w:rsidP="004522B4">
      <w:pPr>
        <w:numPr>
          <w:ilvl w:val="0"/>
          <w:numId w:val="3"/>
        </w:numPr>
        <w:spacing w:beforeLines="60" w:before="144" w:after="60"/>
        <w:ind w:left="567" w:hanging="567"/>
        <w:jc w:val="both"/>
      </w:pPr>
      <w:bookmarkStart w:id="1" w:name="_Ref36540028"/>
      <w:r w:rsidRPr="009D6E8D">
        <w:rPr>
          <w:color w:val="000000"/>
        </w:rPr>
        <w:t>Der</w:t>
      </w:r>
      <w:r w:rsidRPr="009D6E8D">
        <w:rPr>
          <w:color w:val="000000"/>
          <w:spacing w:val="38"/>
        </w:rPr>
        <w:t xml:space="preserve"> </w:t>
      </w:r>
      <w:r w:rsidRPr="009D6E8D">
        <w:rPr>
          <w:color w:val="000000"/>
          <w:spacing w:val="-1"/>
        </w:rPr>
        <w:t>B</w:t>
      </w:r>
      <w:r w:rsidRPr="009D6E8D">
        <w:rPr>
          <w:color w:val="000000"/>
        </w:rPr>
        <w:t>e</w:t>
      </w:r>
      <w:r w:rsidRPr="009D6E8D">
        <w:rPr>
          <w:color w:val="000000"/>
          <w:spacing w:val="3"/>
        </w:rPr>
        <w:t>r</w:t>
      </w:r>
      <w:r w:rsidRPr="009D6E8D">
        <w:rPr>
          <w:color w:val="000000"/>
          <w:spacing w:val="-1"/>
        </w:rPr>
        <w:t>i</w:t>
      </w:r>
      <w:r w:rsidRPr="009D6E8D">
        <w:rPr>
          <w:color w:val="000000"/>
          <w:spacing w:val="1"/>
        </w:rPr>
        <w:t>c</w:t>
      </w:r>
      <w:r w:rsidRPr="009D6E8D">
        <w:rPr>
          <w:color w:val="000000"/>
        </w:rPr>
        <w:t>ht</w:t>
      </w:r>
      <w:r w:rsidRPr="009D6E8D">
        <w:rPr>
          <w:color w:val="000000"/>
          <w:spacing w:val="1"/>
        </w:rPr>
        <w:t>s</w:t>
      </w:r>
      <w:r w:rsidRPr="009D6E8D">
        <w:rPr>
          <w:color w:val="000000"/>
        </w:rPr>
        <w:t>e</w:t>
      </w:r>
      <w:r w:rsidRPr="009D6E8D">
        <w:rPr>
          <w:color w:val="000000"/>
          <w:spacing w:val="1"/>
        </w:rPr>
        <w:t>rs</w:t>
      </w:r>
      <w:r w:rsidRPr="009D6E8D">
        <w:rPr>
          <w:color w:val="000000"/>
        </w:rPr>
        <w:t>te</w:t>
      </w:r>
      <w:r w:rsidRPr="009D6E8D">
        <w:rPr>
          <w:color w:val="000000"/>
          <w:spacing w:val="1"/>
        </w:rPr>
        <w:t>l</w:t>
      </w:r>
      <w:r w:rsidRPr="009D6E8D">
        <w:rPr>
          <w:color w:val="000000"/>
          <w:spacing w:val="-1"/>
        </w:rPr>
        <w:t>l</w:t>
      </w:r>
      <w:r w:rsidRPr="009D6E8D">
        <w:rPr>
          <w:color w:val="000000"/>
        </w:rPr>
        <w:t>ter</w:t>
      </w:r>
      <w:r w:rsidRPr="009D6E8D">
        <w:rPr>
          <w:color w:val="000000"/>
          <w:spacing w:val="27"/>
        </w:rPr>
        <w:t xml:space="preserve"> </w:t>
      </w:r>
      <w:r w:rsidRPr="009D6E8D">
        <w:rPr>
          <w:color w:val="000000"/>
        </w:rPr>
        <w:t>d</w:t>
      </w:r>
      <w:r w:rsidRPr="009D6E8D">
        <w:rPr>
          <w:color w:val="000000"/>
          <w:spacing w:val="3"/>
        </w:rPr>
        <w:t>r</w:t>
      </w:r>
      <w:r w:rsidRPr="009D6E8D">
        <w:rPr>
          <w:color w:val="000000"/>
        </w:rPr>
        <w:t>u</w:t>
      </w:r>
      <w:r w:rsidRPr="009D6E8D">
        <w:rPr>
          <w:color w:val="000000"/>
          <w:spacing w:val="1"/>
        </w:rPr>
        <w:t>c</w:t>
      </w:r>
      <w:r w:rsidRPr="009D6E8D">
        <w:rPr>
          <w:color w:val="000000"/>
          <w:spacing w:val="4"/>
        </w:rPr>
        <w:t>k</w:t>
      </w:r>
      <w:r w:rsidRPr="009D6E8D">
        <w:rPr>
          <w:color w:val="000000"/>
        </w:rPr>
        <w:t>t</w:t>
      </w:r>
      <w:r w:rsidRPr="009D6E8D">
        <w:rPr>
          <w:color w:val="000000"/>
          <w:spacing w:val="35"/>
        </w:rPr>
        <w:t xml:space="preserve"> </w:t>
      </w:r>
      <w:r w:rsidRPr="009D6E8D">
        <w:rPr>
          <w:color w:val="000000"/>
        </w:rPr>
        <w:t>den</w:t>
      </w:r>
      <w:r w:rsidRPr="009D6E8D">
        <w:rPr>
          <w:color w:val="000000"/>
          <w:spacing w:val="37"/>
        </w:rPr>
        <w:t xml:space="preserve"> </w:t>
      </w:r>
      <w:r w:rsidRPr="009D6E8D">
        <w:rPr>
          <w:color w:val="000000"/>
        </w:rPr>
        <w:t>en</w:t>
      </w:r>
      <w:r w:rsidRPr="009D6E8D">
        <w:rPr>
          <w:color w:val="000000"/>
          <w:spacing w:val="2"/>
        </w:rPr>
        <w:t>d</w:t>
      </w:r>
      <w:r w:rsidRPr="009D6E8D">
        <w:rPr>
          <w:color w:val="000000"/>
        </w:rPr>
        <w:t>gü</w:t>
      </w:r>
      <w:r w:rsidRPr="009D6E8D">
        <w:rPr>
          <w:color w:val="000000"/>
          <w:spacing w:val="1"/>
        </w:rPr>
        <w:t>l</w:t>
      </w:r>
      <w:r w:rsidRPr="009D6E8D">
        <w:rPr>
          <w:color w:val="000000"/>
        </w:rPr>
        <w:t>t</w:t>
      </w:r>
      <w:r w:rsidRPr="009D6E8D">
        <w:rPr>
          <w:color w:val="000000"/>
          <w:spacing w:val="-1"/>
        </w:rPr>
        <w:t>i</w:t>
      </w:r>
      <w:r w:rsidRPr="009D6E8D">
        <w:rPr>
          <w:color w:val="000000"/>
          <w:spacing w:val="2"/>
        </w:rPr>
        <w:t>g</w:t>
      </w:r>
      <w:r w:rsidRPr="009D6E8D">
        <w:rPr>
          <w:color w:val="000000"/>
        </w:rPr>
        <w:t>en</w:t>
      </w:r>
      <w:r w:rsidRPr="009D6E8D">
        <w:rPr>
          <w:color w:val="000000"/>
          <w:spacing w:val="32"/>
        </w:rPr>
        <w:t xml:space="preserve"> </w:t>
      </w:r>
      <w:r w:rsidRPr="009D6E8D">
        <w:rPr>
          <w:color w:val="000000"/>
          <w:spacing w:val="-1"/>
        </w:rPr>
        <w:t>E</w:t>
      </w:r>
      <w:r w:rsidRPr="009D6E8D">
        <w:rPr>
          <w:color w:val="000000"/>
        </w:rPr>
        <w:t>P</w:t>
      </w:r>
      <w:r w:rsidRPr="009D6E8D">
        <w:rPr>
          <w:color w:val="000000"/>
          <w:spacing w:val="3"/>
        </w:rPr>
        <w:t>-</w:t>
      </w:r>
      <w:r w:rsidRPr="009D6E8D">
        <w:rPr>
          <w:color w:val="000000"/>
          <w:spacing w:val="-1"/>
        </w:rPr>
        <w:t>B</w:t>
      </w:r>
      <w:r w:rsidRPr="009D6E8D">
        <w:rPr>
          <w:color w:val="000000"/>
          <w:spacing w:val="2"/>
        </w:rPr>
        <w:t>e</w:t>
      </w:r>
      <w:r w:rsidRPr="009D6E8D">
        <w:rPr>
          <w:color w:val="000000"/>
          <w:spacing w:val="1"/>
        </w:rPr>
        <w:t>r</w:t>
      </w:r>
      <w:r w:rsidRPr="009D6E8D">
        <w:rPr>
          <w:color w:val="000000"/>
          <w:spacing w:val="-1"/>
        </w:rPr>
        <w:t>i</w:t>
      </w:r>
      <w:r w:rsidRPr="009D6E8D">
        <w:rPr>
          <w:color w:val="000000"/>
          <w:spacing w:val="1"/>
        </w:rPr>
        <w:t>c</w:t>
      </w:r>
      <w:r w:rsidRPr="009D6E8D">
        <w:rPr>
          <w:color w:val="000000"/>
        </w:rPr>
        <w:t>ht</w:t>
      </w:r>
      <w:r w:rsidRPr="009D6E8D">
        <w:rPr>
          <w:color w:val="000000"/>
          <w:spacing w:val="31"/>
        </w:rPr>
        <w:t xml:space="preserve"> </w:t>
      </w:r>
      <w:r w:rsidRPr="009D6E8D">
        <w:rPr>
          <w:color w:val="000000"/>
        </w:rPr>
        <w:t>1</w:t>
      </w:r>
      <w:r w:rsidRPr="009D6E8D">
        <w:rPr>
          <w:color w:val="000000"/>
          <w:spacing w:val="1"/>
        </w:rPr>
        <w:t>-</w:t>
      </w:r>
      <w:r w:rsidRPr="009D6E8D">
        <w:rPr>
          <w:color w:val="000000"/>
          <w:spacing w:val="2"/>
        </w:rPr>
        <w:t>f</w:t>
      </w:r>
      <w:r w:rsidRPr="009D6E8D">
        <w:rPr>
          <w:color w:val="000000"/>
        </w:rPr>
        <w:t>a</w:t>
      </w:r>
      <w:r w:rsidRPr="009D6E8D">
        <w:rPr>
          <w:color w:val="000000"/>
          <w:spacing w:val="1"/>
        </w:rPr>
        <w:t>c</w:t>
      </w:r>
      <w:r w:rsidRPr="009D6E8D">
        <w:rPr>
          <w:color w:val="000000"/>
        </w:rPr>
        <w:t>h</w:t>
      </w:r>
      <w:r w:rsidRPr="009D6E8D">
        <w:rPr>
          <w:color w:val="000000"/>
          <w:spacing w:val="35"/>
        </w:rPr>
        <w:t xml:space="preserve"> </w:t>
      </w:r>
      <w:r w:rsidRPr="009D6E8D">
        <w:rPr>
          <w:color w:val="000000"/>
        </w:rPr>
        <w:t>au</w:t>
      </w:r>
      <w:r w:rsidRPr="009D6E8D">
        <w:rPr>
          <w:color w:val="000000"/>
          <w:spacing w:val="1"/>
        </w:rPr>
        <w:t>s</w:t>
      </w:r>
      <w:r w:rsidRPr="009D6E8D">
        <w:rPr>
          <w:color w:val="000000"/>
        </w:rPr>
        <w:t>,</w:t>
      </w:r>
      <w:r w:rsidRPr="009D6E8D">
        <w:rPr>
          <w:color w:val="000000"/>
          <w:spacing w:val="37"/>
        </w:rPr>
        <w:t xml:space="preserve"> </w:t>
      </w:r>
      <w:r w:rsidRPr="009D6E8D">
        <w:rPr>
          <w:color w:val="000000"/>
          <w:spacing w:val="2"/>
        </w:rPr>
        <w:t>u</w:t>
      </w:r>
      <w:r w:rsidRPr="009D6E8D">
        <w:rPr>
          <w:color w:val="000000"/>
        </w:rPr>
        <w:t>nte</w:t>
      </w:r>
      <w:r w:rsidRPr="009D6E8D">
        <w:rPr>
          <w:color w:val="000000"/>
          <w:spacing w:val="3"/>
        </w:rPr>
        <w:t>r</w:t>
      </w:r>
      <w:r w:rsidRPr="009D6E8D">
        <w:rPr>
          <w:color w:val="000000"/>
          <w:spacing w:val="-1"/>
        </w:rPr>
        <w:t>z</w:t>
      </w:r>
      <w:r w:rsidRPr="009D6E8D">
        <w:rPr>
          <w:color w:val="000000"/>
        </w:rPr>
        <w:t>e</w:t>
      </w:r>
      <w:r w:rsidRPr="009D6E8D">
        <w:rPr>
          <w:color w:val="000000"/>
          <w:spacing w:val="-1"/>
        </w:rPr>
        <w:t>i</w:t>
      </w:r>
      <w:r w:rsidRPr="009D6E8D">
        <w:rPr>
          <w:color w:val="000000"/>
          <w:spacing w:val="4"/>
        </w:rPr>
        <w:t>c</w:t>
      </w:r>
      <w:r w:rsidRPr="009D6E8D">
        <w:rPr>
          <w:color w:val="000000"/>
        </w:rPr>
        <w:t>hnet</w:t>
      </w:r>
      <w:r w:rsidRPr="009D6E8D">
        <w:rPr>
          <w:color w:val="000000"/>
          <w:spacing w:val="30"/>
        </w:rPr>
        <w:t xml:space="preserve"> </w:t>
      </w:r>
      <w:r w:rsidRPr="009D6E8D">
        <w:rPr>
          <w:color w:val="000000"/>
        </w:rPr>
        <w:t>das</w:t>
      </w:r>
      <w:r w:rsidRPr="009D6E8D">
        <w:rPr>
          <w:color w:val="000000"/>
          <w:spacing w:val="38"/>
        </w:rPr>
        <w:t xml:space="preserve"> </w:t>
      </w:r>
      <w:r w:rsidRPr="009D6E8D">
        <w:rPr>
          <w:color w:val="000000"/>
          <w:spacing w:val="-1"/>
        </w:rPr>
        <w:t>E</w:t>
      </w:r>
      <w:r w:rsidRPr="009D6E8D">
        <w:rPr>
          <w:color w:val="000000"/>
          <w:spacing w:val="1"/>
        </w:rPr>
        <w:t>x</w:t>
      </w:r>
      <w:r w:rsidRPr="009D6E8D">
        <w:rPr>
          <w:color w:val="000000"/>
        </w:rPr>
        <w:t>e</w:t>
      </w:r>
      <w:r w:rsidRPr="009D6E8D">
        <w:rPr>
          <w:color w:val="000000"/>
          <w:spacing w:val="4"/>
        </w:rPr>
        <w:t>m</w:t>
      </w:r>
      <w:r w:rsidRPr="009D6E8D">
        <w:rPr>
          <w:color w:val="000000"/>
        </w:rPr>
        <w:t>p</w:t>
      </w:r>
      <w:r w:rsidRPr="009D6E8D">
        <w:rPr>
          <w:color w:val="000000"/>
          <w:spacing w:val="-1"/>
        </w:rPr>
        <w:t>l</w:t>
      </w:r>
      <w:r w:rsidRPr="009D6E8D">
        <w:rPr>
          <w:color w:val="000000"/>
        </w:rPr>
        <w:t>a</w:t>
      </w:r>
      <w:r w:rsidRPr="009D6E8D">
        <w:rPr>
          <w:color w:val="000000"/>
          <w:spacing w:val="1"/>
        </w:rPr>
        <w:t xml:space="preserve">r </w:t>
      </w:r>
      <w:r w:rsidRPr="009D6E8D">
        <w:rPr>
          <w:color w:val="000000"/>
        </w:rPr>
        <w:t>und</w:t>
      </w:r>
      <w:r w:rsidRPr="009D6E8D">
        <w:rPr>
          <w:color w:val="000000"/>
          <w:spacing w:val="11"/>
        </w:rPr>
        <w:t xml:space="preserve"> </w:t>
      </w:r>
      <w:r w:rsidRPr="009D6E8D">
        <w:rPr>
          <w:color w:val="000000"/>
          <w:spacing w:val="1"/>
        </w:rPr>
        <w:t>v</w:t>
      </w:r>
      <w:r w:rsidRPr="009D6E8D">
        <w:rPr>
          <w:color w:val="000000"/>
        </w:rPr>
        <w:t>e</w:t>
      </w:r>
      <w:r w:rsidRPr="009D6E8D">
        <w:rPr>
          <w:color w:val="000000"/>
          <w:spacing w:val="1"/>
        </w:rPr>
        <w:t>rs</w:t>
      </w:r>
      <w:r w:rsidRPr="009D6E8D">
        <w:rPr>
          <w:color w:val="000000"/>
        </w:rPr>
        <w:t>endet</w:t>
      </w:r>
      <w:r w:rsidRPr="009D6E8D">
        <w:rPr>
          <w:color w:val="000000"/>
          <w:spacing w:val="7"/>
        </w:rPr>
        <w:t xml:space="preserve"> </w:t>
      </w:r>
      <w:r w:rsidRPr="009D6E8D">
        <w:rPr>
          <w:color w:val="000000"/>
        </w:rPr>
        <w:t>d</w:t>
      </w:r>
      <w:r w:rsidRPr="009D6E8D">
        <w:rPr>
          <w:color w:val="000000"/>
          <w:spacing w:val="-1"/>
        </w:rPr>
        <w:t>i</w:t>
      </w:r>
      <w:r w:rsidRPr="009D6E8D">
        <w:rPr>
          <w:color w:val="000000"/>
        </w:rPr>
        <w:t>e</w:t>
      </w:r>
      <w:r w:rsidRPr="009D6E8D">
        <w:rPr>
          <w:color w:val="000000"/>
          <w:spacing w:val="1"/>
        </w:rPr>
        <w:t>s</w:t>
      </w:r>
      <w:r w:rsidRPr="009D6E8D">
        <w:rPr>
          <w:color w:val="000000"/>
        </w:rPr>
        <w:t>es</w:t>
      </w:r>
      <w:r w:rsidRPr="009D6E8D">
        <w:rPr>
          <w:color w:val="000000"/>
          <w:spacing w:val="9"/>
        </w:rPr>
        <w:t xml:space="preserve"> </w:t>
      </w:r>
      <w:r w:rsidRPr="009D6E8D">
        <w:rPr>
          <w:color w:val="000000"/>
        </w:rPr>
        <w:t>an</w:t>
      </w:r>
      <w:r w:rsidRPr="009D6E8D">
        <w:rPr>
          <w:color w:val="000000"/>
          <w:spacing w:val="11"/>
        </w:rPr>
        <w:t xml:space="preserve"> </w:t>
      </w:r>
      <w:r w:rsidRPr="009D6E8D">
        <w:rPr>
          <w:color w:val="000000"/>
          <w:spacing w:val="2"/>
        </w:rPr>
        <w:t>d</w:t>
      </w:r>
      <w:r w:rsidRPr="009D6E8D">
        <w:rPr>
          <w:color w:val="000000"/>
          <w:spacing w:val="-1"/>
        </w:rPr>
        <w:t>i</w:t>
      </w:r>
      <w:r w:rsidRPr="009D6E8D">
        <w:rPr>
          <w:color w:val="000000"/>
        </w:rPr>
        <w:t>e</w:t>
      </w:r>
      <w:r w:rsidRPr="009D6E8D">
        <w:rPr>
          <w:color w:val="000000"/>
          <w:spacing w:val="11"/>
        </w:rPr>
        <w:t xml:space="preserve"> </w:t>
      </w:r>
      <w:r w:rsidRPr="009D6E8D">
        <w:rPr>
          <w:color w:val="000000"/>
        </w:rPr>
        <w:t>bet</w:t>
      </w:r>
      <w:r w:rsidRPr="009D6E8D">
        <w:rPr>
          <w:color w:val="000000"/>
          <w:spacing w:val="1"/>
        </w:rPr>
        <w:t>r</w:t>
      </w:r>
      <w:r w:rsidRPr="009D6E8D">
        <w:rPr>
          <w:color w:val="000000"/>
        </w:rPr>
        <w:t>e</w:t>
      </w:r>
      <w:r w:rsidRPr="009D6E8D">
        <w:rPr>
          <w:color w:val="000000"/>
          <w:spacing w:val="2"/>
        </w:rPr>
        <w:t>ff</w:t>
      </w:r>
      <w:r w:rsidRPr="009D6E8D">
        <w:rPr>
          <w:color w:val="000000"/>
        </w:rPr>
        <w:t>ende</w:t>
      </w:r>
      <w:r w:rsidRPr="009D6E8D">
        <w:rPr>
          <w:color w:val="000000"/>
          <w:spacing w:val="4"/>
        </w:rPr>
        <w:t xml:space="preserve"> </w:t>
      </w:r>
      <w:r w:rsidRPr="009D6E8D">
        <w:rPr>
          <w:color w:val="000000"/>
          <w:spacing w:val="2"/>
        </w:rPr>
        <w:t>A</w:t>
      </w:r>
      <w:r w:rsidRPr="009D6E8D">
        <w:rPr>
          <w:color w:val="000000"/>
          <w:spacing w:val="-1"/>
        </w:rPr>
        <w:t>S</w:t>
      </w:r>
      <w:r w:rsidRPr="009D6E8D">
        <w:rPr>
          <w:color w:val="000000"/>
          <w:spacing w:val="3"/>
        </w:rPr>
        <w:t>T</w:t>
      </w:r>
      <w:r w:rsidRPr="009D6E8D">
        <w:rPr>
          <w:color w:val="000000"/>
        </w:rPr>
        <w:t>RA</w:t>
      </w:r>
      <w:r w:rsidRPr="009D6E8D">
        <w:rPr>
          <w:color w:val="000000"/>
          <w:spacing w:val="1"/>
        </w:rPr>
        <w:t>-F</w:t>
      </w:r>
      <w:r w:rsidRPr="009D6E8D">
        <w:rPr>
          <w:color w:val="000000"/>
          <w:spacing w:val="-1"/>
        </w:rPr>
        <w:t>il</w:t>
      </w:r>
      <w:r w:rsidRPr="009D6E8D">
        <w:rPr>
          <w:color w:val="000000"/>
          <w:spacing w:val="1"/>
        </w:rPr>
        <w:t>i</w:t>
      </w:r>
      <w:r w:rsidRPr="009D6E8D">
        <w:rPr>
          <w:color w:val="000000"/>
        </w:rPr>
        <w:t>a</w:t>
      </w:r>
      <w:r w:rsidRPr="009D6E8D">
        <w:rPr>
          <w:color w:val="000000"/>
          <w:spacing w:val="1"/>
        </w:rPr>
        <w:t>l</w:t>
      </w:r>
      <w:r w:rsidRPr="009D6E8D">
        <w:rPr>
          <w:color w:val="000000"/>
        </w:rPr>
        <w:t>e</w:t>
      </w:r>
      <w:r w:rsidRPr="009D6E8D">
        <w:rPr>
          <w:color w:val="000000"/>
          <w:spacing w:val="-2"/>
        </w:rPr>
        <w:t xml:space="preserve"> </w:t>
      </w:r>
      <w:r w:rsidRPr="009D6E8D">
        <w:rPr>
          <w:color w:val="000000"/>
          <w:spacing w:val="1"/>
        </w:rPr>
        <w:t>(</w:t>
      </w:r>
      <w:r w:rsidRPr="009D6E8D">
        <w:rPr>
          <w:color w:val="000000"/>
          <w:spacing w:val="-1"/>
        </w:rPr>
        <w:t>A</w:t>
      </w:r>
      <w:r w:rsidRPr="009D6E8D">
        <w:rPr>
          <w:color w:val="000000"/>
          <w:spacing w:val="2"/>
        </w:rPr>
        <w:t>b</w:t>
      </w:r>
      <w:r w:rsidRPr="009D6E8D">
        <w:rPr>
          <w:color w:val="000000"/>
        </w:rPr>
        <w:t>ga</w:t>
      </w:r>
      <w:r w:rsidRPr="009D6E8D">
        <w:rPr>
          <w:color w:val="000000"/>
          <w:spacing w:val="2"/>
        </w:rPr>
        <w:t>b</w:t>
      </w:r>
      <w:r w:rsidRPr="009D6E8D">
        <w:rPr>
          <w:color w:val="000000"/>
        </w:rPr>
        <w:t>e</w:t>
      </w:r>
      <w:r w:rsidRPr="009D6E8D">
        <w:rPr>
          <w:color w:val="000000"/>
          <w:spacing w:val="3"/>
        </w:rPr>
        <w:t xml:space="preserve"> </w:t>
      </w:r>
      <w:r w:rsidRPr="009D6E8D">
        <w:rPr>
          <w:color w:val="000000"/>
          <w:spacing w:val="2"/>
        </w:rPr>
        <w:t>p</w:t>
      </w:r>
      <w:r w:rsidRPr="009D6E8D">
        <w:rPr>
          <w:color w:val="000000"/>
        </w:rPr>
        <w:t>er</w:t>
      </w:r>
      <w:r w:rsidRPr="009D6E8D">
        <w:rPr>
          <w:color w:val="000000"/>
          <w:spacing w:val="10"/>
        </w:rPr>
        <w:t xml:space="preserve"> </w:t>
      </w:r>
      <w:r w:rsidRPr="009D6E8D">
        <w:rPr>
          <w:color w:val="000000"/>
          <w:spacing w:val="-1"/>
        </w:rPr>
        <w:t>P</w:t>
      </w:r>
      <w:r w:rsidRPr="009D6E8D">
        <w:rPr>
          <w:color w:val="000000"/>
        </w:rPr>
        <w:t>o</w:t>
      </w:r>
      <w:r w:rsidRPr="009D6E8D">
        <w:rPr>
          <w:color w:val="000000"/>
          <w:spacing w:val="1"/>
        </w:rPr>
        <w:t>s</w:t>
      </w:r>
      <w:r w:rsidRPr="009D6E8D">
        <w:rPr>
          <w:color w:val="000000"/>
          <w:spacing w:val="2"/>
        </w:rPr>
        <w:t>t</w:t>
      </w:r>
      <w:r w:rsidRPr="009D6E8D">
        <w:rPr>
          <w:color w:val="000000"/>
          <w:spacing w:val="-2"/>
        </w:rPr>
        <w:t>w</w:t>
      </w:r>
      <w:r w:rsidRPr="009D6E8D">
        <w:rPr>
          <w:color w:val="000000"/>
          <w:spacing w:val="2"/>
        </w:rPr>
        <w:t>e</w:t>
      </w:r>
      <w:r w:rsidRPr="009D6E8D">
        <w:rPr>
          <w:color w:val="000000"/>
        </w:rPr>
        <w:t>g</w:t>
      </w:r>
      <w:r w:rsidRPr="009D6E8D">
        <w:rPr>
          <w:color w:val="000000"/>
          <w:spacing w:val="3"/>
        </w:rPr>
        <w:t xml:space="preserve"> </w:t>
      </w:r>
      <w:r w:rsidRPr="009D6E8D">
        <w:rPr>
          <w:color w:val="000000"/>
        </w:rPr>
        <w:t>o</w:t>
      </w:r>
      <w:r w:rsidRPr="009D6E8D">
        <w:rPr>
          <w:color w:val="000000"/>
          <w:spacing w:val="2"/>
        </w:rPr>
        <w:t>d</w:t>
      </w:r>
      <w:r w:rsidRPr="009D6E8D">
        <w:rPr>
          <w:color w:val="000000"/>
        </w:rPr>
        <w:t>er</w:t>
      </w:r>
      <w:r w:rsidRPr="009D6E8D">
        <w:rPr>
          <w:color w:val="000000"/>
          <w:spacing w:val="9"/>
        </w:rPr>
        <w:t xml:space="preserve"> </w:t>
      </w:r>
      <w:r w:rsidRPr="009D6E8D">
        <w:rPr>
          <w:color w:val="000000"/>
        </w:rPr>
        <w:t xml:space="preserve">an </w:t>
      </w:r>
      <w:r w:rsidRPr="009D6E8D">
        <w:rPr>
          <w:color w:val="000000"/>
          <w:spacing w:val="-1"/>
        </w:rPr>
        <w:t>Si</w:t>
      </w:r>
      <w:r w:rsidRPr="009D6E8D">
        <w:rPr>
          <w:color w:val="000000"/>
          <w:spacing w:val="2"/>
        </w:rPr>
        <w:t>t</w:t>
      </w:r>
      <w:r w:rsidRPr="009D6E8D">
        <w:rPr>
          <w:color w:val="000000"/>
          <w:spacing w:val="-1"/>
        </w:rPr>
        <w:t>z</w:t>
      </w:r>
      <w:r w:rsidRPr="009D6E8D">
        <w:rPr>
          <w:color w:val="000000"/>
          <w:spacing w:val="2"/>
        </w:rPr>
        <w:t>u</w:t>
      </w:r>
      <w:r w:rsidRPr="009D6E8D">
        <w:rPr>
          <w:color w:val="000000"/>
        </w:rPr>
        <w:t>ng</w:t>
      </w:r>
      <w:r w:rsidRPr="009D6E8D">
        <w:rPr>
          <w:color w:val="000000"/>
          <w:spacing w:val="1"/>
        </w:rPr>
        <w:t>)</w:t>
      </w:r>
      <w:r w:rsidRPr="009D6E8D">
        <w:rPr>
          <w:color w:val="000000"/>
        </w:rPr>
        <w:t>.</w:t>
      </w:r>
      <w:bookmarkEnd w:id="1"/>
    </w:p>
    <w:p w14:paraId="7E17220D" w14:textId="77777777" w:rsidR="009D6E8D" w:rsidRDefault="009D6E8D" w:rsidP="0011290B">
      <w:pPr>
        <w:spacing w:beforeLines="60" w:before="144" w:after="60"/>
        <w:ind w:left="567"/>
        <w:jc w:val="both"/>
      </w:pPr>
      <w:r>
        <w:t>Der</w:t>
      </w:r>
      <w:r w:rsidRPr="0011290B">
        <w:rPr>
          <w:spacing w:val="49"/>
        </w:rPr>
        <w:t xml:space="preserve"> </w:t>
      </w:r>
      <w:r w:rsidRPr="0011290B">
        <w:rPr>
          <w:spacing w:val="2"/>
        </w:rPr>
        <w:t>B</w:t>
      </w:r>
      <w:r>
        <w:t>e</w:t>
      </w:r>
      <w:r w:rsidRPr="0011290B">
        <w:rPr>
          <w:spacing w:val="1"/>
        </w:rPr>
        <w:t>r</w:t>
      </w:r>
      <w:r w:rsidRPr="0011290B">
        <w:rPr>
          <w:spacing w:val="-1"/>
        </w:rPr>
        <w:t>i</w:t>
      </w:r>
      <w:r w:rsidRPr="0011290B">
        <w:rPr>
          <w:spacing w:val="1"/>
        </w:rPr>
        <w:t>c</w:t>
      </w:r>
      <w:r>
        <w:t>ht</w:t>
      </w:r>
      <w:r w:rsidRPr="0011290B">
        <w:rPr>
          <w:spacing w:val="45"/>
        </w:rPr>
        <w:t xml:space="preserve"> </w:t>
      </w:r>
      <w:r w:rsidRPr="0011290B">
        <w:rPr>
          <w:spacing w:val="1"/>
        </w:rPr>
        <w:t>ist</w:t>
      </w:r>
      <w:r w:rsidRPr="0011290B">
        <w:rPr>
          <w:spacing w:val="49"/>
        </w:rPr>
        <w:t xml:space="preserve"> </w:t>
      </w:r>
      <w:r w:rsidRPr="0011290B">
        <w:rPr>
          <w:spacing w:val="2"/>
        </w:rPr>
        <w:t>a</w:t>
      </w:r>
      <w:r w:rsidRPr="0011290B">
        <w:rPr>
          <w:spacing w:val="-1"/>
        </w:rPr>
        <w:t>l</w:t>
      </w:r>
      <w:r>
        <w:t>s</w:t>
      </w:r>
      <w:r w:rsidRPr="0011290B">
        <w:rPr>
          <w:spacing w:val="51"/>
        </w:rPr>
        <w:t xml:space="preserve"> </w:t>
      </w:r>
      <w:r w:rsidRPr="0011290B">
        <w:rPr>
          <w:spacing w:val="-1"/>
        </w:rPr>
        <w:t>A</w:t>
      </w:r>
      <w:r>
        <w:t>3</w:t>
      </w:r>
      <w:r w:rsidRPr="0011290B">
        <w:rPr>
          <w:spacing w:val="52"/>
        </w:rPr>
        <w:t xml:space="preserve"> </w:t>
      </w:r>
      <w:r w:rsidRPr="0011290B">
        <w:rPr>
          <w:spacing w:val="-1"/>
        </w:rPr>
        <w:t>B</w:t>
      </w:r>
      <w:r>
        <w:t>oo</w:t>
      </w:r>
      <w:r w:rsidRPr="0011290B">
        <w:rPr>
          <w:spacing w:val="4"/>
        </w:rPr>
        <w:t>k</w:t>
      </w:r>
      <w:r w:rsidRPr="0011290B">
        <w:rPr>
          <w:spacing w:val="-1"/>
        </w:rPr>
        <w:t>l</w:t>
      </w:r>
      <w:r>
        <w:t>et</w:t>
      </w:r>
      <w:r w:rsidRPr="0011290B">
        <w:rPr>
          <w:spacing w:val="46"/>
        </w:rPr>
        <w:t xml:space="preserve"> </w:t>
      </w:r>
      <w:r w:rsidRPr="0011290B">
        <w:rPr>
          <w:spacing w:val="1"/>
        </w:rPr>
        <w:t>(</w:t>
      </w:r>
      <w:r>
        <w:t>b</w:t>
      </w:r>
      <w:r w:rsidRPr="0011290B">
        <w:rPr>
          <w:spacing w:val="-1"/>
        </w:rPr>
        <w:t>i</w:t>
      </w:r>
      <w:r>
        <w:t>s</w:t>
      </w:r>
      <w:r w:rsidRPr="0011290B">
        <w:rPr>
          <w:spacing w:val="50"/>
        </w:rPr>
        <w:t xml:space="preserve"> </w:t>
      </w:r>
      <w:r w:rsidRPr="0011290B">
        <w:rPr>
          <w:spacing w:val="1"/>
        </w:rPr>
        <w:t>c</w:t>
      </w:r>
      <w:r>
        <w:t>a</w:t>
      </w:r>
      <w:r w:rsidR="0011290B">
        <w:t>.</w:t>
      </w:r>
      <w:r w:rsidRPr="0011290B">
        <w:rPr>
          <w:spacing w:val="50"/>
        </w:rPr>
        <w:t xml:space="preserve"> </w:t>
      </w:r>
      <w:r w:rsidRPr="0011290B">
        <w:rPr>
          <w:spacing w:val="4"/>
        </w:rPr>
        <w:t>m</w:t>
      </w:r>
      <w:r>
        <w:t>a</w:t>
      </w:r>
      <w:r w:rsidRPr="0011290B">
        <w:rPr>
          <w:spacing w:val="1"/>
        </w:rPr>
        <w:t>x</w:t>
      </w:r>
      <w:r>
        <w:t>.</w:t>
      </w:r>
      <w:r w:rsidRPr="0011290B">
        <w:rPr>
          <w:spacing w:val="48"/>
        </w:rPr>
        <w:t xml:space="preserve"> </w:t>
      </w:r>
      <w:r>
        <w:t>120</w:t>
      </w:r>
      <w:r w:rsidRPr="0011290B">
        <w:rPr>
          <w:spacing w:val="49"/>
        </w:rPr>
        <w:t xml:space="preserve"> </w:t>
      </w:r>
      <w:r w:rsidRPr="0011290B">
        <w:rPr>
          <w:spacing w:val="-1"/>
        </w:rPr>
        <w:t>S</w:t>
      </w:r>
      <w:r>
        <w:t>e</w:t>
      </w:r>
      <w:r w:rsidRPr="0011290B">
        <w:rPr>
          <w:spacing w:val="-1"/>
        </w:rPr>
        <w:t>i</w:t>
      </w:r>
      <w:r w:rsidRPr="0011290B">
        <w:rPr>
          <w:spacing w:val="2"/>
        </w:rPr>
        <w:t>t</w:t>
      </w:r>
      <w:r>
        <w:t>en)</w:t>
      </w:r>
      <w:r w:rsidRPr="0011290B">
        <w:rPr>
          <w:spacing w:val="47"/>
        </w:rPr>
        <w:t xml:space="preserve"> </w:t>
      </w:r>
      <w:r>
        <w:t>a</w:t>
      </w:r>
      <w:r w:rsidRPr="0011290B">
        <w:rPr>
          <w:spacing w:val="2"/>
        </w:rPr>
        <w:t>b</w:t>
      </w:r>
      <w:r w:rsidRPr="0011290B">
        <w:rPr>
          <w:spacing w:val="-1"/>
        </w:rPr>
        <w:t>z</w:t>
      </w:r>
      <w:r w:rsidRPr="0011290B">
        <w:rPr>
          <w:spacing w:val="2"/>
        </w:rPr>
        <w:t>u</w:t>
      </w:r>
      <w:r>
        <w:t>ge</w:t>
      </w:r>
      <w:r w:rsidRPr="0011290B">
        <w:rPr>
          <w:spacing w:val="2"/>
        </w:rPr>
        <w:t>b</w:t>
      </w:r>
      <w:r>
        <w:t>en.</w:t>
      </w:r>
      <w:r w:rsidRPr="0011290B">
        <w:rPr>
          <w:spacing w:val="42"/>
        </w:rPr>
        <w:t xml:space="preserve"> </w:t>
      </w:r>
      <w:r w:rsidRPr="0011290B">
        <w:rPr>
          <w:spacing w:val="1"/>
        </w:rPr>
        <w:t>Z</w:t>
      </w:r>
      <w:r>
        <w:t>um</w:t>
      </w:r>
      <w:r w:rsidRPr="0011290B">
        <w:rPr>
          <w:spacing w:val="53"/>
        </w:rPr>
        <w:t xml:space="preserve"> </w:t>
      </w:r>
      <w:r w:rsidRPr="0011290B">
        <w:rPr>
          <w:spacing w:val="-1"/>
        </w:rPr>
        <w:t>Bi</w:t>
      </w:r>
      <w:r w:rsidRPr="0011290B">
        <w:rPr>
          <w:spacing w:val="2"/>
        </w:rPr>
        <w:t>n</w:t>
      </w:r>
      <w:r>
        <w:t>den</w:t>
      </w:r>
      <w:r w:rsidRPr="0011290B">
        <w:rPr>
          <w:spacing w:val="46"/>
        </w:rPr>
        <w:t xml:space="preserve"> </w:t>
      </w:r>
      <w:r w:rsidRPr="0011290B">
        <w:rPr>
          <w:spacing w:val="2"/>
        </w:rPr>
        <w:t>n</w:t>
      </w:r>
      <w:r>
        <w:t xml:space="preserve">ur </w:t>
      </w:r>
      <w:r w:rsidRPr="0011290B">
        <w:rPr>
          <w:spacing w:val="-1"/>
        </w:rPr>
        <w:t>B</w:t>
      </w:r>
      <w:r>
        <w:t>o</w:t>
      </w:r>
      <w:r w:rsidRPr="0011290B">
        <w:rPr>
          <w:spacing w:val="1"/>
        </w:rPr>
        <w:t>s</w:t>
      </w:r>
      <w:r>
        <w:t>t</w:t>
      </w:r>
      <w:r w:rsidRPr="0011290B">
        <w:rPr>
          <w:spacing w:val="-1"/>
        </w:rPr>
        <w:t>i</w:t>
      </w:r>
      <w:r>
        <w:t>t</w:t>
      </w:r>
      <w:r w:rsidRPr="0011290B">
        <w:rPr>
          <w:spacing w:val="1"/>
        </w:rPr>
        <w:t>c</w:t>
      </w:r>
      <w:r>
        <w:t>h</w:t>
      </w:r>
      <w:r w:rsidRPr="0011290B">
        <w:rPr>
          <w:spacing w:val="4"/>
        </w:rPr>
        <w:t xml:space="preserve"> </w:t>
      </w:r>
      <w:r w:rsidRPr="0011290B">
        <w:rPr>
          <w:spacing w:val="1"/>
        </w:rPr>
        <w:t>v</w:t>
      </w:r>
      <w:r>
        <w:t>e</w:t>
      </w:r>
      <w:r w:rsidRPr="0011290B">
        <w:rPr>
          <w:spacing w:val="3"/>
        </w:rPr>
        <w:t>r</w:t>
      </w:r>
      <w:r w:rsidRPr="0011290B">
        <w:rPr>
          <w:spacing w:val="-2"/>
        </w:rPr>
        <w:t>w</w:t>
      </w:r>
      <w:r>
        <w:t>e</w:t>
      </w:r>
      <w:r w:rsidRPr="0011290B">
        <w:rPr>
          <w:spacing w:val="2"/>
        </w:rPr>
        <w:t>n</w:t>
      </w:r>
      <w:r>
        <w:t>den</w:t>
      </w:r>
      <w:r w:rsidRPr="0011290B">
        <w:rPr>
          <w:spacing w:val="1"/>
        </w:rPr>
        <w:t xml:space="preserve"> </w:t>
      </w:r>
      <w:r>
        <w:t>o</w:t>
      </w:r>
      <w:r w:rsidRPr="0011290B">
        <w:rPr>
          <w:spacing w:val="2"/>
        </w:rPr>
        <w:t>d</w:t>
      </w:r>
      <w:r>
        <w:t>er</w:t>
      </w:r>
      <w:r w:rsidRPr="0011290B">
        <w:rPr>
          <w:spacing w:val="6"/>
        </w:rPr>
        <w:t xml:space="preserve"> </w:t>
      </w:r>
      <w:r w:rsidRPr="0011290B">
        <w:rPr>
          <w:spacing w:val="1"/>
        </w:rPr>
        <w:t>l</w:t>
      </w:r>
      <w:r w:rsidRPr="0011290B">
        <w:rPr>
          <w:spacing w:val="2"/>
        </w:rPr>
        <w:t>o</w:t>
      </w:r>
      <w:r w:rsidRPr="0011290B">
        <w:rPr>
          <w:spacing w:val="1"/>
        </w:rPr>
        <w:t>s</w:t>
      </w:r>
      <w:r>
        <w:t>e</w:t>
      </w:r>
      <w:r w:rsidRPr="0011290B">
        <w:rPr>
          <w:spacing w:val="5"/>
        </w:rPr>
        <w:t xml:space="preserve"> </w:t>
      </w:r>
      <w:r>
        <w:t>a</w:t>
      </w:r>
      <w:r w:rsidRPr="0011290B">
        <w:rPr>
          <w:spacing w:val="2"/>
        </w:rPr>
        <w:t>b</w:t>
      </w:r>
      <w:r w:rsidRPr="0011290B">
        <w:rPr>
          <w:spacing w:val="-1"/>
        </w:rPr>
        <w:t>li</w:t>
      </w:r>
      <w:r>
        <w:t>e</w:t>
      </w:r>
      <w:r w:rsidRPr="0011290B">
        <w:rPr>
          <w:spacing w:val="2"/>
        </w:rPr>
        <w:t>f</w:t>
      </w:r>
      <w:r>
        <w:t>e</w:t>
      </w:r>
      <w:r w:rsidRPr="0011290B">
        <w:rPr>
          <w:spacing w:val="1"/>
        </w:rPr>
        <w:t>r</w:t>
      </w:r>
      <w:r>
        <w:t>n.</w:t>
      </w:r>
      <w:r w:rsidRPr="0011290B">
        <w:rPr>
          <w:spacing w:val="4"/>
        </w:rPr>
        <w:t xml:space="preserve"> </w:t>
      </w:r>
      <w:r w:rsidRPr="0011290B">
        <w:rPr>
          <w:spacing w:val="-1"/>
        </w:rPr>
        <w:t>A</w:t>
      </w:r>
      <w:r>
        <w:t>b</w:t>
      </w:r>
      <w:r w:rsidRPr="0011290B">
        <w:rPr>
          <w:spacing w:val="9"/>
        </w:rPr>
        <w:t xml:space="preserve"> </w:t>
      </w:r>
      <w:r w:rsidRPr="0011290B">
        <w:rPr>
          <w:spacing w:val="1"/>
        </w:rPr>
        <w:t>c</w:t>
      </w:r>
      <w:r>
        <w:t>a.</w:t>
      </w:r>
      <w:r w:rsidRPr="0011290B">
        <w:rPr>
          <w:spacing w:val="6"/>
        </w:rPr>
        <w:t xml:space="preserve"> </w:t>
      </w:r>
      <w:r w:rsidRPr="0011290B">
        <w:rPr>
          <w:spacing w:val="2"/>
        </w:rPr>
        <w:t>1</w:t>
      </w:r>
      <w:r>
        <w:t>20</w:t>
      </w:r>
      <w:r w:rsidRPr="0011290B">
        <w:rPr>
          <w:spacing w:val="8"/>
        </w:rPr>
        <w:t xml:space="preserve"> </w:t>
      </w:r>
      <w:r w:rsidRPr="0011290B">
        <w:rPr>
          <w:spacing w:val="-1"/>
        </w:rPr>
        <w:t>S</w:t>
      </w:r>
      <w:r w:rsidRPr="0011290B">
        <w:rPr>
          <w:spacing w:val="2"/>
        </w:rPr>
        <w:t>e</w:t>
      </w:r>
      <w:r w:rsidRPr="0011290B">
        <w:rPr>
          <w:spacing w:val="-1"/>
        </w:rPr>
        <w:t>i</w:t>
      </w:r>
      <w:r>
        <w:t>ten</w:t>
      </w:r>
      <w:r w:rsidRPr="0011290B">
        <w:rPr>
          <w:spacing w:val="5"/>
        </w:rPr>
        <w:t xml:space="preserve"> </w:t>
      </w:r>
      <w:r w:rsidRPr="0011290B">
        <w:rPr>
          <w:spacing w:val="4"/>
        </w:rPr>
        <w:t>m</w:t>
      </w:r>
      <w:r>
        <w:t>u</w:t>
      </w:r>
      <w:r w:rsidRPr="0011290B">
        <w:rPr>
          <w:spacing w:val="1"/>
        </w:rPr>
        <w:t>s</w:t>
      </w:r>
      <w:r>
        <w:t>s</w:t>
      </w:r>
      <w:r w:rsidRPr="0011290B">
        <w:rPr>
          <w:spacing w:val="6"/>
        </w:rPr>
        <w:t xml:space="preserve"> </w:t>
      </w:r>
      <w:r w:rsidRPr="0011290B">
        <w:rPr>
          <w:spacing w:val="-1"/>
        </w:rPr>
        <w:t>A</w:t>
      </w:r>
      <w:r>
        <w:t>4</w:t>
      </w:r>
      <w:r w:rsidRPr="0011290B">
        <w:rPr>
          <w:spacing w:val="7"/>
        </w:rPr>
        <w:t xml:space="preserve"> </w:t>
      </w:r>
      <w:r>
        <w:t>do</w:t>
      </w:r>
      <w:r w:rsidRPr="0011290B">
        <w:rPr>
          <w:spacing w:val="2"/>
        </w:rPr>
        <w:t>p</w:t>
      </w:r>
      <w:r>
        <w:t>p</w:t>
      </w:r>
      <w:r w:rsidRPr="0011290B">
        <w:rPr>
          <w:spacing w:val="2"/>
        </w:rPr>
        <w:t>e</w:t>
      </w:r>
      <w:r w:rsidRPr="0011290B">
        <w:rPr>
          <w:spacing w:val="-1"/>
        </w:rPr>
        <w:t>l</w:t>
      </w:r>
      <w:r w:rsidRPr="0011290B">
        <w:rPr>
          <w:spacing w:val="1"/>
        </w:rPr>
        <w:t>s</w:t>
      </w:r>
      <w:r>
        <w:t>e</w:t>
      </w:r>
      <w:r w:rsidRPr="0011290B">
        <w:rPr>
          <w:spacing w:val="-1"/>
        </w:rPr>
        <w:t>i</w:t>
      </w:r>
      <w:r w:rsidRPr="0011290B">
        <w:rPr>
          <w:spacing w:val="2"/>
        </w:rPr>
        <w:t>t</w:t>
      </w:r>
      <w:r w:rsidRPr="0011290B">
        <w:rPr>
          <w:spacing w:val="-1"/>
        </w:rPr>
        <w:t>i</w:t>
      </w:r>
      <w:r>
        <w:t xml:space="preserve">g </w:t>
      </w:r>
      <w:r w:rsidRPr="0011290B">
        <w:rPr>
          <w:spacing w:val="-1"/>
        </w:rPr>
        <w:t>v</w:t>
      </w:r>
      <w:r>
        <w:t>e</w:t>
      </w:r>
      <w:r w:rsidRPr="0011290B">
        <w:rPr>
          <w:spacing w:val="3"/>
        </w:rPr>
        <w:t>r</w:t>
      </w:r>
      <w:r w:rsidRPr="0011290B">
        <w:rPr>
          <w:spacing w:val="-2"/>
        </w:rPr>
        <w:t>w</w:t>
      </w:r>
      <w:r w:rsidRPr="0011290B">
        <w:rPr>
          <w:spacing w:val="2"/>
        </w:rPr>
        <w:t>e</w:t>
      </w:r>
      <w:r>
        <w:t>nd</w:t>
      </w:r>
      <w:r w:rsidRPr="0011290B">
        <w:rPr>
          <w:spacing w:val="2"/>
        </w:rPr>
        <w:t>e</w:t>
      </w:r>
      <w:r>
        <w:t>t</w:t>
      </w:r>
      <w:r w:rsidRPr="0011290B">
        <w:rPr>
          <w:spacing w:val="3"/>
        </w:rPr>
        <w:t xml:space="preserve"> </w:t>
      </w:r>
      <w:r w:rsidRPr="0011290B">
        <w:rPr>
          <w:spacing w:val="-2"/>
        </w:rPr>
        <w:t>w</w:t>
      </w:r>
      <w:r>
        <w:t>e</w:t>
      </w:r>
      <w:r w:rsidRPr="0011290B">
        <w:rPr>
          <w:spacing w:val="1"/>
        </w:rPr>
        <w:t>r</w:t>
      </w:r>
      <w:r>
        <w:t>den,</w:t>
      </w:r>
      <w:r w:rsidRPr="0011290B">
        <w:rPr>
          <w:spacing w:val="-4"/>
        </w:rPr>
        <w:t xml:space="preserve"> </w:t>
      </w:r>
      <w:r w:rsidRPr="0011290B">
        <w:rPr>
          <w:spacing w:val="4"/>
        </w:rPr>
        <w:t>m</w:t>
      </w:r>
      <w:r w:rsidRPr="0011290B">
        <w:rPr>
          <w:spacing w:val="-1"/>
        </w:rPr>
        <w:t>i</w:t>
      </w:r>
      <w:r>
        <w:t>t</w:t>
      </w:r>
      <w:r w:rsidRPr="0011290B">
        <w:rPr>
          <w:spacing w:val="-3"/>
        </w:rPr>
        <w:t xml:space="preserve"> </w:t>
      </w:r>
      <w:r w:rsidRPr="0011290B">
        <w:rPr>
          <w:spacing w:val="2"/>
        </w:rPr>
        <w:t>K</w:t>
      </w:r>
      <w:r>
        <w:t>a</w:t>
      </w:r>
      <w:r w:rsidRPr="0011290B">
        <w:rPr>
          <w:spacing w:val="-1"/>
        </w:rPr>
        <w:t>l</w:t>
      </w:r>
      <w:r>
        <w:t>t</w:t>
      </w:r>
      <w:r w:rsidRPr="0011290B">
        <w:rPr>
          <w:spacing w:val="1"/>
        </w:rPr>
        <w:t>-</w:t>
      </w:r>
      <w:r>
        <w:t>/</w:t>
      </w:r>
      <w:r w:rsidRPr="0011290B">
        <w:rPr>
          <w:spacing w:val="3"/>
        </w:rPr>
        <w:t>H</w:t>
      </w:r>
      <w:r>
        <w:t>e</w:t>
      </w:r>
      <w:r w:rsidRPr="0011290B">
        <w:rPr>
          <w:spacing w:val="-1"/>
        </w:rPr>
        <w:t>i</w:t>
      </w:r>
      <w:r w:rsidRPr="0011290B">
        <w:rPr>
          <w:spacing w:val="1"/>
        </w:rPr>
        <w:t>ss</w:t>
      </w:r>
      <w:r w:rsidRPr="0011290B">
        <w:rPr>
          <w:spacing w:val="-1"/>
        </w:rPr>
        <w:t>l</w:t>
      </w:r>
      <w:r w:rsidRPr="0011290B">
        <w:rPr>
          <w:spacing w:val="2"/>
        </w:rPr>
        <w:t>e</w:t>
      </w:r>
      <w:r w:rsidRPr="0011290B">
        <w:rPr>
          <w:spacing w:val="-1"/>
        </w:rPr>
        <w:t>i</w:t>
      </w:r>
      <w:r w:rsidRPr="0011290B">
        <w:rPr>
          <w:spacing w:val="4"/>
        </w:rPr>
        <w:t>m</w:t>
      </w:r>
      <w:r w:rsidRPr="0011290B">
        <w:rPr>
          <w:spacing w:val="-1"/>
        </w:rPr>
        <w:t>v</w:t>
      </w:r>
      <w:r>
        <w:t>e</w:t>
      </w:r>
      <w:r w:rsidRPr="0011290B">
        <w:rPr>
          <w:spacing w:val="1"/>
        </w:rPr>
        <w:t>r</w:t>
      </w:r>
      <w:r>
        <w:t>fah</w:t>
      </w:r>
      <w:r w:rsidRPr="0011290B">
        <w:rPr>
          <w:spacing w:val="1"/>
        </w:rPr>
        <w:t>r</w:t>
      </w:r>
      <w:r>
        <w:t>en</w:t>
      </w:r>
      <w:r w:rsidRPr="0011290B">
        <w:rPr>
          <w:spacing w:val="-20"/>
        </w:rPr>
        <w:t xml:space="preserve"> </w:t>
      </w:r>
      <w:r>
        <w:t>b</w:t>
      </w:r>
      <w:r w:rsidRPr="0011290B">
        <w:rPr>
          <w:spacing w:val="1"/>
        </w:rPr>
        <w:t>i</w:t>
      </w:r>
      <w:r>
        <w:t>nd</w:t>
      </w:r>
      <w:r w:rsidRPr="0011290B">
        <w:rPr>
          <w:spacing w:val="2"/>
        </w:rPr>
        <w:t>e</w:t>
      </w:r>
      <w:r>
        <w:t>n.</w:t>
      </w:r>
      <w:r w:rsidRPr="0011290B">
        <w:rPr>
          <w:spacing w:val="-7"/>
        </w:rPr>
        <w:t xml:space="preserve"> </w:t>
      </w:r>
      <w:r w:rsidRPr="0011290B">
        <w:rPr>
          <w:spacing w:val="2"/>
        </w:rPr>
        <w:t>S</w:t>
      </w:r>
      <w:r>
        <w:t>p</w:t>
      </w:r>
      <w:r w:rsidRPr="0011290B">
        <w:rPr>
          <w:spacing w:val="-1"/>
        </w:rPr>
        <w:t>i</w:t>
      </w:r>
      <w:r w:rsidRPr="0011290B">
        <w:rPr>
          <w:spacing w:val="1"/>
        </w:rPr>
        <w:t>r</w:t>
      </w:r>
      <w:r w:rsidRPr="0011290B">
        <w:rPr>
          <w:spacing w:val="2"/>
        </w:rPr>
        <w:t>a</w:t>
      </w:r>
      <w:r w:rsidRPr="0011290B">
        <w:rPr>
          <w:spacing w:val="-1"/>
        </w:rPr>
        <w:t>l</w:t>
      </w:r>
      <w:r w:rsidRPr="0011290B">
        <w:rPr>
          <w:spacing w:val="1"/>
        </w:rPr>
        <w:t>r</w:t>
      </w:r>
      <w:r>
        <w:t>ü</w:t>
      </w:r>
      <w:r w:rsidRPr="0011290B">
        <w:rPr>
          <w:spacing w:val="1"/>
        </w:rPr>
        <w:t>c</w:t>
      </w:r>
      <w:r w:rsidRPr="0011290B">
        <w:rPr>
          <w:spacing w:val="4"/>
        </w:rPr>
        <w:t>k</w:t>
      </w:r>
      <w:r>
        <w:t>en,</w:t>
      </w:r>
      <w:r w:rsidRPr="0011290B">
        <w:rPr>
          <w:spacing w:val="-12"/>
        </w:rPr>
        <w:t xml:space="preserve"> </w:t>
      </w:r>
      <w:r w:rsidRPr="0011290B">
        <w:rPr>
          <w:spacing w:val="-1"/>
        </w:rPr>
        <w:t>K</w:t>
      </w:r>
      <w:r w:rsidRPr="0011290B">
        <w:rPr>
          <w:spacing w:val="1"/>
        </w:rPr>
        <w:t>l</w:t>
      </w:r>
      <w:r>
        <w:t>a</w:t>
      </w:r>
      <w:r w:rsidRPr="0011290B">
        <w:rPr>
          <w:spacing w:val="2"/>
        </w:rPr>
        <w:t>m</w:t>
      </w:r>
      <w:r w:rsidRPr="0011290B">
        <w:rPr>
          <w:spacing w:val="4"/>
        </w:rPr>
        <w:t>m</w:t>
      </w:r>
      <w:r>
        <w:t>e</w:t>
      </w:r>
      <w:r w:rsidRPr="0011290B">
        <w:rPr>
          <w:spacing w:val="1"/>
        </w:rPr>
        <w:t>r</w:t>
      </w:r>
      <w:r>
        <w:t>n</w:t>
      </w:r>
      <w:r w:rsidRPr="0011290B">
        <w:rPr>
          <w:spacing w:val="-10"/>
        </w:rPr>
        <w:t xml:space="preserve"> </w:t>
      </w:r>
      <w:r>
        <w:t>et</w:t>
      </w:r>
      <w:r w:rsidRPr="0011290B">
        <w:rPr>
          <w:spacing w:val="1"/>
        </w:rPr>
        <w:t>c</w:t>
      </w:r>
      <w:r>
        <w:t>.</w:t>
      </w:r>
      <w:r w:rsidRPr="0011290B">
        <w:rPr>
          <w:spacing w:val="-3"/>
        </w:rPr>
        <w:t xml:space="preserve"> </w:t>
      </w:r>
      <w:r w:rsidRPr="0011290B">
        <w:rPr>
          <w:spacing w:val="1"/>
        </w:rPr>
        <w:t>s</w:t>
      </w:r>
      <w:r w:rsidRPr="0011290B">
        <w:rPr>
          <w:spacing w:val="-1"/>
        </w:rPr>
        <w:t>i</w:t>
      </w:r>
      <w:r>
        <w:t>nd</w:t>
      </w:r>
      <w:r w:rsidRPr="0011290B">
        <w:rPr>
          <w:spacing w:val="-2"/>
        </w:rPr>
        <w:t xml:space="preserve"> </w:t>
      </w:r>
      <w:r>
        <w:t>n</w:t>
      </w:r>
      <w:r w:rsidRPr="0011290B">
        <w:rPr>
          <w:spacing w:val="1"/>
        </w:rPr>
        <w:t>ic</w:t>
      </w:r>
      <w:r>
        <w:t>ht</w:t>
      </w:r>
      <w:r w:rsidRPr="0011290B">
        <w:rPr>
          <w:spacing w:val="-2"/>
        </w:rPr>
        <w:t xml:space="preserve"> </w:t>
      </w:r>
      <w:r w:rsidRPr="0011290B">
        <w:rPr>
          <w:spacing w:val="-4"/>
        </w:rPr>
        <w:t>z</w:t>
      </w:r>
      <w:r w:rsidRPr="0011290B">
        <w:rPr>
          <w:spacing w:val="2"/>
        </w:rPr>
        <w:t>u</w:t>
      </w:r>
      <w:r w:rsidRPr="0011290B">
        <w:rPr>
          <w:spacing w:val="-1"/>
        </w:rPr>
        <w:t>l</w:t>
      </w:r>
      <w:r>
        <w:t>ä</w:t>
      </w:r>
      <w:r w:rsidRPr="0011290B">
        <w:rPr>
          <w:spacing w:val="1"/>
        </w:rPr>
        <w:t>ss</w:t>
      </w:r>
      <w:r w:rsidRPr="0011290B">
        <w:rPr>
          <w:spacing w:val="-1"/>
        </w:rPr>
        <w:t>i</w:t>
      </w:r>
      <w:r w:rsidRPr="0011290B">
        <w:rPr>
          <w:spacing w:val="2"/>
        </w:rPr>
        <w:t>g</w:t>
      </w:r>
      <w:r>
        <w:t>.</w:t>
      </w:r>
    </w:p>
    <w:p w14:paraId="58824CEC" w14:textId="77777777" w:rsidR="009D6E8D" w:rsidRPr="009D6E8D" w:rsidRDefault="009D6E8D" w:rsidP="004522B4">
      <w:pPr>
        <w:numPr>
          <w:ilvl w:val="0"/>
          <w:numId w:val="3"/>
        </w:numPr>
        <w:spacing w:beforeLines="60" w:before="144" w:after="60"/>
        <w:ind w:left="567" w:hanging="567"/>
        <w:jc w:val="both"/>
      </w:pPr>
      <w:r w:rsidRPr="009D6E8D">
        <w:rPr>
          <w:color w:val="000000"/>
        </w:rPr>
        <w:t>Der</w:t>
      </w:r>
      <w:r w:rsidRPr="009D6E8D">
        <w:rPr>
          <w:color w:val="000000"/>
          <w:spacing w:val="-2"/>
        </w:rPr>
        <w:t xml:space="preserve"> </w:t>
      </w:r>
      <w:r w:rsidRPr="009D6E8D">
        <w:rPr>
          <w:color w:val="000000"/>
          <w:spacing w:val="-1"/>
        </w:rPr>
        <w:t>B</w:t>
      </w:r>
      <w:r w:rsidRPr="009D6E8D">
        <w:rPr>
          <w:color w:val="000000"/>
        </w:rPr>
        <w:t>e</w:t>
      </w:r>
      <w:r w:rsidRPr="009D6E8D">
        <w:rPr>
          <w:color w:val="000000"/>
          <w:spacing w:val="3"/>
        </w:rPr>
        <w:t>r</w:t>
      </w:r>
      <w:r w:rsidRPr="009D6E8D">
        <w:rPr>
          <w:color w:val="000000"/>
          <w:spacing w:val="-1"/>
        </w:rPr>
        <w:t>i</w:t>
      </w:r>
      <w:r w:rsidRPr="009D6E8D">
        <w:rPr>
          <w:color w:val="000000"/>
          <w:spacing w:val="1"/>
        </w:rPr>
        <w:t>c</w:t>
      </w:r>
      <w:r w:rsidRPr="009D6E8D">
        <w:rPr>
          <w:color w:val="000000"/>
        </w:rPr>
        <w:t>ht</w:t>
      </w:r>
      <w:r w:rsidRPr="009D6E8D">
        <w:rPr>
          <w:color w:val="000000"/>
          <w:spacing w:val="1"/>
        </w:rPr>
        <w:t>s</w:t>
      </w:r>
      <w:r w:rsidRPr="009D6E8D">
        <w:rPr>
          <w:color w:val="000000"/>
        </w:rPr>
        <w:t>e</w:t>
      </w:r>
      <w:r w:rsidRPr="009D6E8D">
        <w:rPr>
          <w:color w:val="000000"/>
          <w:spacing w:val="1"/>
        </w:rPr>
        <w:t>rs</w:t>
      </w:r>
      <w:r w:rsidRPr="009D6E8D">
        <w:rPr>
          <w:color w:val="000000"/>
        </w:rPr>
        <w:t>te</w:t>
      </w:r>
      <w:r w:rsidRPr="009D6E8D">
        <w:rPr>
          <w:color w:val="000000"/>
          <w:spacing w:val="1"/>
        </w:rPr>
        <w:t>l</w:t>
      </w:r>
      <w:r w:rsidRPr="009D6E8D">
        <w:rPr>
          <w:color w:val="000000"/>
          <w:spacing w:val="-1"/>
        </w:rPr>
        <w:t>l</w:t>
      </w:r>
      <w:r w:rsidRPr="009D6E8D">
        <w:rPr>
          <w:color w:val="000000"/>
        </w:rPr>
        <w:t>ter</w:t>
      </w:r>
      <w:r w:rsidRPr="009D6E8D">
        <w:rPr>
          <w:color w:val="000000"/>
          <w:spacing w:val="-12"/>
        </w:rPr>
        <w:t xml:space="preserve"> </w:t>
      </w:r>
      <w:r w:rsidRPr="009D6E8D">
        <w:rPr>
          <w:color w:val="000000"/>
        </w:rPr>
        <w:t>e</w:t>
      </w:r>
      <w:r w:rsidRPr="009D6E8D">
        <w:rPr>
          <w:color w:val="000000"/>
          <w:spacing w:val="1"/>
        </w:rPr>
        <w:t>rs</w:t>
      </w:r>
      <w:r w:rsidRPr="009D6E8D">
        <w:rPr>
          <w:color w:val="000000"/>
        </w:rPr>
        <w:t>te</w:t>
      </w:r>
      <w:r w:rsidRPr="009D6E8D">
        <w:rPr>
          <w:color w:val="000000"/>
          <w:spacing w:val="1"/>
        </w:rPr>
        <w:t>l</w:t>
      </w:r>
      <w:r w:rsidRPr="009D6E8D">
        <w:rPr>
          <w:color w:val="000000"/>
          <w:spacing w:val="-1"/>
        </w:rPr>
        <w:t>l</w:t>
      </w:r>
      <w:r w:rsidRPr="009D6E8D">
        <w:rPr>
          <w:color w:val="000000"/>
        </w:rPr>
        <w:t>t</w:t>
      </w:r>
      <w:r w:rsidRPr="009D6E8D">
        <w:rPr>
          <w:color w:val="000000"/>
          <w:spacing w:val="-6"/>
        </w:rPr>
        <w:t xml:space="preserve"> </w:t>
      </w:r>
      <w:r w:rsidRPr="009D6E8D">
        <w:rPr>
          <w:color w:val="000000"/>
          <w:spacing w:val="2"/>
        </w:rPr>
        <w:t>e</w:t>
      </w:r>
      <w:r w:rsidRPr="009D6E8D">
        <w:rPr>
          <w:color w:val="000000"/>
          <w:spacing w:val="-1"/>
        </w:rPr>
        <w:t>i</w:t>
      </w:r>
      <w:r w:rsidRPr="009D6E8D">
        <w:rPr>
          <w:color w:val="000000"/>
        </w:rPr>
        <w:t>ne</w:t>
      </w:r>
      <w:r w:rsidRPr="009D6E8D">
        <w:rPr>
          <w:color w:val="000000"/>
          <w:spacing w:val="-2"/>
        </w:rPr>
        <w:t xml:space="preserve"> </w:t>
      </w:r>
      <w:r w:rsidRPr="009D6E8D">
        <w:rPr>
          <w:color w:val="000000"/>
          <w:spacing w:val="-1"/>
        </w:rPr>
        <w:t>P</w:t>
      </w:r>
      <w:r w:rsidRPr="009D6E8D">
        <w:rPr>
          <w:color w:val="000000"/>
        </w:rPr>
        <w:t>D</w:t>
      </w:r>
      <w:r w:rsidRPr="009D6E8D">
        <w:rPr>
          <w:color w:val="000000"/>
          <w:spacing w:val="1"/>
        </w:rPr>
        <w:t>F-</w:t>
      </w:r>
      <w:r w:rsidRPr="009D6E8D">
        <w:rPr>
          <w:color w:val="000000"/>
          <w:spacing w:val="3"/>
        </w:rPr>
        <w:t>D</w:t>
      </w:r>
      <w:r w:rsidRPr="009D6E8D">
        <w:rPr>
          <w:color w:val="000000"/>
        </w:rPr>
        <w:t>at</w:t>
      </w:r>
      <w:r w:rsidRPr="009D6E8D">
        <w:rPr>
          <w:color w:val="000000"/>
          <w:spacing w:val="2"/>
        </w:rPr>
        <w:t>e</w:t>
      </w:r>
      <w:r w:rsidRPr="009D6E8D">
        <w:rPr>
          <w:color w:val="000000"/>
        </w:rPr>
        <w:t>i</w:t>
      </w:r>
      <w:r w:rsidRPr="009D6E8D">
        <w:rPr>
          <w:color w:val="000000"/>
          <w:spacing w:val="-10"/>
        </w:rPr>
        <w:t xml:space="preserve"> des </w:t>
      </w:r>
      <w:r w:rsidRPr="009D6E8D">
        <w:rPr>
          <w:color w:val="000000"/>
          <w:spacing w:val="2"/>
        </w:rPr>
        <w:t>B</w:t>
      </w:r>
      <w:r w:rsidRPr="009D6E8D">
        <w:rPr>
          <w:color w:val="000000"/>
        </w:rPr>
        <w:t>e</w:t>
      </w:r>
      <w:r w:rsidRPr="009D6E8D">
        <w:rPr>
          <w:color w:val="000000"/>
          <w:spacing w:val="1"/>
        </w:rPr>
        <w:t>r</w:t>
      </w:r>
      <w:r w:rsidRPr="009D6E8D">
        <w:rPr>
          <w:color w:val="000000"/>
          <w:spacing w:val="-1"/>
        </w:rPr>
        <w:t>i</w:t>
      </w:r>
      <w:r w:rsidRPr="009D6E8D">
        <w:rPr>
          <w:color w:val="000000"/>
          <w:spacing w:val="1"/>
        </w:rPr>
        <w:t>c</w:t>
      </w:r>
      <w:r w:rsidRPr="009D6E8D">
        <w:rPr>
          <w:color w:val="000000"/>
        </w:rPr>
        <w:t>hte</w:t>
      </w:r>
      <w:r w:rsidRPr="009D6E8D">
        <w:rPr>
          <w:color w:val="000000"/>
          <w:spacing w:val="4"/>
        </w:rPr>
        <w:t>s</w:t>
      </w:r>
      <w:r w:rsidRPr="009D6E8D">
        <w:rPr>
          <w:color w:val="000000"/>
        </w:rPr>
        <w:t>.</w:t>
      </w:r>
      <w:r w:rsidR="0011290B">
        <w:rPr>
          <w:color w:val="000000"/>
        </w:rPr>
        <w:t xml:space="preserve"> </w:t>
      </w:r>
      <w:r w:rsidRPr="009D6E8D">
        <w:rPr>
          <w:color w:val="000000"/>
        </w:rPr>
        <w:t>In</w:t>
      </w:r>
      <w:r w:rsidRPr="009D6E8D">
        <w:rPr>
          <w:color w:val="000000"/>
          <w:spacing w:val="14"/>
        </w:rPr>
        <w:t xml:space="preserve"> </w:t>
      </w:r>
      <w:r w:rsidRPr="009D6E8D">
        <w:rPr>
          <w:color w:val="000000"/>
          <w:spacing w:val="2"/>
        </w:rPr>
        <w:t>d</w:t>
      </w:r>
      <w:r w:rsidRPr="009D6E8D">
        <w:rPr>
          <w:color w:val="000000"/>
        </w:rPr>
        <w:t>er</w:t>
      </w:r>
      <w:r w:rsidRPr="009D6E8D">
        <w:rPr>
          <w:color w:val="000000"/>
          <w:spacing w:val="14"/>
        </w:rPr>
        <w:t xml:space="preserve"> </w:t>
      </w:r>
      <w:r w:rsidRPr="009D6E8D">
        <w:rPr>
          <w:color w:val="000000"/>
          <w:spacing w:val="-1"/>
        </w:rPr>
        <w:t>P</w:t>
      </w:r>
      <w:r w:rsidRPr="009D6E8D">
        <w:rPr>
          <w:color w:val="000000"/>
        </w:rPr>
        <w:t>D</w:t>
      </w:r>
      <w:r w:rsidRPr="009D6E8D">
        <w:rPr>
          <w:color w:val="000000"/>
          <w:spacing w:val="1"/>
        </w:rPr>
        <w:t>F-</w:t>
      </w:r>
      <w:r w:rsidRPr="009D6E8D">
        <w:rPr>
          <w:color w:val="000000"/>
          <w:spacing w:val="3"/>
        </w:rPr>
        <w:t>D</w:t>
      </w:r>
      <w:r w:rsidRPr="009D6E8D">
        <w:rPr>
          <w:color w:val="000000"/>
        </w:rPr>
        <w:t>at</w:t>
      </w:r>
      <w:r w:rsidRPr="009D6E8D">
        <w:rPr>
          <w:color w:val="000000"/>
          <w:spacing w:val="2"/>
        </w:rPr>
        <w:t>e</w:t>
      </w:r>
      <w:r w:rsidRPr="009D6E8D">
        <w:rPr>
          <w:color w:val="000000"/>
        </w:rPr>
        <w:t>i</w:t>
      </w:r>
      <w:r w:rsidRPr="009D6E8D">
        <w:rPr>
          <w:color w:val="000000"/>
          <w:spacing w:val="7"/>
        </w:rPr>
        <w:t xml:space="preserve"> </w:t>
      </w:r>
      <w:r w:rsidRPr="009D6E8D">
        <w:rPr>
          <w:color w:val="000000"/>
          <w:spacing w:val="1"/>
        </w:rPr>
        <w:t>s</w:t>
      </w:r>
      <w:r w:rsidRPr="009D6E8D">
        <w:rPr>
          <w:color w:val="000000"/>
          <w:spacing w:val="-1"/>
        </w:rPr>
        <w:t>i</w:t>
      </w:r>
      <w:r w:rsidRPr="009D6E8D">
        <w:rPr>
          <w:color w:val="000000"/>
          <w:spacing w:val="2"/>
        </w:rPr>
        <w:t>n</w:t>
      </w:r>
      <w:r w:rsidRPr="009D6E8D">
        <w:rPr>
          <w:color w:val="000000"/>
        </w:rPr>
        <w:t>d</w:t>
      </w:r>
      <w:r w:rsidRPr="009D6E8D">
        <w:rPr>
          <w:color w:val="000000"/>
          <w:spacing w:val="12"/>
        </w:rPr>
        <w:t xml:space="preserve"> </w:t>
      </w:r>
      <w:r w:rsidRPr="009D6E8D">
        <w:rPr>
          <w:color w:val="000000"/>
          <w:spacing w:val="2"/>
        </w:rPr>
        <w:t>a</w:t>
      </w:r>
      <w:r w:rsidRPr="009D6E8D">
        <w:rPr>
          <w:color w:val="000000"/>
          <w:spacing w:val="-1"/>
        </w:rPr>
        <w:t>l</w:t>
      </w:r>
      <w:r w:rsidRPr="009D6E8D">
        <w:rPr>
          <w:color w:val="000000"/>
          <w:spacing w:val="1"/>
        </w:rPr>
        <w:t>l</w:t>
      </w:r>
      <w:r w:rsidRPr="009D6E8D">
        <w:rPr>
          <w:color w:val="000000"/>
        </w:rPr>
        <w:t>e</w:t>
      </w:r>
      <w:r w:rsidRPr="009D6E8D">
        <w:rPr>
          <w:color w:val="000000"/>
          <w:spacing w:val="16"/>
        </w:rPr>
        <w:t xml:space="preserve"> </w:t>
      </w:r>
      <w:r w:rsidRPr="009D6E8D">
        <w:rPr>
          <w:color w:val="000000"/>
          <w:spacing w:val="-1"/>
        </w:rPr>
        <w:t>S</w:t>
      </w:r>
      <w:r w:rsidRPr="009D6E8D">
        <w:rPr>
          <w:color w:val="000000"/>
        </w:rPr>
        <w:t>e</w:t>
      </w:r>
      <w:r w:rsidRPr="009D6E8D">
        <w:rPr>
          <w:color w:val="000000"/>
          <w:spacing w:val="1"/>
        </w:rPr>
        <w:t>i</w:t>
      </w:r>
      <w:r w:rsidRPr="009D6E8D">
        <w:rPr>
          <w:color w:val="000000"/>
        </w:rPr>
        <w:t>ten</w:t>
      </w:r>
      <w:r w:rsidRPr="009D6E8D">
        <w:rPr>
          <w:color w:val="000000"/>
          <w:spacing w:val="13"/>
        </w:rPr>
        <w:t xml:space="preserve"> </w:t>
      </w:r>
      <w:r w:rsidRPr="009D6E8D">
        <w:rPr>
          <w:color w:val="000000"/>
        </w:rPr>
        <w:t>auf</w:t>
      </w:r>
      <w:r w:rsidRPr="009D6E8D">
        <w:rPr>
          <w:color w:val="000000"/>
          <w:spacing w:val="16"/>
        </w:rPr>
        <w:t xml:space="preserve"> </w:t>
      </w:r>
      <w:r w:rsidRPr="009D6E8D">
        <w:rPr>
          <w:color w:val="000000"/>
          <w:spacing w:val="2"/>
        </w:rPr>
        <w:t>A</w:t>
      </w:r>
      <w:r w:rsidRPr="009D6E8D">
        <w:rPr>
          <w:color w:val="000000"/>
        </w:rPr>
        <w:t>4</w:t>
      </w:r>
      <w:r w:rsidRPr="009D6E8D">
        <w:rPr>
          <w:color w:val="000000"/>
          <w:spacing w:val="14"/>
        </w:rPr>
        <w:t xml:space="preserve"> </w:t>
      </w:r>
      <w:r w:rsidRPr="009D6E8D">
        <w:rPr>
          <w:color w:val="000000"/>
          <w:spacing w:val="2"/>
        </w:rPr>
        <w:t>h</w:t>
      </w:r>
      <w:r w:rsidRPr="009D6E8D">
        <w:rPr>
          <w:color w:val="000000"/>
        </w:rPr>
        <w:t>o</w:t>
      </w:r>
      <w:r w:rsidRPr="009D6E8D">
        <w:rPr>
          <w:color w:val="000000"/>
          <w:spacing w:val="1"/>
        </w:rPr>
        <w:t>c</w:t>
      </w:r>
      <w:r w:rsidRPr="009D6E8D">
        <w:rPr>
          <w:color w:val="000000"/>
        </w:rPr>
        <w:t>h</w:t>
      </w:r>
      <w:r w:rsidRPr="009D6E8D">
        <w:rPr>
          <w:color w:val="000000"/>
          <w:spacing w:val="15"/>
        </w:rPr>
        <w:t xml:space="preserve"> </w:t>
      </w:r>
      <w:r w:rsidRPr="009D6E8D">
        <w:rPr>
          <w:color w:val="000000"/>
          <w:spacing w:val="-1"/>
        </w:rPr>
        <w:t>z</w:t>
      </w:r>
      <w:r w:rsidRPr="009D6E8D">
        <w:rPr>
          <w:color w:val="000000"/>
        </w:rPr>
        <w:t>u</w:t>
      </w:r>
      <w:r w:rsidRPr="009D6E8D">
        <w:rPr>
          <w:color w:val="000000"/>
          <w:spacing w:val="17"/>
        </w:rPr>
        <w:t xml:space="preserve"> </w:t>
      </w:r>
      <w:r w:rsidRPr="009D6E8D">
        <w:rPr>
          <w:color w:val="000000"/>
        </w:rPr>
        <w:t>d</w:t>
      </w:r>
      <w:r w:rsidRPr="009D6E8D">
        <w:rPr>
          <w:color w:val="000000"/>
          <w:spacing w:val="1"/>
        </w:rPr>
        <w:t>r</w:t>
      </w:r>
      <w:r w:rsidRPr="009D6E8D">
        <w:rPr>
          <w:color w:val="000000"/>
          <w:spacing w:val="2"/>
        </w:rPr>
        <w:t>e</w:t>
      </w:r>
      <w:r w:rsidRPr="009D6E8D">
        <w:rPr>
          <w:color w:val="000000"/>
        </w:rPr>
        <w:t>hen,</w:t>
      </w:r>
      <w:r w:rsidRPr="009D6E8D">
        <w:rPr>
          <w:color w:val="000000"/>
          <w:spacing w:val="12"/>
        </w:rPr>
        <w:t xml:space="preserve"> </w:t>
      </w:r>
      <w:r w:rsidRPr="009D6E8D">
        <w:rPr>
          <w:color w:val="000000"/>
        </w:rPr>
        <w:t>da</w:t>
      </w:r>
      <w:r w:rsidRPr="009D6E8D">
        <w:rPr>
          <w:color w:val="000000"/>
          <w:spacing w:val="4"/>
        </w:rPr>
        <w:t>m</w:t>
      </w:r>
      <w:r w:rsidRPr="009D6E8D">
        <w:rPr>
          <w:color w:val="000000"/>
          <w:spacing w:val="-1"/>
        </w:rPr>
        <w:t>i</w:t>
      </w:r>
      <w:r w:rsidRPr="009D6E8D">
        <w:rPr>
          <w:color w:val="000000"/>
        </w:rPr>
        <w:t>t</w:t>
      </w:r>
      <w:r w:rsidRPr="009D6E8D">
        <w:rPr>
          <w:color w:val="000000"/>
          <w:spacing w:val="11"/>
        </w:rPr>
        <w:t xml:space="preserve"> </w:t>
      </w:r>
      <w:r w:rsidRPr="009D6E8D">
        <w:rPr>
          <w:color w:val="000000"/>
        </w:rPr>
        <w:t>d</w:t>
      </w:r>
      <w:r w:rsidRPr="009D6E8D">
        <w:rPr>
          <w:color w:val="000000"/>
          <w:spacing w:val="1"/>
        </w:rPr>
        <w:t>i</w:t>
      </w:r>
      <w:r w:rsidRPr="009D6E8D">
        <w:rPr>
          <w:color w:val="000000"/>
        </w:rPr>
        <w:t>e</w:t>
      </w:r>
      <w:r w:rsidRPr="009D6E8D">
        <w:rPr>
          <w:color w:val="000000"/>
          <w:spacing w:val="16"/>
        </w:rPr>
        <w:t xml:space="preserve"> </w:t>
      </w:r>
      <w:r w:rsidRPr="009D6E8D">
        <w:rPr>
          <w:color w:val="000000"/>
          <w:spacing w:val="-1"/>
        </w:rPr>
        <w:t>A</w:t>
      </w:r>
      <w:r w:rsidRPr="009D6E8D">
        <w:rPr>
          <w:color w:val="000000"/>
        </w:rPr>
        <w:t>4</w:t>
      </w:r>
      <w:r w:rsidRPr="009D6E8D">
        <w:rPr>
          <w:color w:val="000000"/>
          <w:spacing w:val="3"/>
        </w:rPr>
        <w:t>-</w:t>
      </w:r>
      <w:r w:rsidRPr="009D6E8D">
        <w:rPr>
          <w:color w:val="000000"/>
          <w:spacing w:val="2"/>
        </w:rPr>
        <w:t>S</w:t>
      </w:r>
      <w:r w:rsidRPr="009D6E8D">
        <w:rPr>
          <w:color w:val="000000"/>
        </w:rPr>
        <w:t>e</w:t>
      </w:r>
      <w:r w:rsidRPr="009D6E8D">
        <w:rPr>
          <w:color w:val="000000"/>
          <w:spacing w:val="-1"/>
        </w:rPr>
        <w:t>i</w:t>
      </w:r>
      <w:r w:rsidRPr="009D6E8D">
        <w:rPr>
          <w:color w:val="000000"/>
          <w:spacing w:val="2"/>
        </w:rPr>
        <w:t>t</w:t>
      </w:r>
      <w:r w:rsidRPr="009D6E8D">
        <w:rPr>
          <w:color w:val="000000"/>
        </w:rPr>
        <w:t>e</w:t>
      </w:r>
      <w:r w:rsidRPr="009D6E8D">
        <w:rPr>
          <w:color w:val="000000"/>
          <w:spacing w:val="8"/>
        </w:rPr>
        <w:t xml:space="preserve"> </w:t>
      </w:r>
      <w:r w:rsidRPr="009D6E8D">
        <w:rPr>
          <w:color w:val="000000"/>
          <w:spacing w:val="2"/>
        </w:rPr>
        <w:t>be</w:t>
      </w:r>
      <w:r w:rsidRPr="009D6E8D">
        <w:rPr>
          <w:color w:val="000000"/>
          <w:spacing w:val="-1"/>
        </w:rPr>
        <w:t>i</w:t>
      </w:r>
      <w:r w:rsidRPr="009D6E8D">
        <w:rPr>
          <w:color w:val="000000"/>
        </w:rPr>
        <w:t>m</w:t>
      </w:r>
      <w:r w:rsidRPr="009D6E8D">
        <w:rPr>
          <w:color w:val="000000"/>
          <w:spacing w:val="17"/>
        </w:rPr>
        <w:t xml:space="preserve"> </w:t>
      </w:r>
      <w:r w:rsidRPr="009D6E8D">
        <w:rPr>
          <w:color w:val="000000"/>
          <w:spacing w:val="-1"/>
        </w:rPr>
        <w:t>A</w:t>
      </w:r>
      <w:r w:rsidRPr="009D6E8D">
        <w:rPr>
          <w:color w:val="000000"/>
        </w:rPr>
        <w:t>u</w:t>
      </w:r>
      <w:r w:rsidRPr="009D6E8D">
        <w:rPr>
          <w:color w:val="000000"/>
          <w:spacing w:val="1"/>
        </w:rPr>
        <w:t>s</w:t>
      </w:r>
      <w:r w:rsidRPr="009D6E8D">
        <w:rPr>
          <w:color w:val="000000"/>
        </w:rPr>
        <w:t>d</w:t>
      </w:r>
      <w:r w:rsidRPr="009D6E8D">
        <w:rPr>
          <w:color w:val="000000"/>
          <w:spacing w:val="1"/>
        </w:rPr>
        <w:t>r</w:t>
      </w:r>
      <w:r w:rsidRPr="009D6E8D">
        <w:rPr>
          <w:color w:val="000000"/>
        </w:rPr>
        <w:t>u</w:t>
      </w:r>
      <w:r w:rsidRPr="009D6E8D">
        <w:rPr>
          <w:color w:val="000000"/>
          <w:spacing w:val="1"/>
        </w:rPr>
        <w:t>c</w:t>
      </w:r>
      <w:r w:rsidRPr="009D6E8D">
        <w:rPr>
          <w:color w:val="000000"/>
        </w:rPr>
        <w:t>k auf</w:t>
      </w:r>
      <w:r w:rsidRPr="009D6E8D">
        <w:rPr>
          <w:color w:val="000000"/>
          <w:spacing w:val="-1"/>
        </w:rPr>
        <w:t xml:space="preserve"> A</w:t>
      </w:r>
      <w:r w:rsidRPr="009D6E8D">
        <w:rPr>
          <w:color w:val="000000"/>
        </w:rPr>
        <w:t>3</w:t>
      </w:r>
      <w:r w:rsidRPr="009D6E8D">
        <w:rPr>
          <w:color w:val="000000"/>
          <w:spacing w:val="1"/>
        </w:rPr>
        <w:t>-</w:t>
      </w:r>
      <w:r w:rsidRPr="009D6E8D">
        <w:rPr>
          <w:color w:val="000000"/>
          <w:spacing w:val="2"/>
        </w:rPr>
        <w:t>B</w:t>
      </w:r>
      <w:r w:rsidRPr="009D6E8D">
        <w:rPr>
          <w:color w:val="000000"/>
        </w:rPr>
        <w:t>oo</w:t>
      </w:r>
      <w:r w:rsidRPr="009D6E8D">
        <w:rPr>
          <w:color w:val="000000"/>
          <w:spacing w:val="4"/>
        </w:rPr>
        <w:t>k</w:t>
      </w:r>
      <w:r w:rsidRPr="009D6E8D">
        <w:rPr>
          <w:color w:val="000000"/>
          <w:spacing w:val="-1"/>
        </w:rPr>
        <w:t>l</w:t>
      </w:r>
      <w:r w:rsidRPr="009D6E8D">
        <w:rPr>
          <w:color w:val="000000"/>
        </w:rPr>
        <w:t>et</w:t>
      </w:r>
      <w:r w:rsidRPr="009D6E8D">
        <w:rPr>
          <w:color w:val="000000"/>
          <w:spacing w:val="-10"/>
        </w:rPr>
        <w:t xml:space="preserve"> </w:t>
      </w:r>
      <w:r w:rsidRPr="009D6E8D">
        <w:rPr>
          <w:color w:val="000000"/>
          <w:spacing w:val="1"/>
        </w:rPr>
        <w:t>v</w:t>
      </w:r>
      <w:r w:rsidRPr="009D6E8D">
        <w:rPr>
          <w:color w:val="000000"/>
        </w:rPr>
        <w:t>o</w:t>
      </w:r>
      <w:r w:rsidRPr="009D6E8D">
        <w:rPr>
          <w:color w:val="000000"/>
          <w:spacing w:val="1"/>
        </w:rPr>
        <w:t>l</w:t>
      </w:r>
      <w:r w:rsidRPr="009D6E8D">
        <w:rPr>
          <w:color w:val="000000"/>
        </w:rPr>
        <w:t>l</w:t>
      </w:r>
      <w:r w:rsidRPr="009D6E8D">
        <w:rPr>
          <w:color w:val="000000"/>
          <w:spacing w:val="-4"/>
        </w:rPr>
        <w:t xml:space="preserve"> </w:t>
      </w:r>
      <w:r w:rsidRPr="009D6E8D">
        <w:rPr>
          <w:color w:val="000000"/>
          <w:spacing w:val="2"/>
        </w:rPr>
        <w:t>a</w:t>
      </w:r>
      <w:r w:rsidRPr="009D6E8D">
        <w:rPr>
          <w:color w:val="000000"/>
        </w:rPr>
        <w:t>u</w:t>
      </w:r>
      <w:r w:rsidRPr="009D6E8D">
        <w:rPr>
          <w:color w:val="000000"/>
          <w:spacing w:val="2"/>
        </w:rPr>
        <w:t>s</w:t>
      </w:r>
      <w:r w:rsidRPr="009D6E8D">
        <w:rPr>
          <w:color w:val="000000"/>
        </w:rPr>
        <w:t>gen</w:t>
      </w:r>
      <w:r w:rsidRPr="009D6E8D">
        <w:rPr>
          <w:color w:val="000000"/>
          <w:spacing w:val="2"/>
        </w:rPr>
        <w:t>ut</w:t>
      </w:r>
      <w:r w:rsidRPr="009D6E8D">
        <w:rPr>
          <w:color w:val="000000"/>
          <w:spacing w:val="-4"/>
        </w:rPr>
        <w:t>z</w:t>
      </w:r>
      <w:r w:rsidRPr="009D6E8D">
        <w:rPr>
          <w:color w:val="000000"/>
        </w:rPr>
        <w:t>t</w:t>
      </w:r>
      <w:r w:rsidRPr="009D6E8D">
        <w:rPr>
          <w:color w:val="000000"/>
          <w:spacing w:val="-7"/>
        </w:rPr>
        <w:t xml:space="preserve"> </w:t>
      </w:r>
      <w:r w:rsidRPr="009D6E8D">
        <w:rPr>
          <w:color w:val="000000"/>
        </w:rPr>
        <w:t>we</w:t>
      </w:r>
      <w:r w:rsidRPr="009D6E8D">
        <w:rPr>
          <w:color w:val="000000"/>
          <w:spacing w:val="1"/>
        </w:rPr>
        <w:t>r</w:t>
      </w:r>
      <w:r w:rsidRPr="009D6E8D">
        <w:rPr>
          <w:color w:val="000000"/>
        </w:rPr>
        <w:t>den</w:t>
      </w:r>
      <w:r w:rsidRPr="009D6E8D">
        <w:rPr>
          <w:color w:val="000000"/>
          <w:spacing w:val="-5"/>
        </w:rPr>
        <w:t xml:space="preserve"> </w:t>
      </w:r>
      <w:r w:rsidRPr="009D6E8D">
        <w:rPr>
          <w:color w:val="000000"/>
          <w:spacing w:val="4"/>
        </w:rPr>
        <w:t>k</w:t>
      </w:r>
      <w:r w:rsidRPr="009D6E8D">
        <w:rPr>
          <w:color w:val="000000"/>
        </w:rPr>
        <w:t>ann.</w:t>
      </w:r>
      <w:r w:rsidR="003C5BA5">
        <w:rPr>
          <w:color w:val="000000"/>
        </w:rPr>
        <w:t xml:space="preserve"> Die elektronische Fassung wird ebenfalls unterzeichnet.</w:t>
      </w:r>
    </w:p>
    <w:p w14:paraId="19CDF1D9" w14:textId="77777777" w:rsidR="009D6E8D" w:rsidRDefault="004157A1" w:rsidP="004522B4">
      <w:pPr>
        <w:widowControl w:val="0"/>
        <w:numPr>
          <w:ilvl w:val="0"/>
          <w:numId w:val="3"/>
        </w:numPr>
        <w:autoSpaceDE w:val="0"/>
        <w:autoSpaceDN w:val="0"/>
        <w:adjustRightInd w:val="0"/>
        <w:spacing w:beforeLines="60" w:before="144" w:after="60" w:line="220" w:lineRule="exact"/>
        <w:ind w:left="567" w:right="-20" w:hanging="567"/>
        <w:jc w:val="both"/>
        <w:rPr>
          <w:color w:val="000000"/>
        </w:rPr>
      </w:pPr>
      <w:r>
        <w:rPr>
          <w:color w:val="000000"/>
          <w:spacing w:val="-1"/>
        </w:rPr>
        <w:t>Statische Überprüfung</w:t>
      </w:r>
      <w:r w:rsidR="009D6E8D" w:rsidRPr="009D6E8D">
        <w:rPr>
          <w:color w:val="000000"/>
          <w:spacing w:val="-1"/>
        </w:rPr>
        <w:t xml:space="preserve"> </w:t>
      </w:r>
      <w:r w:rsidR="009D6E8D" w:rsidRPr="009D6E8D">
        <w:rPr>
          <w:color w:val="000000"/>
          <w:spacing w:val="1"/>
        </w:rPr>
        <w:t>i</w:t>
      </w:r>
      <w:r w:rsidR="009D6E8D" w:rsidRPr="009D6E8D">
        <w:rPr>
          <w:color w:val="000000"/>
        </w:rPr>
        <w:t>n</w:t>
      </w:r>
      <w:r w:rsidR="009D6E8D" w:rsidRPr="009D6E8D">
        <w:rPr>
          <w:color w:val="000000"/>
          <w:spacing w:val="34"/>
        </w:rPr>
        <w:t xml:space="preserve"> </w:t>
      </w:r>
      <w:r w:rsidR="009D6E8D" w:rsidRPr="009D6E8D">
        <w:rPr>
          <w:color w:val="000000"/>
        </w:rPr>
        <w:t>d</w:t>
      </w:r>
      <w:r w:rsidR="009D6E8D" w:rsidRPr="009D6E8D">
        <w:rPr>
          <w:color w:val="000000"/>
          <w:spacing w:val="2"/>
        </w:rPr>
        <w:t>e</w:t>
      </w:r>
      <w:r w:rsidR="009D6E8D" w:rsidRPr="009D6E8D">
        <w:rPr>
          <w:color w:val="000000"/>
        </w:rPr>
        <w:t>n</w:t>
      </w:r>
      <w:r w:rsidR="009D6E8D" w:rsidRPr="009D6E8D">
        <w:rPr>
          <w:color w:val="000000"/>
          <w:spacing w:val="32"/>
        </w:rPr>
        <w:t xml:space="preserve"> </w:t>
      </w:r>
      <w:r w:rsidR="009D6E8D" w:rsidRPr="009D6E8D">
        <w:rPr>
          <w:color w:val="000000"/>
          <w:spacing w:val="1"/>
        </w:rPr>
        <w:t>F</w:t>
      </w:r>
      <w:r w:rsidR="009D6E8D" w:rsidRPr="009D6E8D">
        <w:rPr>
          <w:color w:val="000000"/>
        </w:rPr>
        <w:t>o</w:t>
      </w:r>
      <w:r w:rsidR="009D6E8D" w:rsidRPr="009D6E8D">
        <w:rPr>
          <w:color w:val="000000"/>
          <w:spacing w:val="1"/>
        </w:rPr>
        <w:t>r</w:t>
      </w:r>
      <w:r w:rsidR="009D6E8D" w:rsidRPr="009D6E8D">
        <w:rPr>
          <w:color w:val="000000"/>
          <w:spacing w:val="4"/>
        </w:rPr>
        <w:t>m</w:t>
      </w:r>
      <w:r w:rsidR="009D6E8D" w:rsidRPr="009D6E8D">
        <w:rPr>
          <w:color w:val="000000"/>
        </w:rPr>
        <w:t>aten</w:t>
      </w:r>
      <w:r w:rsidR="009D6E8D" w:rsidRPr="009D6E8D">
        <w:rPr>
          <w:color w:val="000000"/>
          <w:spacing w:val="22"/>
        </w:rPr>
        <w:t xml:space="preserve"> </w:t>
      </w:r>
      <w:r w:rsidR="009D6E8D" w:rsidRPr="009D6E8D">
        <w:rPr>
          <w:color w:val="000000"/>
          <w:spacing w:val="9"/>
        </w:rPr>
        <w:t>W</w:t>
      </w:r>
      <w:r w:rsidR="009D6E8D" w:rsidRPr="009D6E8D">
        <w:rPr>
          <w:color w:val="000000"/>
        </w:rPr>
        <w:t>o</w:t>
      </w:r>
      <w:r w:rsidR="009D6E8D" w:rsidRPr="009D6E8D">
        <w:rPr>
          <w:color w:val="000000"/>
          <w:spacing w:val="1"/>
        </w:rPr>
        <w:t>r</w:t>
      </w:r>
      <w:r w:rsidR="009D6E8D" w:rsidRPr="009D6E8D">
        <w:rPr>
          <w:color w:val="000000"/>
        </w:rPr>
        <w:t>d-Datei</w:t>
      </w:r>
      <w:r w:rsidR="009D6E8D" w:rsidRPr="009D6E8D">
        <w:rPr>
          <w:color w:val="000000"/>
          <w:spacing w:val="28"/>
        </w:rPr>
        <w:t xml:space="preserve"> </w:t>
      </w:r>
      <w:r w:rsidR="009D6E8D" w:rsidRPr="009D6E8D">
        <w:rPr>
          <w:color w:val="000000"/>
        </w:rPr>
        <w:t>und</w:t>
      </w:r>
      <w:r w:rsidR="009D6E8D" w:rsidRPr="009D6E8D">
        <w:rPr>
          <w:color w:val="000000"/>
          <w:spacing w:val="34"/>
        </w:rPr>
        <w:t xml:space="preserve"> </w:t>
      </w:r>
      <w:r w:rsidR="009D6E8D" w:rsidRPr="009D6E8D">
        <w:rPr>
          <w:color w:val="000000"/>
          <w:spacing w:val="-1"/>
        </w:rPr>
        <w:t>P</w:t>
      </w:r>
      <w:r w:rsidR="009D6E8D" w:rsidRPr="009D6E8D">
        <w:rPr>
          <w:color w:val="000000"/>
        </w:rPr>
        <w:t>D</w:t>
      </w:r>
      <w:r w:rsidR="009D6E8D" w:rsidRPr="009D6E8D">
        <w:rPr>
          <w:color w:val="000000"/>
          <w:spacing w:val="1"/>
        </w:rPr>
        <w:t>F-</w:t>
      </w:r>
      <w:r w:rsidR="009D6E8D" w:rsidRPr="009D6E8D">
        <w:rPr>
          <w:color w:val="000000"/>
        </w:rPr>
        <w:t>D</w:t>
      </w:r>
      <w:r w:rsidR="009D6E8D" w:rsidRPr="009D6E8D">
        <w:rPr>
          <w:color w:val="000000"/>
          <w:spacing w:val="2"/>
        </w:rPr>
        <w:t>at</w:t>
      </w:r>
      <w:r w:rsidR="009D6E8D" w:rsidRPr="009D6E8D">
        <w:rPr>
          <w:color w:val="000000"/>
        </w:rPr>
        <w:t>ei</w:t>
      </w:r>
      <w:r w:rsidR="009D6E8D" w:rsidRPr="009D6E8D">
        <w:rPr>
          <w:color w:val="000000"/>
          <w:spacing w:val="25"/>
        </w:rPr>
        <w:t xml:space="preserve"> </w:t>
      </w:r>
      <w:r w:rsidR="009D6E8D" w:rsidRPr="009D6E8D">
        <w:rPr>
          <w:color w:val="000000"/>
          <w:spacing w:val="2"/>
        </w:rPr>
        <w:t>a</w:t>
      </w:r>
      <w:r w:rsidR="009D6E8D" w:rsidRPr="009D6E8D">
        <w:rPr>
          <w:color w:val="000000"/>
        </w:rPr>
        <w:t>uf USB-Stick abspeichern</w:t>
      </w:r>
      <w:r w:rsidR="009D6E8D" w:rsidRPr="009D6E8D">
        <w:rPr>
          <w:color w:val="000000"/>
          <w:spacing w:val="30"/>
        </w:rPr>
        <w:t xml:space="preserve"> </w:t>
      </w:r>
      <w:r w:rsidR="009D6E8D" w:rsidRPr="009D6E8D">
        <w:rPr>
          <w:color w:val="000000"/>
          <w:spacing w:val="2"/>
        </w:rPr>
        <w:t>u</w:t>
      </w:r>
      <w:r w:rsidR="009D6E8D" w:rsidRPr="009D6E8D">
        <w:rPr>
          <w:color w:val="000000"/>
        </w:rPr>
        <w:t>nd</w:t>
      </w:r>
      <w:r w:rsidR="009D6E8D" w:rsidRPr="009D6E8D">
        <w:rPr>
          <w:color w:val="000000"/>
          <w:spacing w:val="32"/>
        </w:rPr>
        <w:t xml:space="preserve"> </w:t>
      </w:r>
      <w:r w:rsidR="009D6E8D" w:rsidRPr="009D6E8D">
        <w:rPr>
          <w:color w:val="000000"/>
        </w:rPr>
        <w:t>der</w:t>
      </w:r>
      <w:r w:rsidR="009D6E8D" w:rsidRPr="009D6E8D">
        <w:rPr>
          <w:color w:val="000000"/>
          <w:spacing w:val="37"/>
        </w:rPr>
        <w:t xml:space="preserve"> </w:t>
      </w:r>
      <w:r w:rsidR="009D6E8D" w:rsidRPr="009D6E8D">
        <w:rPr>
          <w:color w:val="000000"/>
          <w:spacing w:val="2"/>
        </w:rPr>
        <w:t>A</w:t>
      </w:r>
      <w:r w:rsidR="009D6E8D" w:rsidRPr="009D6E8D">
        <w:rPr>
          <w:color w:val="000000"/>
          <w:spacing w:val="-1"/>
        </w:rPr>
        <w:t>S</w:t>
      </w:r>
      <w:r w:rsidR="009D6E8D" w:rsidRPr="009D6E8D">
        <w:rPr>
          <w:color w:val="000000"/>
          <w:spacing w:val="3"/>
        </w:rPr>
        <w:t>T</w:t>
      </w:r>
      <w:r w:rsidR="009D6E8D" w:rsidRPr="009D6E8D">
        <w:rPr>
          <w:color w:val="000000"/>
        </w:rPr>
        <w:t>RA-</w:t>
      </w:r>
      <w:r w:rsidR="009D6E8D" w:rsidRPr="009D6E8D">
        <w:rPr>
          <w:color w:val="000000"/>
          <w:spacing w:val="1"/>
        </w:rPr>
        <w:t>F</w:t>
      </w:r>
      <w:r w:rsidR="009D6E8D" w:rsidRPr="009D6E8D">
        <w:rPr>
          <w:color w:val="000000"/>
          <w:spacing w:val="-1"/>
        </w:rPr>
        <w:t>il</w:t>
      </w:r>
      <w:r w:rsidR="009D6E8D" w:rsidRPr="009D6E8D">
        <w:rPr>
          <w:color w:val="000000"/>
          <w:spacing w:val="1"/>
        </w:rPr>
        <w:t>i</w:t>
      </w:r>
      <w:r w:rsidR="009D6E8D" w:rsidRPr="009D6E8D">
        <w:rPr>
          <w:color w:val="000000"/>
        </w:rPr>
        <w:t>a</w:t>
      </w:r>
      <w:r w:rsidR="009D6E8D" w:rsidRPr="009D6E8D">
        <w:rPr>
          <w:color w:val="000000"/>
          <w:spacing w:val="1"/>
        </w:rPr>
        <w:t>l</w:t>
      </w:r>
      <w:r w:rsidR="009D6E8D" w:rsidRPr="009D6E8D">
        <w:rPr>
          <w:color w:val="000000"/>
        </w:rPr>
        <w:t>e</w:t>
      </w:r>
      <w:r w:rsidR="009D6E8D" w:rsidRPr="009D6E8D">
        <w:rPr>
          <w:color w:val="000000"/>
          <w:spacing w:val="-3"/>
        </w:rPr>
        <w:t xml:space="preserve"> </w:t>
      </w:r>
      <w:r w:rsidR="009D6E8D" w:rsidRPr="009D6E8D">
        <w:rPr>
          <w:color w:val="000000"/>
          <w:spacing w:val="-1"/>
        </w:rPr>
        <w:t>z</w:t>
      </w:r>
      <w:r w:rsidR="009D6E8D" w:rsidRPr="009D6E8D">
        <w:rPr>
          <w:color w:val="000000"/>
        </w:rPr>
        <w:t>u</w:t>
      </w:r>
      <w:r w:rsidR="009D6E8D" w:rsidRPr="009D6E8D">
        <w:rPr>
          <w:color w:val="000000"/>
          <w:spacing w:val="1"/>
        </w:rPr>
        <w:t>s</w:t>
      </w:r>
      <w:r w:rsidR="009D6E8D" w:rsidRPr="009D6E8D">
        <w:rPr>
          <w:color w:val="000000"/>
        </w:rPr>
        <w:t>e</w:t>
      </w:r>
      <w:r w:rsidR="009D6E8D" w:rsidRPr="009D6E8D">
        <w:rPr>
          <w:color w:val="000000"/>
          <w:spacing w:val="2"/>
        </w:rPr>
        <w:t>n</w:t>
      </w:r>
      <w:r w:rsidR="009D6E8D" w:rsidRPr="009D6E8D">
        <w:rPr>
          <w:color w:val="000000"/>
        </w:rPr>
        <w:t>den.</w:t>
      </w:r>
    </w:p>
    <w:p w14:paraId="0CC3CBD4" w14:textId="77777777" w:rsidR="00BF16CB" w:rsidRDefault="00BF16CB" w:rsidP="004522B4">
      <w:pPr>
        <w:widowControl w:val="0"/>
        <w:numPr>
          <w:ilvl w:val="0"/>
          <w:numId w:val="3"/>
        </w:numPr>
        <w:autoSpaceDE w:val="0"/>
        <w:autoSpaceDN w:val="0"/>
        <w:adjustRightInd w:val="0"/>
        <w:spacing w:beforeLines="60" w:before="144" w:after="60" w:line="220" w:lineRule="exact"/>
        <w:ind w:left="567" w:right="-20" w:hanging="567"/>
        <w:jc w:val="both"/>
        <w:rPr>
          <w:color w:val="000000"/>
        </w:rPr>
      </w:pPr>
      <w:bookmarkStart w:id="2" w:name="_Hlk39158984"/>
      <w:r>
        <w:rPr>
          <w:color w:val="000000"/>
        </w:rPr>
        <w:t>Sämtliche statischen Modelle, dessen Resultate verwendet wurden, sind in importierbarer Form auf dem UBS-Stick abzuspeichern.</w:t>
      </w:r>
    </w:p>
    <w:bookmarkEnd w:id="2"/>
    <w:p w14:paraId="4E6F4E1F" w14:textId="77777777" w:rsidR="009D6E8D" w:rsidRDefault="009D6E8D" w:rsidP="004522B4">
      <w:pPr>
        <w:widowControl w:val="0"/>
        <w:numPr>
          <w:ilvl w:val="0"/>
          <w:numId w:val="3"/>
        </w:numPr>
        <w:autoSpaceDE w:val="0"/>
        <w:autoSpaceDN w:val="0"/>
        <w:adjustRightInd w:val="0"/>
        <w:spacing w:beforeLines="60" w:before="144" w:after="60" w:line="220" w:lineRule="exact"/>
        <w:ind w:left="567" w:right="-20" w:hanging="567"/>
        <w:jc w:val="both"/>
        <w:rPr>
          <w:color w:val="000000"/>
        </w:rPr>
      </w:pPr>
      <w:r w:rsidRPr="009D6E8D">
        <w:rPr>
          <w:color w:val="000000"/>
          <w:spacing w:val="-1"/>
        </w:rPr>
        <w:t>S</w:t>
      </w:r>
      <w:r w:rsidRPr="009D6E8D">
        <w:rPr>
          <w:color w:val="000000"/>
        </w:rPr>
        <w:t>ä</w:t>
      </w:r>
      <w:r w:rsidRPr="009D6E8D">
        <w:rPr>
          <w:color w:val="000000"/>
          <w:spacing w:val="4"/>
        </w:rPr>
        <w:t>m</w:t>
      </w:r>
      <w:r w:rsidRPr="009D6E8D">
        <w:rPr>
          <w:color w:val="000000"/>
        </w:rPr>
        <w:t>t</w:t>
      </w:r>
      <w:r w:rsidRPr="009D6E8D">
        <w:rPr>
          <w:color w:val="000000"/>
          <w:spacing w:val="-1"/>
        </w:rPr>
        <w:t>li</w:t>
      </w:r>
      <w:r w:rsidRPr="009D6E8D">
        <w:rPr>
          <w:color w:val="000000"/>
          <w:spacing w:val="1"/>
        </w:rPr>
        <w:t>c</w:t>
      </w:r>
      <w:r w:rsidRPr="009D6E8D">
        <w:rPr>
          <w:color w:val="000000"/>
        </w:rPr>
        <w:t>he</w:t>
      </w:r>
      <w:r w:rsidRPr="009D6E8D">
        <w:rPr>
          <w:color w:val="000000"/>
          <w:spacing w:val="-2"/>
        </w:rPr>
        <w:t xml:space="preserve"> </w:t>
      </w:r>
      <w:r w:rsidRPr="009D6E8D">
        <w:rPr>
          <w:color w:val="000000"/>
          <w:spacing w:val="1"/>
        </w:rPr>
        <w:t>F</w:t>
      </w:r>
      <w:r w:rsidRPr="009D6E8D">
        <w:rPr>
          <w:color w:val="000000"/>
        </w:rPr>
        <w:t>o</w:t>
      </w:r>
      <w:r w:rsidRPr="009D6E8D">
        <w:rPr>
          <w:color w:val="000000"/>
          <w:spacing w:val="2"/>
        </w:rPr>
        <w:t>t</w:t>
      </w:r>
      <w:r w:rsidRPr="009D6E8D">
        <w:rPr>
          <w:color w:val="000000"/>
        </w:rPr>
        <w:t>o</w:t>
      </w:r>
      <w:r w:rsidRPr="009D6E8D">
        <w:rPr>
          <w:color w:val="000000"/>
          <w:spacing w:val="1"/>
        </w:rPr>
        <w:t>s</w:t>
      </w:r>
      <w:r w:rsidRPr="009D6E8D">
        <w:rPr>
          <w:color w:val="000000"/>
        </w:rPr>
        <w:t>,</w:t>
      </w:r>
      <w:r w:rsidRPr="009D6E8D">
        <w:rPr>
          <w:color w:val="000000"/>
          <w:spacing w:val="1"/>
        </w:rPr>
        <w:t xml:space="preserve"> </w:t>
      </w:r>
      <w:r w:rsidRPr="009D6E8D">
        <w:rPr>
          <w:color w:val="000000"/>
        </w:rPr>
        <w:t>d</w:t>
      </w:r>
      <w:r w:rsidRPr="009D6E8D">
        <w:rPr>
          <w:color w:val="000000"/>
          <w:spacing w:val="1"/>
        </w:rPr>
        <w:t>i</w:t>
      </w:r>
      <w:r w:rsidRPr="009D6E8D">
        <w:rPr>
          <w:color w:val="000000"/>
        </w:rPr>
        <w:t>e</w:t>
      </w:r>
      <w:r w:rsidRPr="009D6E8D">
        <w:rPr>
          <w:color w:val="000000"/>
          <w:spacing w:val="4"/>
        </w:rPr>
        <w:t xml:space="preserve"> </w:t>
      </w:r>
      <w:r w:rsidRPr="009D6E8D">
        <w:rPr>
          <w:color w:val="000000"/>
          <w:spacing w:val="-1"/>
        </w:rPr>
        <w:t>i</w:t>
      </w:r>
      <w:r w:rsidRPr="009D6E8D">
        <w:rPr>
          <w:color w:val="000000"/>
        </w:rPr>
        <w:t>m</w:t>
      </w:r>
      <w:r w:rsidRPr="009D6E8D">
        <w:rPr>
          <w:color w:val="000000"/>
          <w:spacing w:val="9"/>
        </w:rPr>
        <w:t xml:space="preserve"> </w:t>
      </w:r>
      <w:r w:rsidRPr="009D6E8D">
        <w:rPr>
          <w:color w:val="000000"/>
          <w:spacing w:val="-1"/>
        </w:rPr>
        <w:t>V</w:t>
      </w:r>
      <w:r w:rsidRPr="009D6E8D">
        <w:rPr>
          <w:color w:val="000000"/>
          <w:spacing w:val="2"/>
        </w:rPr>
        <w:t>e</w:t>
      </w:r>
      <w:r w:rsidRPr="009D6E8D">
        <w:rPr>
          <w:color w:val="000000"/>
          <w:spacing w:val="1"/>
        </w:rPr>
        <w:t>r</w:t>
      </w:r>
      <w:r w:rsidRPr="009D6E8D">
        <w:rPr>
          <w:color w:val="000000"/>
          <w:spacing w:val="-1"/>
        </w:rPr>
        <w:t>l</w:t>
      </w:r>
      <w:r w:rsidRPr="009D6E8D">
        <w:rPr>
          <w:color w:val="000000"/>
        </w:rPr>
        <w:t>auf</w:t>
      </w:r>
      <w:r w:rsidRPr="009D6E8D">
        <w:rPr>
          <w:color w:val="000000"/>
          <w:spacing w:val="3"/>
        </w:rPr>
        <w:t xml:space="preserve"> </w:t>
      </w:r>
      <w:r w:rsidRPr="009D6E8D">
        <w:rPr>
          <w:color w:val="000000"/>
        </w:rPr>
        <w:t>der</w:t>
      </w:r>
      <w:r w:rsidRPr="009D6E8D">
        <w:rPr>
          <w:color w:val="000000"/>
          <w:spacing w:val="5"/>
        </w:rPr>
        <w:t xml:space="preserve"> </w:t>
      </w:r>
      <w:bookmarkStart w:id="3" w:name="_Hlk27987910"/>
      <w:r w:rsidRPr="009D6E8D">
        <w:rPr>
          <w:color w:val="000000"/>
        </w:rPr>
        <w:t xml:space="preserve">Überprüfung </w:t>
      </w:r>
      <w:bookmarkEnd w:id="3"/>
      <w:r w:rsidRPr="009D6E8D">
        <w:rPr>
          <w:color w:val="000000"/>
        </w:rPr>
        <w:t>ge</w:t>
      </w:r>
      <w:r w:rsidRPr="009D6E8D">
        <w:rPr>
          <w:color w:val="000000"/>
          <w:spacing w:val="4"/>
        </w:rPr>
        <w:t>m</w:t>
      </w:r>
      <w:r w:rsidRPr="009D6E8D">
        <w:rPr>
          <w:color w:val="000000"/>
        </w:rPr>
        <w:t>a</w:t>
      </w:r>
      <w:r w:rsidRPr="009D6E8D">
        <w:rPr>
          <w:color w:val="000000"/>
          <w:spacing w:val="1"/>
        </w:rPr>
        <w:t>c</w:t>
      </w:r>
      <w:r w:rsidRPr="009D6E8D">
        <w:rPr>
          <w:color w:val="000000"/>
        </w:rPr>
        <w:t>ht</w:t>
      </w:r>
      <w:r w:rsidRPr="009D6E8D">
        <w:rPr>
          <w:color w:val="000000"/>
          <w:spacing w:val="1"/>
        </w:rPr>
        <w:t xml:space="preserve"> </w:t>
      </w:r>
      <w:r w:rsidRPr="009D6E8D">
        <w:rPr>
          <w:color w:val="000000"/>
          <w:spacing w:val="-2"/>
        </w:rPr>
        <w:t>w</w:t>
      </w:r>
      <w:r w:rsidRPr="009D6E8D">
        <w:rPr>
          <w:color w:val="000000"/>
        </w:rPr>
        <w:t>u</w:t>
      </w:r>
      <w:r w:rsidRPr="009D6E8D">
        <w:rPr>
          <w:color w:val="000000"/>
          <w:spacing w:val="1"/>
        </w:rPr>
        <w:t>r</w:t>
      </w:r>
      <w:r w:rsidRPr="009D6E8D">
        <w:rPr>
          <w:color w:val="000000"/>
          <w:spacing w:val="2"/>
        </w:rPr>
        <w:t>d</w:t>
      </w:r>
      <w:r w:rsidRPr="009D6E8D">
        <w:rPr>
          <w:color w:val="000000"/>
        </w:rPr>
        <w:t xml:space="preserve">en, </w:t>
      </w:r>
      <w:r w:rsidRPr="009D6E8D">
        <w:rPr>
          <w:color w:val="000000"/>
          <w:spacing w:val="1"/>
        </w:rPr>
        <w:t>si</w:t>
      </w:r>
      <w:r w:rsidRPr="009D6E8D">
        <w:rPr>
          <w:color w:val="000000"/>
        </w:rPr>
        <w:t>nd</w:t>
      </w:r>
      <w:r w:rsidRPr="009D6E8D">
        <w:rPr>
          <w:color w:val="000000"/>
          <w:spacing w:val="3"/>
        </w:rPr>
        <w:t xml:space="preserve"> </w:t>
      </w:r>
      <w:r w:rsidRPr="009D6E8D">
        <w:rPr>
          <w:color w:val="000000"/>
          <w:spacing w:val="2"/>
        </w:rPr>
        <w:t>e</w:t>
      </w:r>
      <w:r w:rsidRPr="009D6E8D">
        <w:rPr>
          <w:color w:val="000000"/>
        </w:rPr>
        <w:t>ben</w:t>
      </w:r>
      <w:r w:rsidRPr="009D6E8D">
        <w:rPr>
          <w:color w:val="000000"/>
          <w:spacing w:val="1"/>
        </w:rPr>
        <w:t>s</w:t>
      </w:r>
      <w:r w:rsidRPr="009D6E8D">
        <w:rPr>
          <w:color w:val="000000"/>
        </w:rPr>
        <w:t>o</w:t>
      </w:r>
      <w:r w:rsidRPr="009D6E8D">
        <w:rPr>
          <w:color w:val="000000"/>
          <w:spacing w:val="2"/>
        </w:rPr>
        <w:t xml:space="preserve"> </w:t>
      </w:r>
      <w:r w:rsidRPr="009D6E8D">
        <w:rPr>
          <w:color w:val="000000"/>
        </w:rPr>
        <w:t>auf</w:t>
      </w:r>
      <w:r w:rsidRPr="009D6E8D">
        <w:rPr>
          <w:color w:val="000000"/>
          <w:spacing w:val="6"/>
        </w:rPr>
        <w:t xml:space="preserve"> dem USB</w:t>
      </w:r>
      <w:r w:rsidR="0011290B">
        <w:rPr>
          <w:color w:val="000000"/>
          <w:spacing w:val="6"/>
        </w:rPr>
        <w:t>-S</w:t>
      </w:r>
      <w:r w:rsidRPr="009D6E8D">
        <w:rPr>
          <w:color w:val="000000"/>
          <w:spacing w:val="6"/>
        </w:rPr>
        <w:t>tick abzuspeichern</w:t>
      </w:r>
      <w:r w:rsidRPr="009D6E8D">
        <w:rPr>
          <w:color w:val="000000"/>
        </w:rPr>
        <w:t>.</w:t>
      </w:r>
      <w:r w:rsidRPr="009D6E8D">
        <w:rPr>
          <w:color w:val="000000"/>
          <w:spacing w:val="11"/>
        </w:rPr>
        <w:t xml:space="preserve"> </w:t>
      </w:r>
      <w:r w:rsidRPr="009D6E8D">
        <w:rPr>
          <w:color w:val="000000"/>
        </w:rPr>
        <w:t>D</w:t>
      </w:r>
      <w:r w:rsidRPr="009D6E8D">
        <w:rPr>
          <w:color w:val="000000"/>
          <w:spacing w:val="-1"/>
        </w:rPr>
        <w:t>i</w:t>
      </w:r>
      <w:r w:rsidRPr="009D6E8D">
        <w:rPr>
          <w:color w:val="000000"/>
        </w:rPr>
        <w:t>e</w:t>
      </w:r>
      <w:r w:rsidRPr="009D6E8D">
        <w:rPr>
          <w:color w:val="000000"/>
          <w:spacing w:val="16"/>
        </w:rPr>
        <w:t xml:space="preserve"> </w:t>
      </w:r>
      <w:r w:rsidRPr="009D6E8D">
        <w:rPr>
          <w:color w:val="000000"/>
          <w:spacing w:val="1"/>
        </w:rPr>
        <w:t>F</w:t>
      </w:r>
      <w:r w:rsidRPr="009D6E8D">
        <w:rPr>
          <w:color w:val="000000"/>
        </w:rPr>
        <w:t>o</w:t>
      </w:r>
      <w:r w:rsidRPr="009D6E8D">
        <w:rPr>
          <w:color w:val="000000"/>
          <w:spacing w:val="2"/>
        </w:rPr>
        <w:t>t</w:t>
      </w:r>
      <w:r w:rsidRPr="009D6E8D">
        <w:rPr>
          <w:color w:val="000000"/>
        </w:rPr>
        <w:t>os</w:t>
      </w:r>
      <w:r w:rsidRPr="009D6E8D">
        <w:rPr>
          <w:color w:val="000000"/>
          <w:spacing w:val="15"/>
        </w:rPr>
        <w:t xml:space="preserve"> </w:t>
      </w:r>
      <w:r w:rsidRPr="009D6E8D">
        <w:rPr>
          <w:color w:val="000000"/>
          <w:spacing w:val="1"/>
        </w:rPr>
        <w:t>s</w:t>
      </w:r>
      <w:r w:rsidRPr="009D6E8D">
        <w:rPr>
          <w:color w:val="000000"/>
          <w:spacing w:val="-1"/>
        </w:rPr>
        <w:t>i</w:t>
      </w:r>
      <w:r w:rsidRPr="009D6E8D">
        <w:rPr>
          <w:color w:val="000000"/>
        </w:rPr>
        <w:t xml:space="preserve">nd </w:t>
      </w:r>
      <w:r w:rsidRPr="009D6E8D">
        <w:rPr>
          <w:color w:val="000000"/>
          <w:spacing w:val="1"/>
        </w:rPr>
        <w:t>s</w:t>
      </w:r>
      <w:r w:rsidRPr="009D6E8D">
        <w:rPr>
          <w:color w:val="000000"/>
        </w:rPr>
        <w:t xml:space="preserve">o </w:t>
      </w:r>
      <w:r w:rsidRPr="009D6E8D">
        <w:rPr>
          <w:color w:val="000000"/>
          <w:spacing w:val="-4"/>
        </w:rPr>
        <w:t>z</w:t>
      </w:r>
      <w:r w:rsidRPr="009D6E8D">
        <w:rPr>
          <w:color w:val="000000"/>
        </w:rPr>
        <w:t>u d</w:t>
      </w:r>
      <w:r w:rsidRPr="009D6E8D">
        <w:rPr>
          <w:color w:val="000000"/>
          <w:spacing w:val="1"/>
        </w:rPr>
        <w:t>r</w:t>
      </w:r>
      <w:r w:rsidRPr="009D6E8D">
        <w:rPr>
          <w:color w:val="000000"/>
        </w:rPr>
        <w:t>eh</w:t>
      </w:r>
      <w:r w:rsidRPr="009D6E8D">
        <w:rPr>
          <w:color w:val="000000"/>
          <w:spacing w:val="2"/>
        </w:rPr>
        <w:t>e</w:t>
      </w:r>
      <w:r w:rsidRPr="009D6E8D">
        <w:rPr>
          <w:color w:val="000000"/>
        </w:rPr>
        <w:t>n,</w:t>
      </w:r>
      <w:r w:rsidRPr="009D6E8D">
        <w:rPr>
          <w:color w:val="000000"/>
          <w:spacing w:val="-5"/>
        </w:rPr>
        <w:t xml:space="preserve"> </w:t>
      </w:r>
      <w:r w:rsidRPr="009D6E8D">
        <w:rPr>
          <w:color w:val="000000"/>
        </w:rPr>
        <w:t>da</w:t>
      </w:r>
      <w:r w:rsidRPr="009D6E8D">
        <w:rPr>
          <w:color w:val="000000"/>
          <w:spacing w:val="4"/>
        </w:rPr>
        <w:t>m</w:t>
      </w:r>
      <w:r w:rsidRPr="009D6E8D">
        <w:rPr>
          <w:color w:val="000000"/>
          <w:spacing w:val="-1"/>
        </w:rPr>
        <w:t>i</w:t>
      </w:r>
      <w:r w:rsidRPr="009D6E8D">
        <w:rPr>
          <w:color w:val="000000"/>
        </w:rPr>
        <w:t>t</w:t>
      </w:r>
      <w:r w:rsidRPr="009D6E8D">
        <w:rPr>
          <w:color w:val="000000"/>
          <w:spacing w:val="-5"/>
        </w:rPr>
        <w:t xml:space="preserve"> </w:t>
      </w:r>
      <w:r w:rsidRPr="009D6E8D">
        <w:rPr>
          <w:color w:val="000000"/>
        </w:rPr>
        <w:t>d</w:t>
      </w:r>
      <w:r w:rsidRPr="009D6E8D">
        <w:rPr>
          <w:color w:val="000000"/>
          <w:spacing w:val="-1"/>
        </w:rPr>
        <w:t>i</w:t>
      </w:r>
      <w:r w:rsidRPr="009D6E8D">
        <w:rPr>
          <w:color w:val="000000"/>
        </w:rPr>
        <w:t>e</w:t>
      </w:r>
      <w:r w:rsidRPr="009D6E8D">
        <w:rPr>
          <w:color w:val="000000"/>
          <w:spacing w:val="-1"/>
        </w:rPr>
        <w:t xml:space="preserve"> B</w:t>
      </w:r>
      <w:r w:rsidRPr="009D6E8D">
        <w:rPr>
          <w:color w:val="000000"/>
          <w:spacing w:val="2"/>
        </w:rPr>
        <w:t>et</w:t>
      </w:r>
      <w:r w:rsidRPr="009D6E8D">
        <w:rPr>
          <w:color w:val="000000"/>
          <w:spacing w:val="1"/>
        </w:rPr>
        <w:t>r</w:t>
      </w:r>
      <w:r w:rsidRPr="009D6E8D">
        <w:rPr>
          <w:color w:val="000000"/>
        </w:rPr>
        <w:t>a</w:t>
      </w:r>
      <w:r w:rsidRPr="009D6E8D">
        <w:rPr>
          <w:color w:val="000000"/>
          <w:spacing w:val="1"/>
        </w:rPr>
        <w:t>c</w:t>
      </w:r>
      <w:r w:rsidRPr="009D6E8D">
        <w:rPr>
          <w:color w:val="000000"/>
        </w:rPr>
        <w:t>htung</w:t>
      </w:r>
      <w:r w:rsidRPr="009D6E8D">
        <w:rPr>
          <w:color w:val="000000"/>
          <w:spacing w:val="-12"/>
        </w:rPr>
        <w:t xml:space="preserve"> </w:t>
      </w:r>
      <w:r w:rsidRPr="009D6E8D">
        <w:rPr>
          <w:color w:val="000000"/>
          <w:spacing w:val="3"/>
        </w:rPr>
        <w:t>r</w:t>
      </w:r>
      <w:r w:rsidRPr="009D6E8D">
        <w:rPr>
          <w:color w:val="000000"/>
          <w:spacing w:val="-1"/>
        </w:rPr>
        <w:t>i</w:t>
      </w:r>
      <w:r w:rsidRPr="009D6E8D">
        <w:rPr>
          <w:color w:val="000000"/>
          <w:spacing w:val="1"/>
        </w:rPr>
        <w:t>c</w:t>
      </w:r>
      <w:r w:rsidRPr="009D6E8D">
        <w:rPr>
          <w:color w:val="000000"/>
        </w:rPr>
        <w:t>ht</w:t>
      </w:r>
      <w:r w:rsidRPr="009D6E8D">
        <w:rPr>
          <w:color w:val="000000"/>
          <w:spacing w:val="1"/>
        </w:rPr>
        <w:t>i</w:t>
      </w:r>
      <w:r w:rsidRPr="009D6E8D">
        <w:rPr>
          <w:color w:val="000000"/>
        </w:rPr>
        <w:t>g</w:t>
      </w:r>
      <w:r w:rsidRPr="009D6E8D">
        <w:rPr>
          <w:color w:val="000000"/>
          <w:spacing w:val="-6"/>
        </w:rPr>
        <w:t xml:space="preserve"> </w:t>
      </w:r>
      <w:r w:rsidRPr="009D6E8D">
        <w:rPr>
          <w:color w:val="000000"/>
          <w:spacing w:val="-1"/>
        </w:rPr>
        <w:t>i</w:t>
      </w:r>
      <w:r w:rsidRPr="009D6E8D">
        <w:rPr>
          <w:color w:val="000000"/>
          <w:spacing w:val="1"/>
        </w:rPr>
        <w:t>s</w:t>
      </w:r>
      <w:r w:rsidRPr="009D6E8D">
        <w:rPr>
          <w:color w:val="000000"/>
        </w:rPr>
        <w:t>t.</w:t>
      </w:r>
    </w:p>
    <w:p w14:paraId="1F14C764" w14:textId="77777777" w:rsidR="009D6E8D" w:rsidRDefault="009D6E8D" w:rsidP="004522B4">
      <w:pPr>
        <w:widowControl w:val="0"/>
        <w:numPr>
          <w:ilvl w:val="0"/>
          <w:numId w:val="3"/>
        </w:numPr>
        <w:autoSpaceDE w:val="0"/>
        <w:autoSpaceDN w:val="0"/>
        <w:adjustRightInd w:val="0"/>
        <w:spacing w:beforeLines="60" w:before="144" w:after="60" w:line="220" w:lineRule="exact"/>
        <w:ind w:left="567" w:right="-20" w:hanging="567"/>
        <w:jc w:val="both"/>
        <w:rPr>
          <w:color w:val="000000"/>
        </w:rPr>
      </w:pPr>
      <w:bookmarkStart w:id="4" w:name="_Ref36540046"/>
      <w:r w:rsidRPr="009D6E8D">
        <w:rPr>
          <w:color w:val="000000"/>
        </w:rPr>
        <w:t>Der</w:t>
      </w:r>
      <w:r w:rsidRPr="009D6E8D">
        <w:rPr>
          <w:color w:val="000000"/>
          <w:spacing w:val="17"/>
        </w:rPr>
        <w:t xml:space="preserve"> </w:t>
      </w:r>
      <w:r w:rsidRPr="009D6E8D">
        <w:rPr>
          <w:color w:val="000000"/>
          <w:spacing w:val="-1"/>
        </w:rPr>
        <w:t>B</w:t>
      </w:r>
      <w:r w:rsidRPr="009D6E8D">
        <w:rPr>
          <w:color w:val="000000"/>
        </w:rPr>
        <w:t>e</w:t>
      </w:r>
      <w:r w:rsidRPr="009D6E8D">
        <w:rPr>
          <w:color w:val="000000"/>
          <w:spacing w:val="1"/>
        </w:rPr>
        <w:t>r</w:t>
      </w:r>
      <w:r w:rsidRPr="009D6E8D">
        <w:rPr>
          <w:color w:val="000000"/>
          <w:spacing w:val="-1"/>
        </w:rPr>
        <w:t>i</w:t>
      </w:r>
      <w:r w:rsidRPr="009D6E8D">
        <w:rPr>
          <w:color w:val="000000"/>
          <w:spacing w:val="1"/>
        </w:rPr>
        <w:t>c</w:t>
      </w:r>
      <w:r w:rsidRPr="009D6E8D">
        <w:rPr>
          <w:color w:val="000000"/>
          <w:spacing w:val="2"/>
        </w:rPr>
        <w:t>h</w:t>
      </w:r>
      <w:r w:rsidRPr="009D6E8D">
        <w:rPr>
          <w:color w:val="000000"/>
        </w:rPr>
        <w:t>t</w:t>
      </w:r>
      <w:r w:rsidRPr="009D6E8D">
        <w:rPr>
          <w:color w:val="000000"/>
          <w:spacing w:val="15"/>
        </w:rPr>
        <w:t xml:space="preserve"> </w:t>
      </w:r>
      <w:r w:rsidRPr="009D6E8D">
        <w:rPr>
          <w:color w:val="000000"/>
          <w:spacing w:val="-2"/>
        </w:rPr>
        <w:t>w</w:t>
      </w:r>
      <w:r w:rsidRPr="009D6E8D">
        <w:rPr>
          <w:color w:val="000000"/>
          <w:spacing w:val="-1"/>
        </w:rPr>
        <w:t>i</w:t>
      </w:r>
      <w:r w:rsidRPr="009D6E8D">
        <w:rPr>
          <w:color w:val="000000"/>
          <w:spacing w:val="1"/>
        </w:rPr>
        <w:t>r</w:t>
      </w:r>
      <w:r w:rsidRPr="009D6E8D">
        <w:rPr>
          <w:color w:val="000000"/>
        </w:rPr>
        <w:t>d</w:t>
      </w:r>
      <w:r w:rsidRPr="009D6E8D">
        <w:rPr>
          <w:color w:val="000000"/>
          <w:spacing w:val="15"/>
        </w:rPr>
        <w:t xml:space="preserve"> </w:t>
      </w:r>
      <w:r w:rsidRPr="009D6E8D">
        <w:rPr>
          <w:color w:val="000000"/>
          <w:spacing w:val="1"/>
        </w:rPr>
        <w:t>s</w:t>
      </w:r>
      <w:r w:rsidRPr="009D6E8D">
        <w:rPr>
          <w:color w:val="000000"/>
          <w:spacing w:val="2"/>
        </w:rPr>
        <w:t>e</w:t>
      </w:r>
      <w:r w:rsidRPr="009D6E8D">
        <w:rPr>
          <w:color w:val="000000"/>
          <w:spacing w:val="-1"/>
        </w:rPr>
        <w:t>i</w:t>
      </w:r>
      <w:r w:rsidRPr="009D6E8D">
        <w:rPr>
          <w:color w:val="000000"/>
        </w:rPr>
        <w:t>t</w:t>
      </w:r>
      <w:r w:rsidRPr="009D6E8D">
        <w:rPr>
          <w:color w:val="000000"/>
          <w:spacing w:val="2"/>
        </w:rPr>
        <w:t>e</w:t>
      </w:r>
      <w:r w:rsidRPr="009D6E8D">
        <w:rPr>
          <w:color w:val="000000"/>
        </w:rPr>
        <w:t>ns</w:t>
      </w:r>
      <w:r w:rsidRPr="009D6E8D">
        <w:rPr>
          <w:color w:val="000000"/>
          <w:spacing w:val="14"/>
        </w:rPr>
        <w:t xml:space="preserve"> </w:t>
      </w:r>
      <w:r w:rsidRPr="009D6E8D">
        <w:rPr>
          <w:color w:val="000000"/>
          <w:spacing w:val="2"/>
        </w:rPr>
        <w:t>A</w:t>
      </w:r>
      <w:r w:rsidRPr="009D6E8D">
        <w:rPr>
          <w:color w:val="000000"/>
          <w:spacing w:val="-1"/>
        </w:rPr>
        <w:t>S</w:t>
      </w:r>
      <w:r w:rsidRPr="009D6E8D">
        <w:rPr>
          <w:color w:val="000000"/>
          <w:spacing w:val="3"/>
        </w:rPr>
        <w:t>T</w:t>
      </w:r>
      <w:r w:rsidRPr="009D6E8D">
        <w:rPr>
          <w:color w:val="000000"/>
        </w:rPr>
        <w:t>RA</w:t>
      </w:r>
      <w:r w:rsidRPr="009D6E8D">
        <w:rPr>
          <w:color w:val="000000"/>
          <w:spacing w:val="1"/>
        </w:rPr>
        <w:t>-F</w:t>
      </w:r>
      <w:r w:rsidRPr="009D6E8D">
        <w:rPr>
          <w:color w:val="000000"/>
          <w:spacing w:val="-1"/>
        </w:rPr>
        <w:t>il</w:t>
      </w:r>
      <w:r w:rsidRPr="009D6E8D">
        <w:rPr>
          <w:color w:val="000000"/>
          <w:spacing w:val="1"/>
        </w:rPr>
        <w:t>i</w:t>
      </w:r>
      <w:r w:rsidRPr="009D6E8D">
        <w:rPr>
          <w:color w:val="000000"/>
        </w:rPr>
        <w:t>a</w:t>
      </w:r>
      <w:r w:rsidRPr="009D6E8D">
        <w:rPr>
          <w:color w:val="000000"/>
          <w:spacing w:val="1"/>
        </w:rPr>
        <w:t>l</w:t>
      </w:r>
      <w:r w:rsidRPr="009D6E8D">
        <w:rPr>
          <w:color w:val="000000"/>
        </w:rPr>
        <w:t>e</w:t>
      </w:r>
      <w:r w:rsidRPr="009D6E8D">
        <w:rPr>
          <w:color w:val="000000"/>
          <w:spacing w:val="6"/>
        </w:rPr>
        <w:t xml:space="preserve"> </w:t>
      </w:r>
      <w:r w:rsidRPr="009D6E8D">
        <w:rPr>
          <w:color w:val="000000"/>
        </w:rPr>
        <w:t>g</w:t>
      </w:r>
      <w:r w:rsidRPr="009D6E8D">
        <w:rPr>
          <w:color w:val="000000"/>
          <w:spacing w:val="2"/>
        </w:rPr>
        <w:t>e</w:t>
      </w:r>
      <w:r w:rsidRPr="009D6E8D">
        <w:rPr>
          <w:color w:val="000000"/>
        </w:rPr>
        <w:t>p</w:t>
      </w:r>
      <w:r w:rsidRPr="009D6E8D">
        <w:rPr>
          <w:color w:val="000000"/>
          <w:spacing w:val="1"/>
        </w:rPr>
        <w:t>r</w:t>
      </w:r>
      <w:r w:rsidRPr="009D6E8D">
        <w:rPr>
          <w:color w:val="000000"/>
        </w:rPr>
        <w:t>ü</w:t>
      </w:r>
      <w:r w:rsidRPr="009D6E8D">
        <w:rPr>
          <w:color w:val="000000"/>
          <w:spacing w:val="2"/>
        </w:rPr>
        <w:t>f</w:t>
      </w:r>
      <w:r w:rsidRPr="009D6E8D">
        <w:rPr>
          <w:color w:val="000000"/>
        </w:rPr>
        <w:t>t</w:t>
      </w:r>
      <w:r w:rsidR="003C5BA5">
        <w:rPr>
          <w:color w:val="000000"/>
        </w:rPr>
        <w:t>.</w:t>
      </w:r>
      <w:r w:rsidRPr="009D6E8D">
        <w:rPr>
          <w:color w:val="000000"/>
          <w:spacing w:val="12"/>
        </w:rPr>
        <w:t xml:space="preserve"> </w:t>
      </w:r>
      <w:r w:rsidR="003C5BA5">
        <w:rPr>
          <w:color w:val="000000"/>
          <w:spacing w:val="1"/>
        </w:rPr>
        <w:t>S</w:t>
      </w:r>
      <w:r w:rsidRPr="009D6E8D">
        <w:rPr>
          <w:color w:val="000000"/>
          <w:spacing w:val="-1"/>
        </w:rPr>
        <w:t>i</w:t>
      </w:r>
      <w:r w:rsidRPr="009D6E8D">
        <w:rPr>
          <w:color w:val="000000"/>
        </w:rPr>
        <w:t>nd</w:t>
      </w:r>
      <w:r w:rsidRPr="009D6E8D">
        <w:rPr>
          <w:color w:val="000000"/>
          <w:spacing w:val="17"/>
        </w:rPr>
        <w:t xml:space="preserve"> </w:t>
      </w:r>
      <w:r w:rsidRPr="009D6E8D">
        <w:rPr>
          <w:color w:val="000000"/>
          <w:spacing w:val="4"/>
        </w:rPr>
        <w:t>k</w:t>
      </w:r>
      <w:r w:rsidRPr="009D6E8D">
        <w:rPr>
          <w:color w:val="000000"/>
        </w:rPr>
        <w:t>e</w:t>
      </w:r>
      <w:r w:rsidRPr="009D6E8D">
        <w:rPr>
          <w:color w:val="000000"/>
          <w:spacing w:val="-1"/>
        </w:rPr>
        <w:t>i</w:t>
      </w:r>
      <w:r w:rsidRPr="009D6E8D">
        <w:rPr>
          <w:color w:val="000000"/>
        </w:rPr>
        <w:t>ne</w:t>
      </w:r>
      <w:r w:rsidRPr="009D6E8D">
        <w:rPr>
          <w:color w:val="000000"/>
          <w:spacing w:val="14"/>
        </w:rPr>
        <w:t xml:space="preserve"> </w:t>
      </w:r>
      <w:r w:rsidRPr="009D6E8D">
        <w:rPr>
          <w:color w:val="000000"/>
          <w:spacing w:val="-1"/>
        </w:rPr>
        <w:t>K</w:t>
      </w:r>
      <w:r w:rsidRPr="009D6E8D">
        <w:rPr>
          <w:color w:val="000000"/>
        </w:rPr>
        <w:t>o</w:t>
      </w:r>
      <w:r w:rsidRPr="009D6E8D">
        <w:rPr>
          <w:color w:val="000000"/>
          <w:spacing w:val="1"/>
        </w:rPr>
        <w:t>rr</w:t>
      </w:r>
      <w:r w:rsidRPr="009D6E8D">
        <w:rPr>
          <w:color w:val="000000"/>
        </w:rPr>
        <w:t>e</w:t>
      </w:r>
      <w:r w:rsidRPr="009D6E8D">
        <w:rPr>
          <w:color w:val="000000"/>
          <w:spacing w:val="4"/>
        </w:rPr>
        <w:t>k</w:t>
      </w:r>
      <w:r w:rsidRPr="009D6E8D">
        <w:rPr>
          <w:color w:val="000000"/>
        </w:rPr>
        <w:t>tu</w:t>
      </w:r>
      <w:r w:rsidRPr="009D6E8D">
        <w:rPr>
          <w:color w:val="000000"/>
          <w:spacing w:val="1"/>
        </w:rPr>
        <w:t>r</w:t>
      </w:r>
      <w:r w:rsidRPr="009D6E8D">
        <w:rPr>
          <w:color w:val="000000"/>
        </w:rPr>
        <w:t>en</w:t>
      </w:r>
      <w:r w:rsidRPr="009D6E8D">
        <w:rPr>
          <w:color w:val="000000"/>
          <w:spacing w:val="9"/>
        </w:rPr>
        <w:t xml:space="preserve"> </w:t>
      </w:r>
      <w:r w:rsidRPr="009D6E8D">
        <w:rPr>
          <w:color w:val="000000"/>
          <w:spacing w:val="4"/>
        </w:rPr>
        <w:t>m</w:t>
      </w:r>
      <w:r w:rsidRPr="009D6E8D">
        <w:rPr>
          <w:color w:val="000000"/>
        </w:rPr>
        <w:t>ehr</w:t>
      </w:r>
      <w:r w:rsidRPr="009D6E8D">
        <w:rPr>
          <w:color w:val="000000"/>
          <w:spacing w:val="15"/>
        </w:rPr>
        <w:t xml:space="preserve"> </w:t>
      </w:r>
      <w:r w:rsidRPr="009D6E8D">
        <w:rPr>
          <w:color w:val="000000"/>
        </w:rPr>
        <w:t>nöt</w:t>
      </w:r>
      <w:r w:rsidRPr="009D6E8D">
        <w:rPr>
          <w:color w:val="000000"/>
          <w:spacing w:val="-1"/>
        </w:rPr>
        <w:t>i</w:t>
      </w:r>
      <w:r w:rsidRPr="009D6E8D">
        <w:rPr>
          <w:color w:val="000000"/>
        </w:rPr>
        <w:t>g,</w:t>
      </w:r>
      <w:r w:rsidRPr="009D6E8D">
        <w:rPr>
          <w:color w:val="000000"/>
          <w:spacing w:val="16"/>
        </w:rPr>
        <w:t xml:space="preserve"> </w:t>
      </w:r>
      <w:r w:rsidRPr="009D6E8D">
        <w:rPr>
          <w:color w:val="000000"/>
        </w:rPr>
        <w:t>w</w:t>
      </w:r>
      <w:r w:rsidRPr="009D6E8D">
        <w:rPr>
          <w:color w:val="000000"/>
          <w:spacing w:val="-1"/>
        </w:rPr>
        <w:t>i</w:t>
      </w:r>
      <w:r w:rsidRPr="009D6E8D">
        <w:rPr>
          <w:color w:val="000000"/>
          <w:spacing w:val="1"/>
        </w:rPr>
        <w:t>r</w:t>
      </w:r>
      <w:r w:rsidRPr="009D6E8D">
        <w:rPr>
          <w:color w:val="000000"/>
        </w:rPr>
        <w:t>d</w:t>
      </w:r>
      <w:r w:rsidRPr="009D6E8D">
        <w:rPr>
          <w:color w:val="000000"/>
          <w:spacing w:val="15"/>
        </w:rPr>
        <w:t xml:space="preserve"> </w:t>
      </w:r>
      <w:r w:rsidRPr="009D6E8D">
        <w:rPr>
          <w:color w:val="000000"/>
        </w:rPr>
        <w:t>der</w:t>
      </w:r>
      <w:r w:rsidRPr="009D6E8D">
        <w:rPr>
          <w:color w:val="000000"/>
          <w:spacing w:val="19"/>
        </w:rPr>
        <w:t xml:space="preserve"> </w:t>
      </w:r>
      <w:r w:rsidRPr="009D6E8D">
        <w:rPr>
          <w:color w:val="000000"/>
          <w:spacing w:val="1"/>
        </w:rPr>
        <w:t>B</w:t>
      </w:r>
      <w:r w:rsidRPr="009D6E8D">
        <w:rPr>
          <w:color w:val="000000"/>
        </w:rPr>
        <w:t>e</w:t>
      </w:r>
      <w:r w:rsidRPr="009D6E8D">
        <w:rPr>
          <w:color w:val="000000"/>
          <w:spacing w:val="1"/>
        </w:rPr>
        <w:t>r</w:t>
      </w:r>
      <w:r w:rsidRPr="009D6E8D">
        <w:rPr>
          <w:color w:val="000000"/>
          <w:spacing w:val="-1"/>
        </w:rPr>
        <w:t>i</w:t>
      </w:r>
      <w:r w:rsidRPr="009D6E8D">
        <w:rPr>
          <w:color w:val="000000"/>
          <w:spacing w:val="1"/>
        </w:rPr>
        <w:t>c</w:t>
      </w:r>
      <w:r w:rsidRPr="009D6E8D">
        <w:rPr>
          <w:color w:val="000000"/>
        </w:rPr>
        <w:t>ht</w:t>
      </w:r>
      <w:r w:rsidRPr="009D6E8D">
        <w:rPr>
          <w:color w:val="000000"/>
          <w:spacing w:val="32"/>
        </w:rPr>
        <w:t xml:space="preserve"> </w:t>
      </w:r>
      <w:r w:rsidRPr="009D6E8D">
        <w:rPr>
          <w:color w:val="000000"/>
        </w:rPr>
        <w:t>ge</w:t>
      </w:r>
      <w:r w:rsidRPr="009D6E8D">
        <w:rPr>
          <w:color w:val="000000"/>
          <w:spacing w:val="2"/>
        </w:rPr>
        <w:t>n</w:t>
      </w:r>
      <w:r w:rsidRPr="009D6E8D">
        <w:rPr>
          <w:color w:val="000000"/>
        </w:rPr>
        <w:t>eh</w:t>
      </w:r>
      <w:r w:rsidRPr="009D6E8D">
        <w:rPr>
          <w:color w:val="000000"/>
          <w:spacing w:val="4"/>
        </w:rPr>
        <w:t>m</w:t>
      </w:r>
      <w:r w:rsidRPr="009D6E8D">
        <w:rPr>
          <w:color w:val="000000"/>
          <w:spacing w:val="-1"/>
        </w:rPr>
        <w:t>i</w:t>
      </w:r>
      <w:r w:rsidRPr="009D6E8D">
        <w:rPr>
          <w:color w:val="000000"/>
        </w:rPr>
        <w:t>gt.</w:t>
      </w:r>
      <w:r w:rsidRPr="009D6E8D">
        <w:rPr>
          <w:color w:val="000000"/>
          <w:spacing w:val="32"/>
        </w:rPr>
        <w:t xml:space="preserve"> </w:t>
      </w:r>
      <w:r w:rsidR="003C5BA5">
        <w:rPr>
          <w:color w:val="000000"/>
        </w:rPr>
        <w:t>Bei</w:t>
      </w:r>
      <w:r w:rsidRPr="009D6E8D">
        <w:rPr>
          <w:color w:val="000000"/>
          <w:spacing w:val="32"/>
        </w:rPr>
        <w:t xml:space="preserve"> </w:t>
      </w:r>
      <w:r w:rsidRPr="009D6E8D">
        <w:rPr>
          <w:color w:val="000000"/>
        </w:rPr>
        <w:t>a</w:t>
      </w:r>
      <w:r w:rsidRPr="009D6E8D">
        <w:rPr>
          <w:color w:val="000000"/>
          <w:spacing w:val="-1"/>
        </w:rPr>
        <w:t>ll</w:t>
      </w:r>
      <w:r w:rsidRPr="009D6E8D">
        <w:rPr>
          <w:color w:val="000000"/>
          <w:spacing w:val="2"/>
        </w:rPr>
        <w:t>f</w:t>
      </w:r>
      <w:r w:rsidRPr="009D6E8D">
        <w:rPr>
          <w:color w:val="000000"/>
        </w:rPr>
        <w:t>ä</w:t>
      </w:r>
      <w:r w:rsidRPr="009D6E8D">
        <w:rPr>
          <w:color w:val="000000"/>
          <w:spacing w:val="-1"/>
        </w:rPr>
        <w:t>l</w:t>
      </w:r>
      <w:r w:rsidRPr="009D6E8D">
        <w:rPr>
          <w:color w:val="000000"/>
          <w:spacing w:val="1"/>
        </w:rPr>
        <w:t>l</w:t>
      </w:r>
      <w:r w:rsidRPr="009D6E8D">
        <w:rPr>
          <w:color w:val="000000"/>
          <w:spacing w:val="-1"/>
        </w:rPr>
        <w:t>i</w:t>
      </w:r>
      <w:r w:rsidRPr="009D6E8D">
        <w:rPr>
          <w:color w:val="000000"/>
          <w:spacing w:val="2"/>
        </w:rPr>
        <w:t>g</w:t>
      </w:r>
      <w:r w:rsidRPr="009D6E8D">
        <w:rPr>
          <w:color w:val="000000"/>
        </w:rPr>
        <w:t>en</w:t>
      </w:r>
      <w:r w:rsidRPr="009D6E8D">
        <w:rPr>
          <w:color w:val="000000"/>
          <w:spacing w:val="27"/>
        </w:rPr>
        <w:t xml:space="preserve"> </w:t>
      </w:r>
      <w:r w:rsidRPr="009D6E8D">
        <w:rPr>
          <w:color w:val="000000"/>
          <w:spacing w:val="2"/>
        </w:rPr>
        <w:t>K</w:t>
      </w:r>
      <w:r w:rsidRPr="009D6E8D">
        <w:rPr>
          <w:color w:val="000000"/>
        </w:rPr>
        <w:t>o</w:t>
      </w:r>
      <w:r w:rsidRPr="009D6E8D">
        <w:rPr>
          <w:color w:val="000000"/>
          <w:spacing w:val="1"/>
        </w:rPr>
        <w:t>rr</w:t>
      </w:r>
      <w:r w:rsidRPr="009D6E8D">
        <w:rPr>
          <w:color w:val="000000"/>
        </w:rPr>
        <w:t>e</w:t>
      </w:r>
      <w:r w:rsidRPr="009D6E8D">
        <w:rPr>
          <w:color w:val="000000"/>
          <w:spacing w:val="4"/>
        </w:rPr>
        <w:t>k</w:t>
      </w:r>
      <w:r w:rsidRPr="009D6E8D">
        <w:rPr>
          <w:color w:val="000000"/>
        </w:rPr>
        <w:t>tur</w:t>
      </w:r>
      <w:r w:rsidR="003C5BA5">
        <w:rPr>
          <w:color w:val="000000"/>
        </w:rPr>
        <w:t>en</w:t>
      </w:r>
      <w:r w:rsidRPr="009D6E8D">
        <w:rPr>
          <w:color w:val="000000"/>
          <w:spacing w:val="28"/>
        </w:rPr>
        <w:t xml:space="preserve"> </w:t>
      </w:r>
      <w:r w:rsidRPr="009D6E8D">
        <w:rPr>
          <w:color w:val="000000"/>
        </w:rPr>
        <w:t>des</w:t>
      </w:r>
      <w:r w:rsidRPr="009D6E8D">
        <w:rPr>
          <w:color w:val="000000"/>
          <w:spacing w:val="31"/>
        </w:rPr>
        <w:t xml:space="preserve"> </w:t>
      </w:r>
      <w:r w:rsidRPr="009D6E8D">
        <w:rPr>
          <w:color w:val="000000"/>
          <w:spacing w:val="-1"/>
        </w:rPr>
        <w:t>B</w:t>
      </w:r>
      <w:r w:rsidRPr="009D6E8D">
        <w:rPr>
          <w:color w:val="000000"/>
        </w:rPr>
        <w:t>e</w:t>
      </w:r>
      <w:r w:rsidRPr="009D6E8D">
        <w:rPr>
          <w:color w:val="000000"/>
          <w:spacing w:val="1"/>
        </w:rPr>
        <w:t>r</w:t>
      </w:r>
      <w:r w:rsidRPr="009D6E8D">
        <w:rPr>
          <w:color w:val="000000"/>
          <w:spacing w:val="-1"/>
        </w:rPr>
        <w:t>i</w:t>
      </w:r>
      <w:r w:rsidRPr="009D6E8D">
        <w:rPr>
          <w:color w:val="000000"/>
          <w:spacing w:val="1"/>
        </w:rPr>
        <w:t>c</w:t>
      </w:r>
      <w:r w:rsidRPr="009D6E8D">
        <w:rPr>
          <w:color w:val="000000"/>
        </w:rPr>
        <w:t>h</w:t>
      </w:r>
      <w:r w:rsidRPr="009D6E8D">
        <w:rPr>
          <w:color w:val="000000"/>
          <w:spacing w:val="2"/>
        </w:rPr>
        <w:t>t</w:t>
      </w:r>
      <w:r w:rsidRPr="009D6E8D">
        <w:rPr>
          <w:color w:val="000000"/>
        </w:rPr>
        <w:t>e</w:t>
      </w:r>
      <w:r w:rsidRPr="009D6E8D">
        <w:rPr>
          <w:color w:val="000000"/>
          <w:spacing w:val="1"/>
        </w:rPr>
        <w:t>s</w:t>
      </w:r>
      <w:r w:rsidRPr="009D6E8D">
        <w:rPr>
          <w:color w:val="000000"/>
        </w:rPr>
        <w:t>,</w:t>
      </w:r>
      <w:r w:rsidRPr="009D6E8D">
        <w:rPr>
          <w:color w:val="000000"/>
          <w:spacing w:val="27"/>
        </w:rPr>
        <w:t xml:space="preserve"> </w:t>
      </w:r>
      <w:r w:rsidRPr="009D6E8D">
        <w:rPr>
          <w:color w:val="000000"/>
        </w:rPr>
        <w:t>w</w:t>
      </w:r>
      <w:r w:rsidRPr="009D6E8D">
        <w:rPr>
          <w:color w:val="000000"/>
          <w:spacing w:val="-1"/>
        </w:rPr>
        <w:t>i</w:t>
      </w:r>
      <w:r w:rsidRPr="009D6E8D">
        <w:rPr>
          <w:color w:val="000000"/>
          <w:spacing w:val="3"/>
        </w:rPr>
        <w:t>r</w:t>
      </w:r>
      <w:r w:rsidRPr="009D6E8D">
        <w:rPr>
          <w:color w:val="000000"/>
        </w:rPr>
        <w:t>d d</w:t>
      </w:r>
      <w:r w:rsidRPr="009D6E8D">
        <w:rPr>
          <w:color w:val="000000"/>
          <w:spacing w:val="-1"/>
        </w:rPr>
        <w:t>i</w:t>
      </w:r>
      <w:r w:rsidRPr="009D6E8D">
        <w:rPr>
          <w:color w:val="000000"/>
        </w:rPr>
        <w:t>e</w:t>
      </w:r>
      <w:r w:rsidRPr="009D6E8D">
        <w:rPr>
          <w:color w:val="000000"/>
          <w:spacing w:val="1"/>
        </w:rPr>
        <w:t>s</w:t>
      </w:r>
      <w:r w:rsidRPr="009D6E8D">
        <w:rPr>
          <w:color w:val="000000"/>
        </w:rPr>
        <w:t>er</w:t>
      </w:r>
      <w:r w:rsidRPr="009D6E8D">
        <w:rPr>
          <w:color w:val="000000"/>
          <w:spacing w:val="-4"/>
        </w:rPr>
        <w:t xml:space="preserve"> </w:t>
      </w:r>
      <w:r w:rsidRPr="009D6E8D">
        <w:rPr>
          <w:color w:val="000000"/>
          <w:spacing w:val="4"/>
        </w:rPr>
        <w:t>m</w:t>
      </w:r>
      <w:r w:rsidRPr="009D6E8D">
        <w:rPr>
          <w:color w:val="000000"/>
          <w:spacing w:val="-1"/>
        </w:rPr>
        <w:t>i</w:t>
      </w:r>
      <w:r w:rsidRPr="009D6E8D">
        <w:rPr>
          <w:color w:val="000000"/>
        </w:rPr>
        <w:t>t</w:t>
      </w:r>
      <w:r w:rsidRPr="009D6E8D">
        <w:rPr>
          <w:color w:val="000000"/>
          <w:spacing w:val="-3"/>
        </w:rPr>
        <w:t xml:space="preserve"> </w:t>
      </w:r>
      <w:r w:rsidRPr="009D6E8D">
        <w:rPr>
          <w:color w:val="000000"/>
          <w:spacing w:val="2"/>
        </w:rPr>
        <w:t>d</w:t>
      </w:r>
      <w:r w:rsidRPr="009D6E8D">
        <w:rPr>
          <w:color w:val="000000"/>
        </w:rPr>
        <w:t>en</w:t>
      </w:r>
      <w:r w:rsidRPr="009D6E8D">
        <w:rPr>
          <w:color w:val="000000"/>
          <w:spacing w:val="-1"/>
        </w:rPr>
        <w:t xml:space="preserve"> K</w:t>
      </w:r>
      <w:r w:rsidRPr="009D6E8D">
        <w:rPr>
          <w:color w:val="000000"/>
        </w:rPr>
        <w:t>o</w:t>
      </w:r>
      <w:r w:rsidRPr="009D6E8D">
        <w:rPr>
          <w:color w:val="000000"/>
          <w:spacing w:val="1"/>
        </w:rPr>
        <w:t>rr</w:t>
      </w:r>
      <w:r w:rsidRPr="009D6E8D">
        <w:rPr>
          <w:color w:val="000000"/>
        </w:rPr>
        <w:t>e</w:t>
      </w:r>
      <w:r w:rsidRPr="009D6E8D">
        <w:rPr>
          <w:color w:val="000000"/>
          <w:spacing w:val="4"/>
        </w:rPr>
        <w:t>k</w:t>
      </w:r>
      <w:r w:rsidRPr="009D6E8D">
        <w:rPr>
          <w:color w:val="000000"/>
        </w:rPr>
        <w:t>tu</w:t>
      </w:r>
      <w:r w:rsidRPr="009D6E8D">
        <w:rPr>
          <w:color w:val="000000"/>
          <w:spacing w:val="1"/>
        </w:rPr>
        <w:t>r</w:t>
      </w:r>
      <w:r w:rsidRPr="009D6E8D">
        <w:rPr>
          <w:color w:val="000000"/>
        </w:rPr>
        <w:t>a</w:t>
      </w:r>
      <w:r w:rsidRPr="009D6E8D">
        <w:rPr>
          <w:color w:val="000000"/>
          <w:spacing w:val="2"/>
        </w:rPr>
        <w:t>n</w:t>
      </w:r>
      <w:r w:rsidRPr="009D6E8D">
        <w:rPr>
          <w:color w:val="000000"/>
        </w:rPr>
        <w:t>gab</w:t>
      </w:r>
      <w:r w:rsidRPr="009D6E8D">
        <w:rPr>
          <w:color w:val="000000"/>
          <w:spacing w:val="2"/>
        </w:rPr>
        <w:t>e</w:t>
      </w:r>
      <w:r w:rsidRPr="009D6E8D">
        <w:rPr>
          <w:color w:val="000000"/>
        </w:rPr>
        <w:t>n</w:t>
      </w:r>
      <w:r w:rsidRPr="009D6E8D">
        <w:rPr>
          <w:color w:val="000000"/>
          <w:spacing w:val="-17"/>
        </w:rPr>
        <w:t xml:space="preserve"> </w:t>
      </w:r>
      <w:r w:rsidRPr="009D6E8D">
        <w:rPr>
          <w:color w:val="000000"/>
          <w:spacing w:val="2"/>
        </w:rPr>
        <w:t>a</w:t>
      </w:r>
      <w:r w:rsidRPr="009D6E8D">
        <w:rPr>
          <w:color w:val="000000"/>
        </w:rPr>
        <w:t>n den</w:t>
      </w:r>
      <w:r w:rsidRPr="009D6E8D">
        <w:rPr>
          <w:color w:val="000000"/>
          <w:spacing w:val="-1"/>
        </w:rPr>
        <w:t xml:space="preserve"> E</w:t>
      </w:r>
      <w:r w:rsidRPr="009D6E8D">
        <w:rPr>
          <w:color w:val="000000"/>
          <w:spacing w:val="1"/>
        </w:rPr>
        <w:t>rs</w:t>
      </w:r>
      <w:r w:rsidRPr="009D6E8D">
        <w:rPr>
          <w:color w:val="000000"/>
        </w:rPr>
        <w:t>t</w:t>
      </w:r>
      <w:r w:rsidRPr="009D6E8D">
        <w:rPr>
          <w:color w:val="000000"/>
          <w:spacing w:val="2"/>
        </w:rPr>
        <w:t>e</w:t>
      </w:r>
      <w:r w:rsidRPr="009D6E8D">
        <w:rPr>
          <w:color w:val="000000"/>
          <w:spacing w:val="-1"/>
        </w:rPr>
        <w:t>l</w:t>
      </w:r>
      <w:r w:rsidRPr="009D6E8D">
        <w:rPr>
          <w:color w:val="000000"/>
          <w:spacing w:val="1"/>
        </w:rPr>
        <w:t>l</w:t>
      </w:r>
      <w:r w:rsidRPr="009D6E8D">
        <w:rPr>
          <w:color w:val="000000"/>
        </w:rPr>
        <w:t>er</w:t>
      </w:r>
      <w:r w:rsidRPr="009D6E8D">
        <w:rPr>
          <w:color w:val="000000"/>
          <w:spacing w:val="-4"/>
        </w:rPr>
        <w:t xml:space="preserve"> </w:t>
      </w:r>
      <w:r w:rsidRPr="009D6E8D">
        <w:rPr>
          <w:color w:val="000000"/>
          <w:spacing w:val="-1"/>
        </w:rPr>
        <w:t>z</w:t>
      </w:r>
      <w:r w:rsidRPr="009D6E8D">
        <w:rPr>
          <w:color w:val="000000"/>
        </w:rPr>
        <w:t>u</w:t>
      </w:r>
      <w:r w:rsidRPr="009D6E8D">
        <w:rPr>
          <w:color w:val="000000"/>
          <w:spacing w:val="1"/>
        </w:rPr>
        <w:t>r</w:t>
      </w:r>
      <w:r w:rsidRPr="009D6E8D">
        <w:rPr>
          <w:color w:val="000000"/>
        </w:rPr>
        <w:t>ü</w:t>
      </w:r>
      <w:r w:rsidRPr="009D6E8D">
        <w:rPr>
          <w:color w:val="000000"/>
          <w:spacing w:val="1"/>
        </w:rPr>
        <w:t>c</w:t>
      </w:r>
      <w:r w:rsidRPr="009D6E8D">
        <w:rPr>
          <w:color w:val="000000"/>
          <w:spacing w:val="4"/>
        </w:rPr>
        <w:t>k</w:t>
      </w:r>
      <w:r w:rsidRPr="009D6E8D">
        <w:rPr>
          <w:color w:val="000000"/>
        </w:rPr>
        <w:t>ge</w:t>
      </w:r>
      <w:r w:rsidRPr="009D6E8D">
        <w:rPr>
          <w:color w:val="000000"/>
          <w:spacing w:val="1"/>
        </w:rPr>
        <w:t>s</w:t>
      </w:r>
      <w:r w:rsidRPr="009D6E8D">
        <w:rPr>
          <w:color w:val="000000"/>
        </w:rPr>
        <w:t>andt</w:t>
      </w:r>
      <w:r w:rsidRPr="009D6E8D">
        <w:rPr>
          <w:color w:val="000000"/>
          <w:spacing w:val="-13"/>
        </w:rPr>
        <w:t xml:space="preserve"> </w:t>
      </w:r>
      <w:r w:rsidRPr="009D6E8D">
        <w:rPr>
          <w:color w:val="000000"/>
        </w:rPr>
        <w:t>u</w:t>
      </w:r>
      <w:r w:rsidRPr="009D6E8D">
        <w:rPr>
          <w:color w:val="000000"/>
          <w:spacing w:val="2"/>
        </w:rPr>
        <w:t>n</w:t>
      </w:r>
      <w:r w:rsidRPr="009D6E8D">
        <w:rPr>
          <w:color w:val="000000"/>
        </w:rPr>
        <w:t>d</w:t>
      </w:r>
      <w:r w:rsidRPr="009D6E8D">
        <w:rPr>
          <w:color w:val="000000"/>
          <w:spacing w:val="-4"/>
        </w:rPr>
        <w:t xml:space="preserve"> </w:t>
      </w:r>
      <w:r w:rsidRPr="009D6E8D">
        <w:rPr>
          <w:color w:val="000000"/>
          <w:spacing w:val="2"/>
        </w:rPr>
        <w:t>d</w:t>
      </w:r>
      <w:r w:rsidRPr="009D6E8D">
        <w:rPr>
          <w:color w:val="000000"/>
        </w:rPr>
        <w:t>er</w:t>
      </w:r>
      <w:r w:rsidRPr="009D6E8D">
        <w:rPr>
          <w:color w:val="000000"/>
          <w:spacing w:val="-2"/>
        </w:rPr>
        <w:t xml:space="preserve"> </w:t>
      </w:r>
      <w:r w:rsidRPr="009D6E8D">
        <w:rPr>
          <w:color w:val="000000"/>
          <w:spacing w:val="2"/>
        </w:rPr>
        <w:t>A</w:t>
      </w:r>
      <w:r w:rsidRPr="009D6E8D">
        <w:rPr>
          <w:color w:val="000000"/>
        </w:rPr>
        <w:t>b</w:t>
      </w:r>
      <w:r w:rsidRPr="009D6E8D">
        <w:rPr>
          <w:color w:val="000000"/>
          <w:spacing w:val="1"/>
        </w:rPr>
        <w:t>l</w:t>
      </w:r>
      <w:r w:rsidRPr="009D6E8D">
        <w:rPr>
          <w:color w:val="000000"/>
        </w:rPr>
        <w:t>auf</w:t>
      </w:r>
      <w:r w:rsidRPr="009D6E8D">
        <w:rPr>
          <w:color w:val="000000"/>
          <w:spacing w:val="-2"/>
        </w:rPr>
        <w:t xml:space="preserve"> </w:t>
      </w:r>
      <w:r w:rsidRPr="009D6E8D">
        <w:rPr>
          <w:color w:val="000000"/>
          <w:spacing w:val="2"/>
        </w:rPr>
        <w:t>f</w:t>
      </w:r>
      <w:r w:rsidRPr="009D6E8D">
        <w:rPr>
          <w:color w:val="000000"/>
        </w:rPr>
        <w:t>ängt</w:t>
      </w:r>
      <w:r w:rsidR="003C5BA5">
        <w:rPr>
          <w:color w:val="000000"/>
        </w:rPr>
        <w:t xml:space="preserve"> wieder</w:t>
      </w:r>
      <w:r w:rsidRPr="009D6E8D">
        <w:rPr>
          <w:color w:val="000000"/>
          <w:spacing w:val="-4"/>
        </w:rPr>
        <w:t xml:space="preserve"> </w:t>
      </w:r>
      <w:r w:rsidRPr="009D6E8D">
        <w:rPr>
          <w:color w:val="000000"/>
        </w:rPr>
        <w:t>b</w:t>
      </w:r>
      <w:r w:rsidRPr="009D6E8D">
        <w:rPr>
          <w:color w:val="000000"/>
          <w:spacing w:val="2"/>
        </w:rPr>
        <w:t>e</w:t>
      </w:r>
      <w:r w:rsidRPr="009D6E8D">
        <w:rPr>
          <w:color w:val="000000"/>
        </w:rPr>
        <w:t>i</w:t>
      </w:r>
      <w:r w:rsidRPr="009D6E8D">
        <w:rPr>
          <w:color w:val="000000"/>
          <w:spacing w:val="-2"/>
        </w:rPr>
        <w:t xml:space="preserve"> </w:t>
      </w:r>
      <w:r w:rsidRPr="009D6E8D">
        <w:rPr>
          <w:color w:val="000000"/>
          <w:spacing w:val="-1"/>
        </w:rPr>
        <w:t>P</w:t>
      </w:r>
      <w:r w:rsidRPr="009D6E8D">
        <w:rPr>
          <w:color w:val="000000"/>
          <w:spacing w:val="2"/>
        </w:rPr>
        <w:t>u</w:t>
      </w:r>
      <w:r w:rsidRPr="009D6E8D">
        <w:rPr>
          <w:color w:val="000000"/>
        </w:rPr>
        <w:t>n</w:t>
      </w:r>
      <w:r w:rsidRPr="009D6E8D">
        <w:rPr>
          <w:color w:val="000000"/>
          <w:spacing w:val="4"/>
        </w:rPr>
        <w:t>k</w:t>
      </w:r>
      <w:r w:rsidRPr="009D6E8D">
        <w:rPr>
          <w:color w:val="000000"/>
        </w:rPr>
        <w:t>t</w:t>
      </w:r>
      <w:r w:rsidRPr="009D6E8D">
        <w:rPr>
          <w:color w:val="000000"/>
          <w:spacing w:val="-5"/>
        </w:rPr>
        <w:t xml:space="preserve"> </w:t>
      </w:r>
      <w:r w:rsidR="003C5BA5">
        <w:rPr>
          <w:color w:val="000000"/>
          <w:spacing w:val="-5"/>
        </w:rPr>
        <w:fldChar w:fldCharType="begin"/>
      </w:r>
      <w:r w:rsidR="003C5BA5">
        <w:rPr>
          <w:color w:val="000000"/>
          <w:spacing w:val="-5"/>
        </w:rPr>
        <w:instrText xml:space="preserve"> REF _Ref36540028 \r \h </w:instrText>
      </w:r>
      <w:r w:rsidR="003C5BA5">
        <w:rPr>
          <w:color w:val="000000"/>
          <w:spacing w:val="-5"/>
        </w:rPr>
      </w:r>
      <w:r w:rsidR="003C5BA5">
        <w:rPr>
          <w:color w:val="000000"/>
          <w:spacing w:val="-5"/>
        </w:rPr>
        <w:fldChar w:fldCharType="separate"/>
      </w:r>
      <w:r w:rsidR="0063606F">
        <w:rPr>
          <w:color w:val="000000"/>
          <w:spacing w:val="-5"/>
        </w:rPr>
        <w:t>4</w:t>
      </w:r>
      <w:r w:rsidR="003C5BA5">
        <w:rPr>
          <w:color w:val="000000"/>
          <w:spacing w:val="-5"/>
        </w:rPr>
        <w:fldChar w:fldCharType="end"/>
      </w:r>
      <w:r w:rsidRPr="009D6E8D">
        <w:rPr>
          <w:color w:val="000000"/>
        </w:rPr>
        <w:t xml:space="preserve"> a</w:t>
      </w:r>
      <w:r w:rsidRPr="009D6E8D">
        <w:rPr>
          <w:color w:val="000000"/>
          <w:spacing w:val="2"/>
        </w:rPr>
        <w:t>n</w:t>
      </w:r>
      <w:r w:rsidRPr="009D6E8D">
        <w:rPr>
          <w:color w:val="000000"/>
        </w:rPr>
        <w:t>.</w:t>
      </w:r>
      <w:bookmarkEnd w:id="4"/>
    </w:p>
    <w:p w14:paraId="7B320FC8" w14:textId="77777777" w:rsidR="008223E9" w:rsidRDefault="003C5BA5" w:rsidP="003C5BA5">
      <w:pPr>
        <w:pStyle w:val="berschrift1"/>
      </w:pPr>
      <w:r>
        <w:br w:type="page"/>
      </w:r>
      <w:bookmarkStart w:id="5" w:name="_Toc56420330"/>
      <w:r w:rsidR="008223E9">
        <w:lastRenderedPageBreak/>
        <w:t xml:space="preserve">Anlass der </w:t>
      </w:r>
      <w:r w:rsidR="001561F0">
        <w:t xml:space="preserve">statischen </w:t>
      </w:r>
      <w:r w:rsidR="008223E9">
        <w:t>Überprüfung</w:t>
      </w:r>
      <w:bookmarkEnd w:id="5"/>
    </w:p>
    <w:p w14:paraId="4A945E4C" w14:textId="77777777" w:rsidR="008223E9" w:rsidRPr="008223E9" w:rsidRDefault="008223E9" w:rsidP="008223E9">
      <w:r>
        <w:t>Beauftragt ist eine statische Überprüfung, bei der jedoch einige Besonderheiten zu beachten sind. Die Hintergründe und die Zielsetzung sind im Folgenden kurz zusammengefasst.</w:t>
      </w:r>
    </w:p>
    <w:p w14:paraId="38F26027" w14:textId="77777777" w:rsidR="008223E9" w:rsidRPr="008223E9" w:rsidRDefault="008223E9" w:rsidP="008223E9">
      <w:pPr>
        <w:pStyle w:val="berschrift2"/>
      </w:pPr>
      <w:bookmarkStart w:id="6" w:name="_Toc56420331"/>
      <w:r>
        <w:t>Sonderbewilligungen</w:t>
      </w:r>
      <w:bookmarkEnd w:id="6"/>
    </w:p>
    <w:p w14:paraId="455F8A24" w14:textId="77777777" w:rsidR="008223E9" w:rsidRDefault="008223E9" w:rsidP="008223E9">
      <w:pPr>
        <w:jc w:val="both"/>
      </w:pPr>
      <w:r>
        <w:t xml:space="preserve">Das Bundesamt für Strassen ist auf dem Nationalstrassennetz für die Erteilung von Sonderbewilligungen (SOBE) für </w:t>
      </w:r>
      <w:r w:rsidR="00BC4A82">
        <w:t>Sonder</w:t>
      </w:r>
      <w:r>
        <w:t xml:space="preserve">transporte zuständig. Die Abmessungen und Lasten von </w:t>
      </w:r>
      <w:r w:rsidR="00BC4A82">
        <w:t>Sonder</w:t>
      </w:r>
      <w:r>
        <w:t>transporten können die von gewöhnlichen Fahrzeugen, welche ohne Sonderbewilligung verkehren, deutlich überschreiten. Neben besonderen Anforderungen an Lichtraumprofil und Geometrie der Strasse muss in diesem Zusammenhang auch die Tragsicherheit und Gebrauchstauglichkeit der zu befahrenden Brücken nachgewiesen sein.</w:t>
      </w:r>
    </w:p>
    <w:p w14:paraId="7D4355F9" w14:textId="77777777" w:rsidR="008223E9" w:rsidRDefault="008223E9" w:rsidP="008223E9">
      <w:pPr>
        <w:pStyle w:val="berschrift2"/>
      </w:pPr>
      <w:bookmarkStart w:id="7" w:name="_Toc56420332"/>
      <w:r>
        <w:t>Vergleichsrechnung durch KUBA-ST</w:t>
      </w:r>
      <w:bookmarkEnd w:id="7"/>
    </w:p>
    <w:p w14:paraId="1B463BED" w14:textId="77777777" w:rsidR="008223E9" w:rsidRDefault="008223E9" w:rsidP="008223E9">
      <w:pPr>
        <w:jc w:val="both"/>
      </w:pPr>
      <w:r>
        <w:t>Dieser Nachweis wird nur in absoluten Ausnahmefällen individuell und detailliert für einen bestimmten Sondertransport geführt. In der Regel geschieht die Beurteilung durch eine Vergleichsrechnung an einem vereinfachten statischen Ersatzsystem mithilfe der Software KUBA-ST.</w:t>
      </w:r>
    </w:p>
    <w:p w14:paraId="7075C059" w14:textId="77777777" w:rsidR="008223E9" w:rsidRDefault="008223E9" w:rsidP="008223E9">
      <w:pPr>
        <w:jc w:val="both"/>
      </w:pPr>
      <w:r>
        <w:t>Die Software KUBA-ST verfügt über eine Datenbank, in der die Brücken des Nationalstrassennetzes mit ihren wichtigsten statischen Parametern (Spannweiten, Querschnittsbreiten, usw.) hinterlegt sind. Zudem ist bei jedem Tragwerk bekannt, nach welcher Norm es bemessen wurde.</w:t>
      </w:r>
    </w:p>
    <w:p w14:paraId="7060FA95" w14:textId="77777777" w:rsidR="008223E9" w:rsidRDefault="008223E9" w:rsidP="008223E9">
      <w:pPr>
        <w:jc w:val="both"/>
      </w:pPr>
      <w:r>
        <w:t xml:space="preserve">Mit diesen Informationen ist eine Vergleichsrechnung möglich. Über die hinterlegten statischen Parameter berechnet KUBA-ST, welche Beanspruchung durch die Normbelastung verursacht wird. Diese Beanspruchung wird als Widerstand angenommen. In einem nächsten Schritt berechnet KUBA-ST, welche Beanspruchung durch einen Sondertransport (ggf. mit begleitendem Verkehr) verursacht würde. Wenn die Beanspruchung durch den Sondertransport geringer </w:t>
      </w:r>
      <w:r w:rsidR="0057485F">
        <w:t xml:space="preserve">ist </w:t>
      </w:r>
      <w:r>
        <w:t xml:space="preserve">als </w:t>
      </w:r>
      <w:r w:rsidR="0057485F">
        <w:t xml:space="preserve">jene </w:t>
      </w:r>
      <w:r>
        <w:t>durch die Normbelastung, kann der Sondertransport gemäss der Vergleichsrechnung bewilligt werden.</w:t>
      </w:r>
    </w:p>
    <w:p w14:paraId="537A27D4" w14:textId="77777777" w:rsidR="008223E9" w:rsidRDefault="008223E9" w:rsidP="008223E9">
      <w:pPr>
        <w:pStyle w:val="berschrift2"/>
      </w:pPr>
      <w:bookmarkStart w:id="8" w:name="_Toc56420333"/>
      <w:r>
        <w:t>Problemstellung</w:t>
      </w:r>
      <w:bookmarkEnd w:id="8"/>
    </w:p>
    <w:p w14:paraId="1056DA0B" w14:textId="77777777" w:rsidR="008223E9" w:rsidRDefault="008223E9" w:rsidP="008223E9">
      <w:pPr>
        <w:jc w:val="both"/>
      </w:pPr>
      <w:r>
        <w:t>Damit eine Sonderbewilligung erteilt werden kann, müssen Tragsicherheit und Gebrauchstauglichkeit für alle Tragwerke, die entlang der Route befahren werden, auf diese Weise nachgewiesen werden. Dabei kommt es vor, dass wegen einer einzigen Brücke die Bewilligung nicht erteilt werden kann. Diese Engstellen im Nationalstrassennetz sollen so weit wie möglich behoben werden.</w:t>
      </w:r>
    </w:p>
    <w:p w14:paraId="6EF78C4B" w14:textId="77777777" w:rsidR="008223E9" w:rsidRPr="008223E9" w:rsidRDefault="008223E9" w:rsidP="008223E9">
      <w:pPr>
        <w:pStyle w:val="berschrift2"/>
      </w:pPr>
      <w:bookmarkStart w:id="9" w:name="_Toc56420334"/>
      <w:r>
        <w:t>Zielsetzung</w:t>
      </w:r>
      <w:bookmarkEnd w:id="9"/>
    </w:p>
    <w:p w14:paraId="29CE1135" w14:textId="77777777" w:rsidR="008223E9" w:rsidRDefault="008223E9" w:rsidP="008223E9">
      <w:pPr>
        <w:jc w:val="both"/>
      </w:pPr>
      <w:r>
        <w:t>In einem vorhergehenden Projekt wurden die kritischen Objekte identifiziert und priorisiert. In der Reihenfolge entsprechend der Priorität werden statische Überprüfungen vorgenommen, um statische Reserven zu mobilisieren. Die statischen Reserven werden als Erfüllungsgrade ausgedrückt.</w:t>
      </w:r>
    </w:p>
    <w:p w14:paraId="6176F0C0" w14:textId="77777777" w:rsidR="008223E9" w:rsidRDefault="008223E9" w:rsidP="008223E9">
      <w:pPr>
        <w:jc w:val="both"/>
      </w:pPr>
      <w:r>
        <w:t xml:space="preserve">Damit die nachgewiesenen statischen Reserven effizient für die Erteilung von Sonderbewilligungen genutzt werden können, müssen die Erfüllungsgrade </w:t>
      </w:r>
      <w:r w:rsidR="0057485F">
        <w:t xml:space="preserve">für die Anwendung in </w:t>
      </w:r>
      <w:r>
        <w:t>KUBA-ST</w:t>
      </w:r>
      <w:r w:rsidR="002A3737">
        <w:t xml:space="preserve"> aufbereitet werden</w:t>
      </w:r>
      <w:r>
        <w:t>.</w:t>
      </w:r>
    </w:p>
    <w:p w14:paraId="2AFECF11" w14:textId="77777777" w:rsidR="003C5BA5" w:rsidRDefault="003C5BA5" w:rsidP="008223E9">
      <w:pPr>
        <w:pStyle w:val="berschrift1"/>
      </w:pPr>
      <w:bookmarkStart w:id="10" w:name="_Toc56420335"/>
      <w:r>
        <w:lastRenderedPageBreak/>
        <w:t xml:space="preserve">Ablauf </w:t>
      </w:r>
      <w:r w:rsidR="001561F0">
        <w:t xml:space="preserve">der statischen </w:t>
      </w:r>
      <w:r>
        <w:t>Überprüfung</w:t>
      </w:r>
      <w:bookmarkEnd w:id="10"/>
    </w:p>
    <w:p w14:paraId="0C5A8670" w14:textId="77777777" w:rsidR="00F026C7" w:rsidRPr="00F026C7" w:rsidRDefault="00A93D34" w:rsidP="00F026C7">
      <w:pPr>
        <w:spacing w:line="240" w:lineRule="auto"/>
      </w:pPr>
      <w:r>
        <w:object w:dxaOrig="8055" w:dyaOrig="11235" w14:anchorId="3DF82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75pt;height:632.25pt" o:ole="">
            <v:imagedata r:id="rId9" o:title=""/>
          </v:shape>
          <o:OLEObject Type="Embed" ProgID="Visio.Drawing.15" ShapeID="_x0000_i1027" DrawAspect="Content" ObjectID="_1809156780" r:id="rId10"/>
        </w:object>
      </w:r>
    </w:p>
    <w:p w14:paraId="07E42034" w14:textId="77777777" w:rsidR="004431AF" w:rsidRPr="004431AF" w:rsidRDefault="004431AF" w:rsidP="004431AF">
      <w:pPr>
        <w:spacing w:line="240" w:lineRule="auto"/>
      </w:pPr>
    </w:p>
    <w:p w14:paraId="55B41021" w14:textId="77777777" w:rsidR="00E36308" w:rsidRDefault="00E36308" w:rsidP="009F37B4">
      <w:pPr>
        <w:pStyle w:val="Beschriftung"/>
      </w:pPr>
      <w:bookmarkStart w:id="11" w:name="_Ref36820699"/>
      <w:bookmarkStart w:id="12" w:name="_Ref36820707"/>
      <w:r w:rsidRPr="00606A3B">
        <w:t xml:space="preserve">Abbildung </w:t>
      </w:r>
      <w:fldSimple w:instr=" SEQ Abbildung \* ARABIC ">
        <w:r w:rsidR="0063606F">
          <w:rPr>
            <w:noProof/>
          </w:rPr>
          <w:t>1</w:t>
        </w:r>
      </w:fldSimple>
      <w:bookmarkEnd w:id="12"/>
      <w:r w:rsidRPr="00606A3B">
        <w:tab/>
        <w:t>Ablauf der Überprüfung</w:t>
      </w:r>
      <w:bookmarkEnd w:id="11"/>
    </w:p>
    <w:p w14:paraId="77DBA664" w14:textId="77777777" w:rsidR="004D4B90" w:rsidRDefault="00E704C7" w:rsidP="00E704C7">
      <w:pPr>
        <w:jc w:val="both"/>
      </w:pPr>
      <w:r>
        <w:br w:type="page"/>
      </w:r>
      <w:r w:rsidR="004D4B90">
        <w:lastRenderedPageBreak/>
        <w:t xml:space="preserve">Die </w:t>
      </w:r>
      <w:r w:rsidR="00A152E2">
        <w:t>s</w:t>
      </w:r>
      <w:r w:rsidR="004D4B90">
        <w:t xml:space="preserve">tatische Überprüfung SOBE </w:t>
      </w:r>
      <w:r w:rsidR="00A152E2">
        <w:t>erfolgt in Anlehnung an die Norm</w:t>
      </w:r>
      <w:r w:rsidR="004D4B90">
        <w:t xml:space="preserve"> SIA 269, hat jedoch einen deutlich reduzierten Umfang und betrifft auch nur einen Teil des Tragwerks. Die Beurteilung der Grundlagen und die Zustandserfassung finden dabei nur soweit statt, wie es zur Beurteilung von Tragsicherheit und Gebrauchstauglichkeit im jetzigen Zustand nötig ist. Eine Prognose der Zustandsentwicklung findet allenfalls qualitativ statt. </w:t>
      </w:r>
      <w:r w:rsidR="00A152E2">
        <w:t xml:space="preserve">Erhaltungsmassnahmen </w:t>
      </w:r>
      <w:r w:rsidR="004D4B90">
        <w:t>sind im Allgemeinen nicht vorgesehen. Sollten im Verlauf der Bearbeitung Probleme oder Unsicherheiten auftreten, die eine Überprüfung gemäss SIA 269 nahelegen, ist diese dem Auftraggeber vorzuschlagen.</w:t>
      </w:r>
    </w:p>
    <w:p w14:paraId="408B3374" w14:textId="77777777" w:rsidR="004D4B90" w:rsidRDefault="004D4B90" w:rsidP="004D4B90">
      <w:pPr>
        <w:pStyle w:val="berschrift2"/>
      </w:pPr>
      <w:bookmarkStart w:id="13" w:name="_Toc56420336"/>
      <w:r>
        <w:t>Grundlagen</w:t>
      </w:r>
      <w:bookmarkEnd w:id="13"/>
    </w:p>
    <w:p w14:paraId="3741BCFC" w14:textId="77777777" w:rsidR="004D4B90" w:rsidRDefault="004D4B90" w:rsidP="004D4B90">
      <w:pPr>
        <w:jc w:val="both"/>
      </w:pPr>
      <w:r>
        <w:t>Das Grundlagenstudium besteht aus dem Studium der Bauwerksakten, insbesondere die folgenden, falls vorhanden:</w:t>
      </w:r>
    </w:p>
    <w:p w14:paraId="6FFBF333" w14:textId="77777777" w:rsidR="004D4B90" w:rsidRDefault="004D4B90" w:rsidP="004522B4">
      <w:pPr>
        <w:numPr>
          <w:ilvl w:val="0"/>
          <w:numId w:val="9"/>
        </w:numPr>
        <w:ind w:left="567" w:hanging="283"/>
      </w:pPr>
      <w:r>
        <w:t>Schalungs- und Armierungspläne</w:t>
      </w:r>
    </w:p>
    <w:p w14:paraId="2FADDBB2" w14:textId="77777777" w:rsidR="004D4B90" w:rsidRDefault="004D4B90" w:rsidP="004522B4">
      <w:pPr>
        <w:numPr>
          <w:ilvl w:val="0"/>
          <w:numId w:val="9"/>
        </w:numPr>
        <w:ind w:left="567" w:hanging="283"/>
      </w:pPr>
      <w:r>
        <w:t>Bemessungsstatik</w:t>
      </w:r>
    </w:p>
    <w:p w14:paraId="3BD2125B" w14:textId="77777777" w:rsidR="004D4B90" w:rsidRDefault="004D4B90" w:rsidP="004522B4">
      <w:pPr>
        <w:numPr>
          <w:ilvl w:val="0"/>
          <w:numId w:val="9"/>
        </w:numPr>
        <w:ind w:left="567" w:hanging="283"/>
      </w:pPr>
      <w:r>
        <w:t>Überprüfungsstatik</w:t>
      </w:r>
    </w:p>
    <w:p w14:paraId="05170CF9" w14:textId="77777777" w:rsidR="004D4B90" w:rsidRDefault="004D4B90" w:rsidP="004522B4">
      <w:pPr>
        <w:numPr>
          <w:ilvl w:val="0"/>
          <w:numId w:val="9"/>
        </w:numPr>
        <w:ind w:left="567" w:hanging="283"/>
      </w:pPr>
      <w:r>
        <w:t>Nutzungsvereinbarung</w:t>
      </w:r>
      <w:r w:rsidR="00A152E2">
        <w:t xml:space="preserve"> und Projektbasis bzw. Nutzungsplan und Sicherheitsplan</w:t>
      </w:r>
    </w:p>
    <w:p w14:paraId="60594CC0" w14:textId="77777777" w:rsidR="004D4B90" w:rsidRDefault="004D4B90" w:rsidP="004522B4">
      <w:pPr>
        <w:numPr>
          <w:ilvl w:val="0"/>
          <w:numId w:val="9"/>
        </w:numPr>
        <w:ind w:left="567" w:hanging="283"/>
      </w:pPr>
      <w:r>
        <w:t>Überprüfungsberichte</w:t>
      </w:r>
    </w:p>
    <w:p w14:paraId="5CE2469A" w14:textId="77777777" w:rsidR="004D4B90" w:rsidRDefault="004D4B90" w:rsidP="004522B4">
      <w:pPr>
        <w:numPr>
          <w:ilvl w:val="0"/>
          <w:numId w:val="9"/>
        </w:numPr>
        <w:ind w:left="567" w:hanging="283"/>
      </w:pPr>
      <w:r>
        <w:t>Inspektionsberichte</w:t>
      </w:r>
    </w:p>
    <w:p w14:paraId="6FBB6E84" w14:textId="77777777" w:rsidR="004D4B90" w:rsidRDefault="004D4B90" w:rsidP="004D4B90">
      <w:pPr>
        <w:jc w:val="both"/>
      </w:pPr>
      <w:r>
        <w:t>Die Inhalte von Nutzungsvereinbarung und Projektbasis sind zu prüfen und zu aktualisieren bzw. neu zu erarbeiten, falls nicht vorhanden. Dies jedoch nur so weit, wie es für die statische Überprüfung erforderlich ist.</w:t>
      </w:r>
    </w:p>
    <w:p w14:paraId="048B9F5D" w14:textId="77777777" w:rsidR="004D4B90" w:rsidRDefault="004D4B90" w:rsidP="004D4B90">
      <w:pPr>
        <w:jc w:val="both"/>
      </w:pPr>
      <w:r w:rsidRPr="00B36C64">
        <w:t xml:space="preserve">Die Aktualisierung der Inhalte von Nutzungsvereinbarung und Projektbasis </w:t>
      </w:r>
      <w:r w:rsidR="00B36C64" w:rsidRPr="00B36C64">
        <w:t>beinhaltet</w:t>
      </w:r>
      <w:r w:rsidRPr="00B36C64">
        <w:t xml:space="preserve"> </w:t>
      </w:r>
      <w:r w:rsidR="00B36C64" w:rsidRPr="00B36C64">
        <w:t xml:space="preserve">in Abhängigkeit des Detaillierungsgrads </w:t>
      </w:r>
      <w:r w:rsidRPr="00B36C64">
        <w:t>unter anderem</w:t>
      </w:r>
    </w:p>
    <w:p w14:paraId="7B6D6B5A" w14:textId="77777777" w:rsidR="00B36C64" w:rsidRDefault="00B36C64" w:rsidP="004522B4">
      <w:pPr>
        <w:numPr>
          <w:ilvl w:val="0"/>
          <w:numId w:val="10"/>
        </w:numPr>
        <w:ind w:left="567" w:hanging="283"/>
        <w:jc w:val="both"/>
      </w:pPr>
      <w:r>
        <w:t>die Einwirkungen,</w:t>
      </w:r>
    </w:p>
    <w:p w14:paraId="2FBC6138" w14:textId="77777777" w:rsidR="00B36C64" w:rsidRDefault="00B36C64" w:rsidP="004522B4">
      <w:pPr>
        <w:numPr>
          <w:ilvl w:val="0"/>
          <w:numId w:val="10"/>
        </w:numPr>
        <w:ind w:left="567" w:hanging="283"/>
        <w:jc w:val="both"/>
      </w:pPr>
      <w:r>
        <w:t>die Baustoff- und Baugrundeigenschaften,</w:t>
      </w:r>
    </w:p>
    <w:p w14:paraId="68EA6F31" w14:textId="77777777" w:rsidR="00B36C64" w:rsidRDefault="00B36C64" w:rsidP="004522B4">
      <w:pPr>
        <w:numPr>
          <w:ilvl w:val="0"/>
          <w:numId w:val="10"/>
        </w:numPr>
        <w:ind w:left="567" w:hanging="283"/>
        <w:jc w:val="both"/>
      </w:pPr>
      <w:r>
        <w:t>das Tragwerksmodell</w:t>
      </w:r>
    </w:p>
    <w:p w14:paraId="04B8A071" w14:textId="77777777" w:rsidR="00B36C64" w:rsidRDefault="00B36C64" w:rsidP="004522B4">
      <w:pPr>
        <w:numPr>
          <w:ilvl w:val="0"/>
          <w:numId w:val="10"/>
        </w:numPr>
        <w:ind w:left="567" w:hanging="283"/>
        <w:jc w:val="both"/>
      </w:pPr>
      <w:r>
        <w:t>und die geometrischen Grössen.</w:t>
      </w:r>
    </w:p>
    <w:p w14:paraId="39EFC945" w14:textId="77777777" w:rsidR="00B36C64" w:rsidRPr="00A72887" w:rsidRDefault="00B36C64" w:rsidP="00B36C64">
      <w:pPr>
        <w:jc w:val="both"/>
      </w:pPr>
      <w:r w:rsidRPr="00B36C64">
        <w:t>Die Aktualisierung berücksichtigt in Abhängigkeit des Detaillierungsgrads unter anderem</w:t>
      </w:r>
    </w:p>
    <w:p w14:paraId="3F093B13" w14:textId="77777777" w:rsidR="00B36C64" w:rsidRPr="00A72887" w:rsidRDefault="00B36C64" w:rsidP="004522B4">
      <w:pPr>
        <w:numPr>
          <w:ilvl w:val="0"/>
          <w:numId w:val="8"/>
        </w:numPr>
        <w:ind w:left="567" w:hanging="283"/>
        <w:jc w:val="both"/>
      </w:pPr>
      <w:r w:rsidRPr="00A72887">
        <w:t>die Ereignisse während der Nutzung</w:t>
      </w:r>
      <w:r>
        <w:t xml:space="preserve"> insbesondere die Einwirkungen, welchen das Bauwerk nachweislich ausgesetzt wurde,</w:t>
      </w:r>
    </w:p>
    <w:p w14:paraId="602C2E07" w14:textId="77777777" w:rsidR="00B36C64" w:rsidRDefault="00B36C64" w:rsidP="004522B4">
      <w:pPr>
        <w:numPr>
          <w:ilvl w:val="0"/>
          <w:numId w:val="8"/>
        </w:numPr>
        <w:ind w:left="567" w:hanging="283"/>
        <w:jc w:val="both"/>
      </w:pPr>
      <w:r w:rsidRPr="00A72887">
        <w:t>die Erkenntnisse aus Beobachtungen und Messungen während der bisherigen Nutzung</w:t>
      </w:r>
      <w:r>
        <w:t>,</w:t>
      </w:r>
    </w:p>
    <w:p w14:paraId="19EEB27D" w14:textId="77777777" w:rsidR="00B36C64" w:rsidRPr="00A72887" w:rsidRDefault="00B36C64" w:rsidP="004522B4">
      <w:pPr>
        <w:numPr>
          <w:ilvl w:val="0"/>
          <w:numId w:val="8"/>
        </w:numPr>
        <w:ind w:left="567" w:hanging="283"/>
        <w:jc w:val="both"/>
      </w:pPr>
      <w:r w:rsidRPr="00A72887">
        <w:t>die bisherigen</w:t>
      </w:r>
      <w:r>
        <w:t xml:space="preserve"> Erhaltungsm</w:t>
      </w:r>
      <w:r w:rsidRPr="00A72887">
        <w:t>assnahmen</w:t>
      </w:r>
      <w:r>
        <w:t>,</w:t>
      </w:r>
    </w:p>
    <w:p w14:paraId="7542271F" w14:textId="77777777" w:rsidR="00B36C64" w:rsidRPr="00A72887" w:rsidRDefault="00B36C64" w:rsidP="004522B4">
      <w:pPr>
        <w:numPr>
          <w:ilvl w:val="0"/>
          <w:numId w:val="8"/>
        </w:numPr>
        <w:ind w:left="567" w:hanging="283"/>
        <w:jc w:val="both"/>
      </w:pPr>
      <w:r w:rsidRPr="00A72887">
        <w:t xml:space="preserve">die Resultate von </w:t>
      </w:r>
      <w:r>
        <w:t>Zustandserfassungen (Hauptinspektionen, Zwischeninspektionen und Begehungen),</w:t>
      </w:r>
    </w:p>
    <w:p w14:paraId="05E3B592" w14:textId="77777777" w:rsidR="00B36C64" w:rsidRPr="00A72887" w:rsidRDefault="00B36C64" w:rsidP="004522B4">
      <w:pPr>
        <w:numPr>
          <w:ilvl w:val="0"/>
          <w:numId w:val="8"/>
        </w:numPr>
        <w:ind w:left="567" w:hanging="283"/>
        <w:jc w:val="both"/>
      </w:pPr>
      <w:r w:rsidRPr="00A72887">
        <w:t>die vereinbarten Nutzungszustände während der Restnutzungsdauer</w:t>
      </w:r>
      <w:r>
        <w:t>,</w:t>
      </w:r>
    </w:p>
    <w:p w14:paraId="0BB94555" w14:textId="77777777" w:rsidR="00B36C64" w:rsidRDefault="00B36C64" w:rsidP="004522B4">
      <w:pPr>
        <w:numPr>
          <w:ilvl w:val="0"/>
          <w:numId w:val="8"/>
        </w:numPr>
        <w:ind w:left="567" w:hanging="283"/>
        <w:jc w:val="both"/>
      </w:pPr>
      <w:r w:rsidRPr="00A72887">
        <w:t>die Erfahrung aus dem Verhalten vergleichbarer Tragwerke unter vergleichbarer Nutzung</w:t>
      </w:r>
      <w:r>
        <w:t>,</w:t>
      </w:r>
    </w:p>
    <w:p w14:paraId="5DA5968F" w14:textId="77777777" w:rsidR="00B36C64" w:rsidRDefault="00B36C64" w:rsidP="004522B4">
      <w:pPr>
        <w:numPr>
          <w:ilvl w:val="0"/>
          <w:numId w:val="8"/>
        </w:numPr>
        <w:ind w:left="567" w:hanging="283"/>
        <w:jc w:val="both"/>
      </w:pPr>
      <w:r>
        <w:t>die für die Berechnung verwendeten Normen sowie die getroffenen Lastannahmen, inkl. der Annahmen für Kriechen, Schwinden u.a. und</w:t>
      </w:r>
    </w:p>
    <w:p w14:paraId="348DCD22" w14:textId="77777777" w:rsidR="00B36C64" w:rsidRDefault="00B36C64" w:rsidP="004522B4">
      <w:pPr>
        <w:numPr>
          <w:ilvl w:val="0"/>
          <w:numId w:val="8"/>
        </w:numPr>
        <w:ind w:left="567" w:hanging="283"/>
        <w:jc w:val="both"/>
      </w:pPr>
      <w:r>
        <w:t>Erkenntnisse bezüglich der geschichtlichen Bauweisen, des verwendeten Tragwerksmodells, welche bei dem zu prüfenden Bauwerk zur Anwendung kamen.</w:t>
      </w:r>
    </w:p>
    <w:p w14:paraId="3F035B62" w14:textId="77777777" w:rsidR="000A2F2E" w:rsidRDefault="00B36C64" w:rsidP="004157A1">
      <w:pPr>
        <w:jc w:val="both"/>
      </w:pPr>
      <w:r>
        <w:t>Nutzungsvereinbarung und Projektbasis werden nicht als separate Dokumente erstellt, sondern in das Dokument der statischen Überprüfung integriert.</w:t>
      </w:r>
    </w:p>
    <w:p w14:paraId="7ED583C2" w14:textId="77777777" w:rsidR="004D4B90" w:rsidRDefault="000A2F2E" w:rsidP="000A2F2E">
      <w:pPr>
        <w:pStyle w:val="berschrift2"/>
      </w:pPr>
      <w:r>
        <w:br w:type="page"/>
      </w:r>
      <w:bookmarkStart w:id="14" w:name="_Toc56420337"/>
      <w:r w:rsidR="004D4B90">
        <w:lastRenderedPageBreak/>
        <w:t>Zustandserfassung</w:t>
      </w:r>
      <w:r w:rsidR="004157A1">
        <w:t xml:space="preserve"> und Zustandsbeurteilung</w:t>
      </w:r>
      <w:bookmarkEnd w:id="14"/>
    </w:p>
    <w:p w14:paraId="602C9C6A" w14:textId="77777777" w:rsidR="004D4B90" w:rsidRDefault="004D4B90" w:rsidP="00A152E2">
      <w:pPr>
        <w:jc w:val="both"/>
      </w:pPr>
      <w:r>
        <w:t xml:space="preserve">Der Zustand wird gemäss den Ergebnissen der letzten Inspektion angenommen. </w:t>
      </w:r>
      <w:r w:rsidR="004431AF">
        <w:t>Es ist zwingend eine Begehung vorzunehmen, um</w:t>
      </w:r>
      <w:r>
        <w:t xml:space="preserve"> die Angaben des Inspektionsberichts auf ihre Aktualität zu prüfen. Es </w:t>
      </w:r>
      <w:r w:rsidR="00A152E2">
        <w:t>ist</w:t>
      </w:r>
      <w:r>
        <w:t xml:space="preserve"> eine visuelle Kontrolle von statisch relevanten Bauteilen vor</w:t>
      </w:r>
      <w:r w:rsidR="00A152E2">
        <w:t>vorzunehmen, sofern die Zugänglichkeit ohne besondere Massnahmen möglich ist</w:t>
      </w:r>
      <w:r>
        <w:t>.</w:t>
      </w:r>
    </w:p>
    <w:p w14:paraId="2A7980ED" w14:textId="77777777" w:rsidR="004D4B90" w:rsidRDefault="004D4B90" w:rsidP="004D4B90">
      <w:pPr>
        <w:jc w:val="both"/>
      </w:pPr>
      <w:r>
        <w:t xml:space="preserve">Messtechnische Untersuchungen sind </w:t>
      </w:r>
      <w:r w:rsidR="00A152E2">
        <w:t>erst im Fall einer detaillierten Überprüfung zu planen</w:t>
      </w:r>
      <w:r>
        <w:t>. Der Zustand nicht inspizierbare</w:t>
      </w:r>
      <w:r w:rsidR="00A152E2">
        <w:t>r</w:t>
      </w:r>
      <w:r>
        <w:t xml:space="preserve"> Bauteile </w:t>
      </w:r>
      <w:r w:rsidR="00A152E2">
        <w:t>wird als plangemäss vorausgesetzt, sofern nicht Schäden vermutet werden müssen</w:t>
      </w:r>
      <w:r>
        <w:t>.</w:t>
      </w:r>
      <w:r w:rsidR="00A152E2">
        <w:t xml:space="preserve"> Ist Letzteres der Fall, sind die entsprechenden Bauteile zu inspizieren.</w:t>
      </w:r>
    </w:p>
    <w:p w14:paraId="1253C597" w14:textId="77777777" w:rsidR="004D4B90" w:rsidRDefault="004D4B90" w:rsidP="004D4B90">
      <w:pPr>
        <w:jc w:val="both"/>
      </w:pPr>
      <w:r>
        <w:t>Grundsätzlich beschränkt sich die Zustandserfassung auf Befunde mit unmittelbarer Relevanz für Tragsicherheit und Gebrauchstauglichkeit</w:t>
      </w:r>
      <w:r w:rsidR="00A152E2">
        <w:t>, nicht jedoch auf Probleme der Dauerhaftigkeit</w:t>
      </w:r>
      <w:r>
        <w:t>. Werden im Rahmen der Begehung anderweitige Probleme festgestellt, die eine Überprüfung gemäss SIA 269 nahelegen, ist diese dem Auftraggeber vorzuschlagen.</w:t>
      </w:r>
    </w:p>
    <w:p w14:paraId="32CFDBE4" w14:textId="77777777" w:rsidR="004157A1" w:rsidRDefault="004157A1" w:rsidP="004D4B90">
      <w:pPr>
        <w:jc w:val="both"/>
      </w:pPr>
      <w:r>
        <w:t>Der Zustand wird in Hinblick auf die zu führenden Nachweise beurteilt.</w:t>
      </w:r>
    </w:p>
    <w:p w14:paraId="6B338FD8" w14:textId="77777777" w:rsidR="004157A1" w:rsidRDefault="004157A1" w:rsidP="004D4B90">
      <w:pPr>
        <w:jc w:val="both"/>
      </w:pPr>
      <w:r>
        <w:t>Es wird eine Prognose der Zustandsentwicklung getroffen. Diese zielt insbesondere darauf, die zeitliche Gültigkeit der Nachweise zu beurteilen.</w:t>
      </w:r>
    </w:p>
    <w:p w14:paraId="34223F64" w14:textId="77777777" w:rsidR="00AF06CF" w:rsidRDefault="00AF06CF" w:rsidP="004D4B90">
      <w:pPr>
        <w:pStyle w:val="berschrift2"/>
      </w:pPr>
      <w:bookmarkStart w:id="15" w:name="_Toc56420338"/>
      <w:r>
        <w:t>Tragwerksanalyse und Nachweise</w:t>
      </w:r>
      <w:bookmarkEnd w:id="15"/>
    </w:p>
    <w:p w14:paraId="20E6A4CA" w14:textId="77777777" w:rsidR="00AF06CF" w:rsidRDefault="00AF06CF" w:rsidP="00AF06CF">
      <w:pPr>
        <w:jc w:val="both"/>
      </w:pPr>
      <w:r w:rsidRPr="0029324B">
        <w:t xml:space="preserve">Die </w:t>
      </w:r>
      <w:r>
        <w:t xml:space="preserve">statische </w:t>
      </w:r>
      <w:r w:rsidRPr="0029324B">
        <w:t>Überprüfung erfolgt auf Basis der Aktualisierung von Einwirkungen, Baustoff- und</w:t>
      </w:r>
      <w:r w:rsidRPr="00620219">
        <w:t xml:space="preserve"> Baugrundeigenschaften, Tragwerksmodelle</w:t>
      </w:r>
      <w:r>
        <w:t xml:space="preserve">, </w:t>
      </w:r>
      <w:r w:rsidRPr="00620219">
        <w:t>geometrische Grössen</w:t>
      </w:r>
      <w:r>
        <w:t>, T</w:t>
      </w:r>
      <w:r w:rsidRPr="00620219">
        <w:t>ragwiderstände und Verformung</w:t>
      </w:r>
      <w:r>
        <w:t>s</w:t>
      </w:r>
      <w:r w:rsidRPr="00620219">
        <w:t>vermögen</w:t>
      </w:r>
      <w:r>
        <w:t xml:space="preserve"> sowie </w:t>
      </w:r>
      <w:r w:rsidRPr="00620219">
        <w:t>Einflüsse von Schädigungsmechanismen</w:t>
      </w:r>
      <w:r>
        <w:t>. Sie kann in mehreren Stufen mit zunehmender Vertiefung erfolgen.</w:t>
      </w:r>
    </w:p>
    <w:p w14:paraId="4B4C9B78" w14:textId="77777777" w:rsidR="00AF06CF" w:rsidRDefault="00AF06CF" w:rsidP="00AF06CF">
      <w:pPr>
        <w:jc w:val="both"/>
      </w:pPr>
      <w:r>
        <w:t>Für den Nachweis der Tragsicherheit ist der Erfüllungsgrad gemäss SIA Norm 269 zu ermitteln. Vorgängig sind dazu vom Auftragnehmer festzulegen und mit dem Auftraggeber (</w:t>
      </w:r>
      <w:r w:rsidR="00E25CA1">
        <w:rPr>
          <w:lang/>
        </w:rPr>
        <w:t>ASTRA</w:t>
      </w:r>
      <w:r w:rsidR="00BC4A82">
        <w:t xml:space="preserve">-Filiale </w:t>
      </w:r>
      <w:r>
        <w:t>und FU) abzusprechen:</w:t>
      </w:r>
      <w:r w:rsidRPr="00511397">
        <w:t xml:space="preserve"> </w:t>
      </w:r>
    </w:p>
    <w:p w14:paraId="54F52C60" w14:textId="77777777" w:rsidR="00AF06CF" w:rsidRDefault="00AF06CF" w:rsidP="004522B4">
      <w:pPr>
        <w:numPr>
          <w:ilvl w:val="0"/>
          <w:numId w:val="8"/>
        </w:numPr>
        <w:ind w:left="567" w:hanging="283"/>
        <w:jc w:val="both"/>
      </w:pPr>
      <w:r w:rsidRPr="00A72887">
        <w:t xml:space="preserve">die </w:t>
      </w:r>
      <w:r>
        <w:t xml:space="preserve">zu verwendenden Lastmodelle und </w:t>
      </w:r>
      <w:r w:rsidRPr="001B758D">
        <w:t>α-Beiwerte</w:t>
      </w:r>
    </w:p>
    <w:p w14:paraId="5CB43A49" w14:textId="77777777" w:rsidR="00AF06CF" w:rsidRDefault="00AF06CF" w:rsidP="004522B4">
      <w:pPr>
        <w:numPr>
          <w:ilvl w:val="0"/>
          <w:numId w:val="8"/>
        </w:numPr>
        <w:ind w:left="567" w:hanging="283"/>
        <w:jc w:val="both"/>
      </w:pPr>
      <w:r>
        <w:t>der Umfang der Überprüfungen</w:t>
      </w:r>
    </w:p>
    <w:p w14:paraId="092CF371" w14:textId="77777777" w:rsidR="00AF06CF" w:rsidRPr="00AF06CF" w:rsidRDefault="00AF06CF" w:rsidP="004522B4">
      <w:pPr>
        <w:numPr>
          <w:ilvl w:val="0"/>
          <w:numId w:val="8"/>
        </w:numPr>
        <w:ind w:left="567" w:hanging="283"/>
        <w:jc w:val="both"/>
      </w:pPr>
      <w:r>
        <w:t>der Umfang von allfälligen Iterationen</w:t>
      </w:r>
    </w:p>
    <w:p w14:paraId="1C83DF44" w14:textId="77777777" w:rsidR="00AF06CF" w:rsidRDefault="002579EE" w:rsidP="002579EE">
      <w:pPr>
        <w:jc w:val="both"/>
      </w:pPr>
      <w:bookmarkStart w:id="16" w:name="_Hlk39738114"/>
      <w:r>
        <w:t xml:space="preserve">Die Überprüfung </w:t>
      </w:r>
      <w:r w:rsidR="00A152E2">
        <w:t>erfolgt</w:t>
      </w:r>
      <w:r>
        <w:t xml:space="preserve"> in der Regel </w:t>
      </w:r>
      <w:r w:rsidR="00A152E2">
        <w:t>unter Verwendung des</w:t>
      </w:r>
      <w:r>
        <w:t xml:space="preserve"> Lastmodell</w:t>
      </w:r>
      <w:r w:rsidR="00A152E2">
        <w:t>s</w:t>
      </w:r>
      <w:r>
        <w:t xml:space="preserve"> 1 nach SIA 261</w:t>
      </w:r>
      <w:r w:rsidR="00A152E2">
        <w:t>.</w:t>
      </w:r>
      <w:r>
        <w:t xml:space="preserve"> </w:t>
      </w:r>
      <w:r w:rsidR="004431AF">
        <w:t>Sofern eine Aktualisierung der Verkehrslasten gemäss SIA 269/1 Ziff. 10.2.1 zulässig ist, sind z</w:t>
      </w:r>
      <w:r>
        <w:t>usätzlich</w:t>
      </w:r>
      <w:r w:rsidR="00A152E2">
        <w:t xml:space="preserve"> die Einwirkungen mit dem aktualisierten Lastmodell gemäss</w:t>
      </w:r>
      <w:r w:rsidR="00AF06CF">
        <w:t xml:space="preserve"> SIA 269/1 </w:t>
      </w:r>
      <w:r w:rsidR="00A152E2">
        <w:t>zu untersuchen, wobei in erster Linie die Aktualisierung unter Beachtung des Befahrens von Kranfahrzeugen mit einem Gewicht von 96t untersucht werden soll</w:t>
      </w:r>
      <w:r w:rsidR="00AF06CF">
        <w:t>.</w:t>
      </w:r>
    </w:p>
    <w:bookmarkEnd w:id="16"/>
    <w:p w14:paraId="0A18E370" w14:textId="77777777" w:rsidR="00AF06CF" w:rsidRDefault="00AF06CF" w:rsidP="00AF06CF">
      <w:pPr>
        <w:jc w:val="both"/>
      </w:pPr>
      <w:r>
        <w:t xml:space="preserve">Die Nachweise sind nach dem deterministischen Verfahren (Nachweis nach Konzept der </w:t>
      </w:r>
      <w:bookmarkStart w:id="17" w:name="_Hlk45546106"/>
      <w:r w:rsidR="002A3737">
        <w:t>Teil</w:t>
      </w:r>
      <w:r w:rsidR="00A152E2">
        <w:t>sicherheits</w:t>
      </w:r>
      <w:r w:rsidR="002A3737">
        <w:t>beiwerte</w:t>
      </w:r>
      <w:bookmarkEnd w:id="17"/>
      <w:r>
        <w:t>). Probabilistische Nachweise (unter Berücksichtigung der Wahrscheinlichkeitsverteilungen der Basisvariablen) sind nicht Bestandteil des Auftrags.</w:t>
      </w:r>
    </w:p>
    <w:p w14:paraId="77D9E7D9" w14:textId="77777777" w:rsidR="00AF06CF" w:rsidRDefault="00AF06CF" w:rsidP="00AF06CF">
      <w:pPr>
        <w:jc w:val="both"/>
        <w:rPr>
          <w:rFonts w:eastAsia="DengXian"/>
        </w:rPr>
      </w:pPr>
      <w:r w:rsidRPr="00690C8A">
        <w:rPr>
          <w:rFonts w:eastAsia="DengXian"/>
        </w:rPr>
        <w:t>Allf</w:t>
      </w:r>
      <w:r>
        <w:rPr>
          <w:rFonts w:eastAsia="DengXian"/>
        </w:rPr>
        <w:t>ällige Reserven sind zu ermitteln und auszuweisen – auch über Erfüllungsgrade von 1 hinaus. Damit wird bezweckt, dass die vorgenommene Überprüfung auch bei Beurteilung der künftigen Zunahme des Verkehrs genutzt werden kann.</w:t>
      </w:r>
    </w:p>
    <w:p w14:paraId="7DA05774" w14:textId="77777777" w:rsidR="00BC4A82" w:rsidRDefault="00A152E2" w:rsidP="00AF06CF">
      <w:pPr>
        <w:jc w:val="both"/>
        <w:rPr>
          <w:rFonts w:eastAsia="DengXian"/>
        </w:rPr>
      </w:pPr>
      <w:bookmarkStart w:id="18" w:name="_Hlk45546187"/>
      <w:r>
        <w:rPr>
          <w:rFonts w:eastAsia="DengXian"/>
        </w:rPr>
        <w:t>Für die</w:t>
      </w:r>
      <w:r w:rsidR="00BC4A82">
        <w:rPr>
          <w:rFonts w:eastAsia="DengXian"/>
        </w:rPr>
        <w:t xml:space="preserve"> massgebenden Nachweise sind die </w:t>
      </w:r>
      <w:r>
        <w:rPr>
          <w:rFonts w:eastAsia="DengXian"/>
        </w:rPr>
        <w:t>Auswirkungen separat für jeden Lastfall anzugeben</w:t>
      </w:r>
      <w:r w:rsidR="00BC4A82">
        <w:rPr>
          <w:rFonts w:eastAsia="DengXian"/>
        </w:rPr>
        <w:t>.</w:t>
      </w:r>
    </w:p>
    <w:bookmarkEnd w:id="18"/>
    <w:p w14:paraId="0B480570" w14:textId="77777777" w:rsidR="00AF06CF" w:rsidRPr="00AF06CF" w:rsidRDefault="00AF06CF" w:rsidP="00AF06CF">
      <w:pPr>
        <w:jc w:val="both"/>
        <w:rPr>
          <w:rFonts w:eastAsia="DengXian"/>
        </w:rPr>
      </w:pPr>
      <w:r>
        <w:rPr>
          <w:rFonts w:eastAsia="DengXian"/>
        </w:rPr>
        <w:t xml:space="preserve">Abweichend von üblichen statischen Überprüfungen sind einige Besonderheiten zu beachten, die weiter in Kapitel </w:t>
      </w:r>
      <w:r>
        <w:rPr>
          <w:rFonts w:eastAsia="DengXian"/>
        </w:rPr>
        <w:fldChar w:fldCharType="begin"/>
      </w:r>
      <w:r>
        <w:rPr>
          <w:rFonts w:eastAsia="DengXian"/>
        </w:rPr>
        <w:instrText xml:space="preserve"> REF _Ref36556090 \r \h </w:instrText>
      </w:r>
      <w:r>
        <w:rPr>
          <w:rFonts w:eastAsia="DengXian"/>
        </w:rPr>
      </w:r>
      <w:r>
        <w:rPr>
          <w:rFonts w:eastAsia="DengXian"/>
        </w:rPr>
        <w:fldChar w:fldCharType="separate"/>
      </w:r>
      <w:r w:rsidR="0063606F">
        <w:rPr>
          <w:rFonts w:eastAsia="DengXian"/>
        </w:rPr>
        <w:t>4</w:t>
      </w:r>
      <w:r>
        <w:rPr>
          <w:rFonts w:eastAsia="DengXian"/>
        </w:rPr>
        <w:fldChar w:fldCharType="end"/>
      </w:r>
      <w:r>
        <w:rPr>
          <w:rFonts w:eastAsia="DengXian"/>
        </w:rPr>
        <w:t xml:space="preserve"> beschrieben werden.</w:t>
      </w:r>
    </w:p>
    <w:p w14:paraId="65055CBF" w14:textId="77777777" w:rsidR="004D4B90" w:rsidRDefault="004D4B90" w:rsidP="00AF06CF">
      <w:pPr>
        <w:pStyle w:val="berschrift3"/>
      </w:pPr>
      <w:bookmarkStart w:id="19" w:name="_Toc56420339"/>
      <w:r>
        <w:t>Erfüllungsgrade nach vorhandenen Unterlagen</w:t>
      </w:r>
      <w:bookmarkEnd w:id="19"/>
    </w:p>
    <w:p w14:paraId="19C3FB08" w14:textId="77777777" w:rsidR="004D4B90" w:rsidRDefault="004D4B90" w:rsidP="004D4B90">
      <w:pPr>
        <w:jc w:val="both"/>
      </w:pPr>
      <w:r>
        <w:t xml:space="preserve">Falls bereits eine statische Überprüfung </w:t>
      </w:r>
      <w:r w:rsidR="00A152E2">
        <w:t>entsprechend SIA 260 ff</w:t>
      </w:r>
      <w:r>
        <w:t xml:space="preserve"> vorliegt, </w:t>
      </w:r>
      <w:r w:rsidR="00A152E2">
        <w:t>sind</w:t>
      </w:r>
      <w:r>
        <w:t xml:space="preserve"> die Erfüllungsgrade </w:t>
      </w:r>
      <w:r w:rsidR="00A152E2">
        <w:t xml:space="preserve">nach Möglichkeit </w:t>
      </w:r>
      <w:r>
        <w:t xml:space="preserve">zu extrahieren. </w:t>
      </w:r>
      <w:r w:rsidR="00A152E2">
        <w:t xml:space="preserve">Die Berechnungen sind zu ergänzen, sofern </w:t>
      </w:r>
      <w:r>
        <w:t xml:space="preserve">die Erfüllungsgrade </w:t>
      </w:r>
      <w:r w:rsidR="00A152E2">
        <w:t xml:space="preserve">nicht </w:t>
      </w:r>
      <w:r>
        <w:t xml:space="preserve">in der vorgeschriebenen Form (Kapitel </w:t>
      </w:r>
      <w:r w:rsidR="002A3737">
        <w:fldChar w:fldCharType="begin"/>
      </w:r>
      <w:r w:rsidR="002A3737">
        <w:instrText xml:space="preserve"> REF _Ref38816371 \r \h </w:instrText>
      </w:r>
      <w:r w:rsidR="002A3737">
        <w:fldChar w:fldCharType="separate"/>
      </w:r>
      <w:r w:rsidR="0063606F">
        <w:t>4</w:t>
      </w:r>
      <w:r w:rsidR="002A3737">
        <w:fldChar w:fldCharType="end"/>
      </w:r>
      <w:r>
        <w:t xml:space="preserve">) </w:t>
      </w:r>
      <w:r w:rsidR="00A152E2">
        <w:t>angegeben werden können</w:t>
      </w:r>
      <w:r>
        <w:t>.</w:t>
      </w:r>
    </w:p>
    <w:p w14:paraId="0E822E1D" w14:textId="77777777" w:rsidR="000A2F2E" w:rsidRDefault="00A152E2" w:rsidP="004157A1">
      <w:pPr>
        <w:jc w:val="both"/>
      </w:pPr>
      <w:r>
        <w:t xml:space="preserve">Ausserdem sind die </w:t>
      </w:r>
      <w:r w:rsidR="004D4B90">
        <w:t xml:space="preserve">Annahmen der vorhandenen statische Überprüfung aufgrund der Erkenntnisse des Grundlagenstudiums und der Zustandserfassung zu prüfen. </w:t>
      </w:r>
      <w:r w:rsidR="00862F44">
        <w:t>Das Tragwerks</w:t>
      </w:r>
      <w:r>
        <w:t>modell</w:t>
      </w:r>
      <w:r w:rsidR="00862F44">
        <w:t xml:space="preserve"> ist zu prüfen.</w:t>
      </w:r>
      <w:r w:rsidR="004D4B90">
        <w:t xml:space="preserve"> Die </w:t>
      </w:r>
      <w:r>
        <w:t>vorhandene</w:t>
      </w:r>
      <w:r w:rsidR="004D4B90">
        <w:t xml:space="preserve"> statische Überprüfung wird in den Anhang aufgenommen.</w:t>
      </w:r>
    </w:p>
    <w:p w14:paraId="332FB799" w14:textId="77777777" w:rsidR="004D4B90" w:rsidRDefault="000A2F2E" w:rsidP="000A2F2E">
      <w:pPr>
        <w:pStyle w:val="berschrift3"/>
      </w:pPr>
      <w:r>
        <w:br w:type="page"/>
      </w:r>
      <w:bookmarkStart w:id="20" w:name="_Toc56420340"/>
      <w:r w:rsidR="004D4B90">
        <w:lastRenderedPageBreak/>
        <w:t>Überschlägige Nachweise</w:t>
      </w:r>
      <w:bookmarkEnd w:id="20"/>
    </w:p>
    <w:p w14:paraId="48A330BD" w14:textId="77777777" w:rsidR="00B36C64" w:rsidRDefault="00B36C64" w:rsidP="004D4B90">
      <w:pPr>
        <w:jc w:val="both"/>
      </w:pPr>
      <w:r>
        <w:t xml:space="preserve">Wenn keine geeignete statische Überprüfung vorhanden ist, müssen die Nachweise neu geführt werden. </w:t>
      </w:r>
      <w:r w:rsidR="004D4B90">
        <w:t xml:space="preserve">In der Regel sind </w:t>
      </w:r>
      <w:r>
        <w:t xml:space="preserve">zunächst </w:t>
      </w:r>
      <w:r w:rsidR="004D4B90">
        <w:t xml:space="preserve">überschlägige statische Nachweise </w:t>
      </w:r>
      <w:r w:rsidR="00A152E2">
        <w:t xml:space="preserve">zu führen, deren Berechnungsannahmen </w:t>
      </w:r>
      <w:r w:rsidR="007B3918">
        <w:t xml:space="preserve">auf der sicheren Seite </w:t>
      </w:r>
      <w:r w:rsidR="00A152E2">
        <w:t>liegen</w:t>
      </w:r>
      <w:r w:rsidR="004D4B90">
        <w:t xml:space="preserve">. </w:t>
      </w:r>
      <w:r w:rsidR="00A152E2">
        <w:t xml:space="preserve">Dabei sollen die </w:t>
      </w:r>
      <w:r>
        <w:t xml:space="preserve">Erkenntnisse aus der Zustandserfassung </w:t>
      </w:r>
      <w:r w:rsidR="00A152E2">
        <w:t>einfliessen</w:t>
      </w:r>
      <w:r>
        <w:t>.</w:t>
      </w:r>
    </w:p>
    <w:p w14:paraId="3791996E" w14:textId="77777777" w:rsidR="000A2F2E" w:rsidRDefault="000A2F2E" w:rsidP="000A2F2E">
      <w:pPr>
        <w:jc w:val="both"/>
      </w:pPr>
      <w:r>
        <w:t>Um unnötige Iterationen zu vermeiden und bereits auf Stufe der überschlägigen Nachweise die offensichtlichen Reserven zu mobilisieren, ist folgender Mindest-Detaillierungsgrad verbindlich:</w:t>
      </w:r>
    </w:p>
    <w:p w14:paraId="67B7D179" w14:textId="77777777" w:rsidR="000A2F2E" w:rsidRDefault="000A2F2E" w:rsidP="004522B4">
      <w:pPr>
        <w:numPr>
          <w:ilvl w:val="0"/>
          <w:numId w:val="11"/>
        </w:numPr>
        <w:ind w:left="567" w:hanging="283"/>
        <w:jc w:val="both"/>
      </w:pPr>
      <w:r>
        <w:t>Aktualisierung der ständigen Einwirkungen soweit mit den vorliegenden Unterlagen möglich</w:t>
      </w:r>
    </w:p>
    <w:p w14:paraId="11EBF7DC" w14:textId="77777777" w:rsidR="000A2F2E" w:rsidRDefault="000A2F2E" w:rsidP="004522B4">
      <w:pPr>
        <w:numPr>
          <w:ilvl w:val="0"/>
          <w:numId w:val="11"/>
        </w:numPr>
        <w:ind w:left="567" w:hanging="283"/>
        <w:jc w:val="both"/>
      </w:pPr>
      <w:r>
        <w:t>Aktualisierung der veränderlichen Einwirkungen gemäss den gültigen Normen</w:t>
      </w:r>
    </w:p>
    <w:p w14:paraId="249071CA" w14:textId="77777777" w:rsidR="000A2F2E" w:rsidRDefault="000A2F2E" w:rsidP="004522B4">
      <w:pPr>
        <w:numPr>
          <w:ilvl w:val="0"/>
          <w:numId w:val="11"/>
        </w:numPr>
        <w:ind w:left="567" w:hanging="283"/>
        <w:jc w:val="both"/>
      </w:pPr>
      <w:r>
        <w:t>Aktualisierung der Baustoff- und Baugrundeigenschaften soweit mit den vorliegenden Unterlagen möglich</w:t>
      </w:r>
    </w:p>
    <w:p w14:paraId="546A1511" w14:textId="77777777" w:rsidR="000A2F2E" w:rsidRDefault="000A2F2E" w:rsidP="004522B4">
      <w:pPr>
        <w:numPr>
          <w:ilvl w:val="0"/>
          <w:numId w:val="11"/>
        </w:numPr>
        <w:ind w:left="567" w:hanging="283"/>
        <w:jc w:val="both"/>
      </w:pPr>
      <w:bookmarkStart w:id="21" w:name="_Hlk55812630"/>
      <w:r>
        <w:t>Berücksichtigung günstig wirkender Schnittgrössen (Beispiel: Drucknormalkraft beim Momentennachweis)</w:t>
      </w:r>
    </w:p>
    <w:p w14:paraId="04B72058" w14:textId="77777777" w:rsidR="000A2F2E" w:rsidRDefault="001F4A5C" w:rsidP="001F4A5C">
      <w:pPr>
        <w:numPr>
          <w:ilvl w:val="0"/>
          <w:numId w:val="11"/>
        </w:numPr>
        <w:ind w:left="567" w:hanging="283"/>
        <w:jc w:val="both"/>
      </w:pPr>
      <w:r>
        <w:t xml:space="preserve">Berücksichtigung von Schnittgrössen aus gleicher Laststellung anstelle von Schnittgrössen auf der Umhüllenden </w:t>
      </w:r>
      <w:r w:rsidR="000A2F2E">
        <w:t xml:space="preserve">(Beispiel: </w:t>
      </w:r>
      <w:r>
        <w:t xml:space="preserve">Ausnutzung der Biegebewehrung </w:t>
      </w:r>
      <w:r w:rsidR="000A2F2E">
        <w:t>für den Querkraftnachweis ohne Querkraftbewehrung)</w:t>
      </w:r>
    </w:p>
    <w:bookmarkEnd w:id="21"/>
    <w:p w14:paraId="00608A6B" w14:textId="77777777" w:rsidR="000A2F2E" w:rsidRDefault="000A2F2E" w:rsidP="004522B4">
      <w:pPr>
        <w:numPr>
          <w:ilvl w:val="0"/>
          <w:numId w:val="11"/>
        </w:numPr>
        <w:ind w:left="567" w:hanging="283"/>
        <w:jc w:val="both"/>
      </w:pPr>
      <w:r>
        <w:t>Angemessene Berücksichtigung der Lastausbreitung, ggf. mittels FEM-Plattenberechnung</w:t>
      </w:r>
    </w:p>
    <w:p w14:paraId="12AAD210" w14:textId="77777777" w:rsidR="00A152E2" w:rsidRDefault="00A152E2" w:rsidP="00A152E2">
      <w:pPr>
        <w:jc w:val="both"/>
      </w:pPr>
      <w:r>
        <w:t xml:space="preserve">In Abhängigkeit der Resultate der überschlägigen Nachweise sind dem Bauherrn weitergehende Untersuchungen in Form von detaillierten Nachweisen vorzuschlagen. Dies ist in der Regel der Fall, wenn </w:t>
      </w:r>
      <w:r w:rsidR="004431AF">
        <w:t>die normativen Erfüllungsgrade nicht erreicht wurden</w:t>
      </w:r>
      <w:r>
        <w:t>, oder wenn voraussichtlich weitere Reserven mit vertretbarem Aufwand ausgewiesen werden können.</w:t>
      </w:r>
    </w:p>
    <w:p w14:paraId="3E496337" w14:textId="77777777" w:rsidR="00A152E2" w:rsidRDefault="00A152E2" w:rsidP="004D4B90">
      <w:pPr>
        <w:jc w:val="both"/>
      </w:pPr>
      <w:r w:rsidRPr="001B758D">
        <w:t xml:space="preserve">Der Umfang der detaillierten </w:t>
      </w:r>
      <w:r>
        <w:t>Nachweise und Untersuchungen</w:t>
      </w:r>
      <w:r w:rsidRPr="001B758D">
        <w:t xml:space="preserve"> ist dem </w:t>
      </w:r>
      <w:r>
        <w:t>Auftraggeber</w:t>
      </w:r>
      <w:r w:rsidRPr="001B758D">
        <w:t xml:space="preserve"> schriftlich mit Begründung und mit Angabe der beigezogenen Dritten (Name und Adresse der Firmen und Experten) sowie unter Angabe des Aufwands (Kosten </w:t>
      </w:r>
      <w:r>
        <w:t>Auftragnehmer</w:t>
      </w:r>
      <w:r w:rsidRPr="001B758D">
        <w:t xml:space="preserve"> und Kosten Dritter) zu unterbreiten. Die Genehmigung erfolgt schriftlich (auch E</w:t>
      </w:r>
      <w:r>
        <w:t>-M</w:t>
      </w:r>
      <w:r w:rsidRPr="001B758D">
        <w:t>ail möglich), eventuell nach einer Besprechung.</w:t>
      </w:r>
    </w:p>
    <w:p w14:paraId="20700E0E" w14:textId="77777777" w:rsidR="004D4B90" w:rsidRDefault="004D4B90" w:rsidP="00AF06CF">
      <w:pPr>
        <w:pStyle w:val="berschrift3"/>
      </w:pPr>
      <w:bookmarkStart w:id="22" w:name="_Toc56420341"/>
      <w:r>
        <w:t>Detaillierte Nachweise</w:t>
      </w:r>
      <w:bookmarkEnd w:id="22"/>
    </w:p>
    <w:p w14:paraId="05D7E94F" w14:textId="77777777" w:rsidR="00862F44" w:rsidRDefault="00862F44" w:rsidP="00AF06CF">
      <w:pPr>
        <w:jc w:val="both"/>
      </w:pPr>
      <w:r>
        <w:t>Der Detaillierungsgrad wird dort erhöht, wo die grössten Unsicherheiten bestehen bzw. wo die grössten Reserven im Verhältnis zum Aufwand zu erwarten sind. Dies können unter anderem vertiefte Untersuchungen in folgenden Bereichen sein:</w:t>
      </w:r>
    </w:p>
    <w:p w14:paraId="471E3458" w14:textId="77777777" w:rsidR="000A2F2E" w:rsidRDefault="000A2F2E" w:rsidP="004522B4">
      <w:pPr>
        <w:numPr>
          <w:ilvl w:val="0"/>
          <w:numId w:val="11"/>
        </w:numPr>
        <w:ind w:left="567" w:hanging="283"/>
        <w:jc w:val="both"/>
      </w:pPr>
      <w:r>
        <w:t>Aktualisierung der ständigen Lasten durch Kontrolle der Abmessungen</w:t>
      </w:r>
    </w:p>
    <w:p w14:paraId="6CCAFA18" w14:textId="77777777" w:rsidR="00862F44" w:rsidRDefault="00862F44" w:rsidP="004522B4">
      <w:pPr>
        <w:numPr>
          <w:ilvl w:val="0"/>
          <w:numId w:val="11"/>
        </w:numPr>
        <w:ind w:left="567" w:hanging="283"/>
        <w:jc w:val="both"/>
      </w:pPr>
      <w:r>
        <w:t>Aktualisierung der Betondruckfestigkeit aufgrund von Versuchen an Bohrkernen (die rechnerische Festigkeitsentwicklung kann schon bei den überschlägigen Nachweisen berücksichtigt werden)</w:t>
      </w:r>
    </w:p>
    <w:p w14:paraId="41E95AA9" w14:textId="77777777" w:rsidR="00862F44" w:rsidRDefault="00862F44" w:rsidP="004522B4">
      <w:pPr>
        <w:numPr>
          <w:ilvl w:val="0"/>
          <w:numId w:val="11"/>
        </w:numPr>
        <w:ind w:left="567" w:hanging="283"/>
        <w:jc w:val="both"/>
      </w:pPr>
      <w:r>
        <w:t xml:space="preserve">Kontrolle der </w:t>
      </w:r>
      <w:r w:rsidR="00AF06CF">
        <w:t>Stahlzugfestigkeit anhand von Zugproben</w:t>
      </w:r>
    </w:p>
    <w:p w14:paraId="3047ED9F" w14:textId="77777777" w:rsidR="00AF06CF" w:rsidRDefault="00AF06CF" w:rsidP="004522B4">
      <w:pPr>
        <w:numPr>
          <w:ilvl w:val="0"/>
          <w:numId w:val="11"/>
        </w:numPr>
        <w:ind w:left="567" w:hanging="283"/>
        <w:jc w:val="both"/>
      </w:pPr>
      <w:r>
        <w:t>vertiefte Zustandsuntersuchungen, sofern ein Einfluss auf die Tragsicherheit und Gebrauchstauglichkeit besteht</w:t>
      </w:r>
    </w:p>
    <w:p w14:paraId="5273B9A3" w14:textId="77777777" w:rsidR="00AF06CF" w:rsidRDefault="00AF06CF" w:rsidP="004522B4">
      <w:pPr>
        <w:numPr>
          <w:ilvl w:val="0"/>
          <w:numId w:val="11"/>
        </w:numPr>
        <w:ind w:left="567" w:hanging="283"/>
        <w:jc w:val="both"/>
      </w:pPr>
      <w:r>
        <w:t>Verwendung von Tragwerks</w:t>
      </w:r>
      <w:r w:rsidR="001F4A5C">
        <w:t>modellen</w:t>
      </w:r>
      <w:r>
        <w:t>, welche Lastausbreitung und räumliche Tragwirkung berücksichtigen</w:t>
      </w:r>
    </w:p>
    <w:p w14:paraId="3CA589FE" w14:textId="77777777" w:rsidR="00AF06CF" w:rsidRDefault="007B3918" w:rsidP="004522B4">
      <w:pPr>
        <w:numPr>
          <w:ilvl w:val="0"/>
          <w:numId w:val="11"/>
        </w:numPr>
        <w:ind w:left="567" w:hanging="283"/>
        <w:jc w:val="both"/>
      </w:pPr>
      <w:r>
        <w:t xml:space="preserve">Tragsicherheitsnachweise unter </w:t>
      </w:r>
      <w:r w:rsidR="00AF06CF">
        <w:t xml:space="preserve">Berücksichtigung von plastischen Umlagerungen </w:t>
      </w:r>
      <w:r w:rsidR="00A152E2">
        <w:t xml:space="preserve">mit Nachweis eines ausreichenden </w:t>
      </w:r>
      <w:r w:rsidR="00B53024">
        <w:rPr>
          <w:lang/>
        </w:rPr>
        <w:t>Verformungs</w:t>
      </w:r>
      <w:r w:rsidR="00A152E2">
        <w:t>vermögens</w:t>
      </w:r>
    </w:p>
    <w:p w14:paraId="35AB9EB4" w14:textId="77777777" w:rsidR="000A2F2E" w:rsidRDefault="00AF06CF" w:rsidP="004522B4">
      <w:pPr>
        <w:numPr>
          <w:ilvl w:val="0"/>
          <w:numId w:val="11"/>
        </w:numPr>
        <w:ind w:left="567" w:hanging="283"/>
        <w:jc w:val="both"/>
      </w:pPr>
      <w:r>
        <w:t xml:space="preserve">Verwendung von </w:t>
      </w:r>
      <w:r w:rsidR="00A152E2">
        <w:t xml:space="preserve">verfeinerten </w:t>
      </w:r>
      <w:r>
        <w:t>Widerstandsmodellen, welche jedoch hinreichend durch Versuche und Theorie belegt sind, z.B. ausgewählte Widerstandsmodelle aus Modelcode</w:t>
      </w:r>
    </w:p>
    <w:p w14:paraId="13F43988" w14:textId="77777777" w:rsidR="003C5BA5" w:rsidRDefault="000A2F2E" w:rsidP="000A2F2E">
      <w:pPr>
        <w:pStyle w:val="berschrift1"/>
      </w:pPr>
      <w:r>
        <w:br w:type="page"/>
      </w:r>
      <w:bookmarkStart w:id="23" w:name="_Ref36556090"/>
      <w:bookmarkStart w:id="24" w:name="_Ref38816371"/>
      <w:bookmarkStart w:id="25" w:name="_Toc56420342"/>
      <w:r w:rsidR="00AF06CF">
        <w:lastRenderedPageBreak/>
        <w:t>Besondere Vorgaben</w:t>
      </w:r>
      <w:r w:rsidR="003C5BA5">
        <w:t xml:space="preserve"> </w:t>
      </w:r>
      <w:bookmarkEnd w:id="23"/>
      <w:r w:rsidR="00AF06CF">
        <w:t>an Erfüllungsgrade für KUBA-ST</w:t>
      </w:r>
      <w:bookmarkEnd w:id="24"/>
      <w:bookmarkEnd w:id="25"/>
    </w:p>
    <w:p w14:paraId="1B4FDD97" w14:textId="77777777" w:rsidR="00AF06CF" w:rsidRDefault="00AF06CF" w:rsidP="00AF06CF">
      <w:pPr>
        <w:jc w:val="both"/>
      </w:pPr>
      <w:bookmarkStart w:id="26" w:name="_Hlk39154911"/>
      <w:r w:rsidRPr="00AF06CF">
        <w:t>Aufgrund der</w:t>
      </w:r>
      <w:r>
        <w:t xml:space="preserve"> gegebenen Problemstellung unterscheidet sich die Arbeitsweise in einigen Punkten von der einer üblichen statischen Überprüfung. Diese Punkte sind im Wesentlichen die Folgenden:</w:t>
      </w:r>
    </w:p>
    <w:p w14:paraId="61F4B2C2" w14:textId="77777777" w:rsidR="00AF06CF" w:rsidRDefault="00AF06CF" w:rsidP="004522B4">
      <w:pPr>
        <w:numPr>
          <w:ilvl w:val="0"/>
          <w:numId w:val="12"/>
        </w:numPr>
        <w:ind w:left="567" w:hanging="283"/>
      </w:pPr>
      <w:r>
        <w:t>Es ist ein einziges Lastmodell konsequent zu verwenden.</w:t>
      </w:r>
    </w:p>
    <w:p w14:paraId="037AB291" w14:textId="77777777" w:rsidR="00AF06CF" w:rsidRDefault="00AF06CF" w:rsidP="004522B4">
      <w:pPr>
        <w:numPr>
          <w:ilvl w:val="0"/>
          <w:numId w:val="12"/>
        </w:numPr>
        <w:ind w:left="567" w:hanging="283"/>
      </w:pPr>
      <w:r>
        <w:t xml:space="preserve">Nur </w:t>
      </w:r>
      <w:r w:rsidR="00A152E2">
        <w:t>die</w:t>
      </w:r>
      <w:r>
        <w:t xml:space="preserve"> Lastmodelle </w:t>
      </w:r>
      <w:r w:rsidR="00A152E2">
        <w:t xml:space="preserve">gemäss Auflistung </w:t>
      </w:r>
      <w:r>
        <w:t>sind möglich.</w:t>
      </w:r>
    </w:p>
    <w:p w14:paraId="15212258" w14:textId="77777777" w:rsidR="00AF06CF" w:rsidRDefault="00AF06CF" w:rsidP="004522B4">
      <w:pPr>
        <w:numPr>
          <w:ilvl w:val="0"/>
          <w:numId w:val="12"/>
        </w:numPr>
        <w:ind w:left="567" w:hanging="283"/>
      </w:pPr>
      <w:r>
        <w:t xml:space="preserve">Für die Tragsicherheit ist nur der Grenzzustand Typ 2 mit Verkehr als Leiteinwirkung </w:t>
      </w:r>
      <w:r w:rsidR="00A152E2">
        <w:t>zu untersuchen</w:t>
      </w:r>
      <w:r>
        <w:t>.</w:t>
      </w:r>
    </w:p>
    <w:p w14:paraId="332F5041" w14:textId="77777777" w:rsidR="00AF06CF" w:rsidRDefault="00AF06CF" w:rsidP="004522B4">
      <w:pPr>
        <w:numPr>
          <w:ilvl w:val="0"/>
          <w:numId w:val="12"/>
        </w:numPr>
        <w:ind w:left="567" w:hanging="283"/>
      </w:pPr>
      <w:r>
        <w:t xml:space="preserve">Es werden keine Nachweise für </w:t>
      </w:r>
      <w:r w:rsidR="00EC51EF">
        <w:t xml:space="preserve">Lager, Pfeiler, </w:t>
      </w:r>
      <w:r>
        <w:t>Widerlagerwand und angrenzende Stützmauer geführt.</w:t>
      </w:r>
    </w:p>
    <w:p w14:paraId="39268FA0" w14:textId="77777777" w:rsidR="00AF06CF" w:rsidRDefault="00AF06CF" w:rsidP="004522B4">
      <w:pPr>
        <w:numPr>
          <w:ilvl w:val="0"/>
          <w:numId w:val="12"/>
        </w:numPr>
        <w:ind w:left="567" w:hanging="283"/>
      </w:pPr>
      <w:r>
        <w:t>Die Erfüllungsgrade werden nach einem definierten Schema ermittelt.</w:t>
      </w:r>
    </w:p>
    <w:p w14:paraId="1760C7F1" w14:textId="77777777" w:rsidR="00AF06CF" w:rsidRDefault="00AF06CF" w:rsidP="00AF06CF">
      <w:r>
        <w:t>Die Besonderheiten werden im Folgenden genauer definiert.</w:t>
      </w:r>
    </w:p>
    <w:p w14:paraId="76E321B8" w14:textId="77777777" w:rsidR="003C5BA5" w:rsidRPr="00FE5312" w:rsidRDefault="003C5BA5" w:rsidP="0072230E">
      <w:pPr>
        <w:pStyle w:val="berschrift2"/>
      </w:pPr>
      <w:bookmarkStart w:id="27" w:name="_Ref55808054"/>
      <w:bookmarkStart w:id="28" w:name="_Toc56420343"/>
      <w:bookmarkEnd w:id="26"/>
      <w:r w:rsidRPr="00FE5312">
        <w:t>Verwendetes Lastmodell (mit Angabe der Norm und α-Beiwerte)</w:t>
      </w:r>
      <w:bookmarkEnd w:id="27"/>
      <w:bookmarkEnd w:id="28"/>
    </w:p>
    <w:p w14:paraId="02918064" w14:textId="77777777" w:rsidR="003C5BA5" w:rsidRDefault="003C5BA5" w:rsidP="003C5BA5">
      <w:pPr>
        <w:jc w:val="both"/>
      </w:pPr>
      <w:r>
        <w:t>Folgende Belastungsnormen sind möglich (abschliessende Aufzählung):</w:t>
      </w:r>
    </w:p>
    <w:p w14:paraId="22F72936" w14:textId="77777777" w:rsidR="003C5BA5" w:rsidRDefault="003C5BA5" w:rsidP="004522B4">
      <w:pPr>
        <w:numPr>
          <w:ilvl w:val="0"/>
          <w:numId w:val="5"/>
        </w:numPr>
        <w:ind w:left="567" w:hanging="283"/>
      </w:pPr>
      <w:r>
        <w:t>174</w:t>
      </w:r>
      <w:r>
        <w:tab/>
        <w:t>Norm SIA 260, 261, 261/1 (2003) B: Ohne Ausnahmetransporte</w:t>
      </w:r>
    </w:p>
    <w:p w14:paraId="7EF4CEE3" w14:textId="77777777" w:rsidR="003C5BA5" w:rsidRDefault="003C5BA5" w:rsidP="004522B4">
      <w:pPr>
        <w:numPr>
          <w:ilvl w:val="0"/>
          <w:numId w:val="5"/>
        </w:numPr>
        <w:ind w:left="567" w:hanging="283"/>
      </w:pPr>
      <w:r>
        <w:t>181</w:t>
      </w:r>
      <w:r>
        <w:tab/>
        <w:t>Norm SIA 269/1 (2011) αQ1 = 0.7; αQ2 = 0.5; αqi = 0.5</w:t>
      </w:r>
    </w:p>
    <w:p w14:paraId="10B1DC3E" w14:textId="77777777" w:rsidR="003C5BA5" w:rsidRDefault="003C5BA5" w:rsidP="004522B4">
      <w:pPr>
        <w:numPr>
          <w:ilvl w:val="0"/>
          <w:numId w:val="5"/>
        </w:numPr>
        <w:ind w:left="567" w:hanging="283"/>
      </w:pPr>
      <w:r>
        <w:t>182</w:t>
      </w:r>
      <w:r>
        <w:tab/>
        <w:t>Norm SIA 269/1 (2011) αQ1 = 0.7; αQ2 = 0.5; αqi = 0.4</w:t>
      </w:r>
    </w:p>
    <w:p w14:paraId="125B0115" w14:textId="77777777" w:rsidR="00DF2876" w:rsidRDefault="00DF2876" w:rsidP="004522B4">
      <w:pPr>
        <w:numPr>
          <w:ilvl w:val="0"/>
          <w:numId w:val="5"/>
        </w:numPr>
        <w:ind w:left="567" w:hanging="283"/>
      </w:pPr>
      <w:r>
        <w:t>183</w:t>
      </w:r>
      <w:r>
        <w:tab/>
        <w:t>Norm SIA 269/1 (2011) αQ1 = 0.7; αQ2 = 0.5; αqi = 0.7</w:t>
      </w:r>
    </w:p>
    <w:p w14:paraId="48452BD7" w14:textId="77777777" w:rsidR="003C5BA5" w:rsidRDefault="003C5BA5" w:rsidP="004522B4">
      <w:pPr>
        <w:numPr>
          <w:ilvl w:val="0"/>
          <w:numId w:val="5"/>
        </w:numPr>
        <w:ind w:left="567" w:hanging="283"/>
      </w:pPr>
      <w:r>
        <w:t>184</w:t>
      </w:r>
      <w:r>
        <w:tab/>
        <w:t>Norm SIA 269/1 (2011) αQ1 = 0.6; αQ2 = 0.4; αqi = 0.4</w:t>
      </w:r>
    </w:p>
    <w:p w14:paraId="20AFAD33" w14:textId="77777777" w:rsidR="003C5BA5" w:rsidRDefault="003C5BA5" w:rsidP="004522B4">
      <w:pPr>
        <w:numPr>
          <w:ilvl w:val="0"/>
          <w:numId w:val="5"/>
        </w:numPr>
        <w:ind w:left="567" w:hanging="283"/>
      </w:pPr>
      <w:r>
        <w:t>185</w:t>
      </w:r>
      <w:r>
        <w:tab/>
        <w:t>Norm SIA 269/1 (2011) αQ1 = 0.5; αQ2 = 0.4; αqi = 0.4</w:t>
      </w:r>
    </w:p>
    <w:p w14:paraId="0E944C0E" w14:textId="77777777" w:rsidR="00A152E2" w:rsidRDefault="00A152E2" w:rsidP="003C5BA5">
      <w:pPr>
        <w:jc w:val="both"/>
      </w:pPr>
      <w:bookmarkStart w:id="29" w:name="_Hlk45549549"/>
      <w:r>
        <w:t>Es sind nur die Erfüllungsgrade für jene Aktualisierung anzugeben, für welche als erstes normativ ausreichende Erfüllungsgrade angegeben werden können. Sind die Erfüllungsgrade für alle Aktualisierungen normativ unzureichend, sind nur jene für das günstigste Lastmodell anzugeben.</w:t>
      </w:r>
    </w:p>
    <w:p w14:paraId="6A367659" w14:textId="77777777" w:rsidR="0072230E" w:rsidRDefault="00E704C7" w:rsidP="003C5BA5">
      <w:pPr>
        <w:jc w:val="both"/>
      </w:pPr>
      <w:r>
        <w:t>Auf keinen Fall sollen die jeweils tiefsten Erfüllungsgrade für unterschiedliche Lastmodelle angegeben werden, da im Berechnungsprogramm KUBA-ST nur ein Lastmodell zur Abschätzung des Widerstands bzw. der Gebrauchsgrenze hinterlegt werden kann.</w:t>
      </w:r>
    </w:p>
    <w:p w14:paraId="46671630" w14:textId="77777777" w:rsidR="003C5BA5" w:rsidRPr="001B758D" w:rsidRDefault="003C5BA5" w:rsidP="0072230E">
      <w:pPr>
        <w:pStyle w:val="berschrift2"/>
      </w:pPr>
      <w:bookmarkStart w:id="30" w:name="_Ref55808097"/>
      <w:bookmarkStart w:id="31" w:name="_Toc56420344"/>
      <w:bookmarkEnd w:id="29"/>
      <w:r w:rsidRPr="00FE5312">
        <w:t>Massgebender Erfüllungsgrad Tragsicherheit</w:t>
      </w:r>
      <w:bookmarkEnd w:id="30"/>
      <w:bookmarkEnd w:id="31"/>
    </w:p>
    <w:p w14:paraId="7BCB11D1" w14:textId="77777777" w:rsidR="003C5BA5" w:rsidRPr="00FE5312" w:rsidRDefault="003C5BA5" w:rsidP="003C5BA5">
      <w:pPr>
        <w:jc w:val="both"/>
      </w:pPr>
      <w:r w:rsidRPr="00FE5312">
        <w:t xml:space="preserve">Der massgebende Erfüllungsgrad Tragsicherheit auf Biegung ist der tiefste Wert in Längsrichtung. </w:t>
      </w:r>
      <w:r w:rsidR="00F568C8">
        <w:t xml:space="preserve">Der Erfüllungsgrad in der Querrichtung ist ebenfalls zu bestimmen. </w:t>
      </w:r>
      <w:r w:rsidRPr="00FE5312">
        <w:t xml:space="preserve">Dabei wird </w:t>
      </w:r>
      <w:r w:rsidR="004431AF">
        <w:t xml:space="preserve">in der Regel </w:t>
      </w:r>
      <w:r w:rsidRPr="00FE5312">
        <w:t>ein duktiles Verhalten vorausgesetzt.</w:t>
      </w:r>
      <w:r w:rsidR="00F568C8">
        <w:t xml:space="preserve"> </w:t>
      </w:r>
    </w:p>
    <w:p w14:paraId="38776BB9" w14:textId="77777777" w:rsidR="000A3632" w:rsidRDefault="003C5BA5" w:rsidP="003C5BA5">
      <w:pPr>
        <w:jc w:val="both"/>
      </w:pPr>
      <w:r w:rsidRPr="00FE5312">
        <w:t>Der massgebende Erfüllungsgrad Tragsicherheit auf Querkraft ist der tiefste Wert für Querkraft in Längsrichtung</w:t>
      </w:r>
      <w:r w:rsidR="00F568C8">
        <w:t xml:space="preserve"> bzw. Durchstanzen. Der Erfüllungsgrad für Querkraft bzw. Durchstanzen </w:t>
      </w:r>
      <w:r w:rsidR="000A3632">
        <w:t>in Querrichtung soll auch bestimmt werden</w:t>
      </w:r>
      <w:r w:rsidRPr="00FE5312">
        <w:t xml:space="preserve">. Dabei wird in der Regel ein sprödes Verhalten </w:t>
      </w:r>
      <w:r w:rsidR="000A3632">
        <w:t>angenommen</w:t>
      </w:r>
      <w:r w:rsidRPr="00FE5312">
        <w:t>.</w:t>
      </w:r>
    </w:p>
    <w:p w14:paraId="586C6828" w14:textId="77777777" w:rsidR="003C5BA5" w:rsidRDefault="000A3632" w:rsidP="003C5BA5">
      <w:pPr>
        <w:jc w:val="both"/>
      </w:pPr>
      <w:r>
        <w:t>Bei schiefen Platten, bei welchen die Längs- bzw. Querrichtung nicht klar erkennbar ist, gilt der minimale Erfüllungsgrad beider angenommenen Tragwirkungen.</w:t>
      </w:r>
    </w:p>
    <w:p w14:paraId="51E4991A" w14:textId="77777777" w:rsidR="0075243D" w:rsidRDefault="0075243D" w:rsidP="003C5BA5">
      <w:pPr>
        <w:jc w:val="both"/>
      </w:pPr>
    </w:p>
    <w:p w14:paraId="49D25ABA" w14:textId="77777777" w:rsidR="00C000EC" w:rsidRPr="00C000EC" w:rsidRDefault="00C000EC" w:rsidP="00C000EC">
      <w:pPr>
        <w:jc w:val="both"/>
      </w:pPr>
      <w:r w:rsidRPr="00C000EC">
        <w:t xml:space="preserve">Bei der Ermittlung des Erfüllungsgrads ist es entscheidend ob sich dieser allein auf eine Betrachtung am Querschnitt, oder aber ob sich dieser auf die Systemtraglast bezieht. Tragreserven lassen sich nur mit Bezug zur Systemtraglast quantifizieren. </w:t>
      </w:r>
    </w:p>
    <w:p w14:paraId="25EF7B12" w14:textId="77777777" w:rsidR="00C000EC" w:rsidRPr="00C000EC" w:rsidRDefault="00C000EC" w:rsidP="00C000EC">
      <w:pPr>
        <w:jc w:val="both"/>
      </w:pPr>
      <w:r w:rsidRPr="00C000EC">
        <w:t xml:space="preserve">Je nachdem, ob der Erfüllungsgrad unter Anwendung des unteren oder des oberen Grenzwertsatzes der Plastizitätstheorie ermittelt wurde, resultieren untere oder obere Grenzwerte des Erfüllungsgrads, die gegebenenfalls weit von der Systemtraglast entfernt liegen. Es ist daher für die Quantifizierung der Systemreserven wichtig, dass bekannt ist, wie der Erfüllungsgrad ermittelt wurde und wie gut der angegebene Grenzwert in etwa sein kann. Mit Angabe des Erfüllungsgrads ist daher stets eine entsprechende Beurteilung abzugeben. Es ist ausserdem zu beachten, dass Aufgrund des Nachweisformats bei der Ermittlung des Erfüllungsgrads die Behandlung der Vorspannung auf der Last- bzw. auf der Widerstandsseite nicht zum gleichen Ergebnis führt, obwohl statisch kein Unterschied vorhanden ist. </w:t>
      </w:r>
    </w:p>
    <w:p w14:paraId="6F5131C9" w14:textId="77777777" w:rsidR="00965717" w:rsidRPr="00ED5194" w:rsidRDefault="00965717" w:rsidP="00965717">
      <w:pPr>
        <w:jc w:val="both"/>
        <w:rPr>
          <w:bCs/>
          <w:sz w:val="22"/>
          <w:szCs w:val="22"/>
        </w:rPr>
      </w:pPr>
      <w:r w:rsidRPr="00AF6D61">
        <w:rPr>
          <w:bCs/>
        </w:rPr>
        <w:t>Aus Gründen der Konsistenz wird daher verlangt, dass die isostatische Wirkung der Vorspannung auf der Widerstandsseite und der statisch unbestimmte Teil (Zwängungen) auf der Einwirkungsseite betrachtet wird.</w:t>
      </w:r>
    </w:p>
    <w:p w14:paraId="18EFDA77" w14:textId="77777777" w:rsidR="007601EF" w:rsidRPr="00596EDD" w:rsidRDefault="007601EF" w:rsidP="003C5BA5">
      <w:pPr>
        <w:jc w:val="both"/>
        <w:rPr>
          <w:color w:val="FF0000"/>
        </w:rPr>
      </w:pPr>
    </w:p>
    <w:p w14:paraId="449CD72E" w14:textId="77777777" w:rsidR="003C5BA5" w:rsidRPr="00FE5312" w:rsidRDefault="00687F44" w:rsidP="003C5BA5">
      <w:pPr>
        <w:jc w:val="both"/>
      </w:pPr>
      <w:r>
        <w:br w:type="page"/>
      </w:r>
      <w:r w:rsidR="003C5BA5" w:rsidRPr="00FE5312">
        <w:lastRenderedPageBreak/>
        <w:t>Folgende Werte werden ausgewiesen:</w:t>
      </w:r>
    </w:p>
    <w:p w14:paraId="4FF7D248" w14:textId="77777777" w:rsidR="003C5BA5" w:rsidRDefault="003C5BA5" w:rsidP="004522B4">
      <w:pPr>
        <w:numPr>
          <w:ilvl w:val="0"/>
          <w:numId w:val="6"/>
        </w:numPr>
        <w:ind w:left="567" w:hanging="283"/>
      </w:pPr>
      <w:r>
        <w:t>n</w:t>
      </w:r>
      <w:r w:rsidRPr="00FE5312">
        <w:rPr>
          <w:vertAlign w:val="subscript"/>
        </w:rPr>
        <w:t>TM</w:t>
      </w:r>
      <w:r w:rsidR="00E704C7">
        <w:rPr>
          <w:vertAlign w:val="subscript"/>
        </w:rPr>
        <w:t>,längs</w:t>
      </w:r>
      <w:r>
        <w:tab/>
      </w:r>
      <w:r w:rsidRPr="00FE5312">
        <w:t>Massgebender Erfüllungsgrad Tragsicherheit auf Biegung</w:t>
      </w:r>
      <w:r w:rsidR="000A3632">
        <w:t xml:space="preserve"> in L</w:t>
      </w:r>
      <w:r w:rsidR="00E704C7">
        <w:t>ä</w:t>
      </w:r>
      <w:r w:rsidR="000A3632">
        <w:t>ngsrichtung</w:t>
      </w:r>
    </w:p>
    <w:p w14:paraId="714AF470" w14:textId="77777777" w:rsidR="00E704C7" w:rsidRPr="00FE5312" w:rsidRDefault="00E704C7" w:rsidP="004522B4">
      <w:pPr>
        <w:numPr>
          <w:ilvl w:val="0"/>
          <w:numId w:val="6"/>
        </w:numPr>
        <w:ind w:left="567" w:hanging="283"/>
      </w:pPr>
      <w:r>
        <w:t>n</w:t>
      </w:r>
      <w:r w:rsidRPr="00FE5312">
        <w:rPr>
          <w:vertAlign w:val="subscript"/>
        </w:rPr>
        <w:t>TM</w:t>
      </w:r>
      <w:r>
        <w:rPr>
          <w:vertAlign w:val="subscript"/>
        </w:rPr>
        <w:t>,quer</w:t>
      </w:r>
      <w:r>
        <w:tab/>
      </w:r>
      <w:r w:rsidRPr="00FE5312">
        <w:t>Massgebender Erfüllungsgrad Tragsicherheit auf Biegung</w:t>
      </w:r>
      <w:r>
        <w:t xml:space="preserve"> in Querrichtung</w:t>
      </w:r>
    </w:p>
    <w:p w14:paraId="6390562F" w14:textId="77777777" w:rsidR="003C5BA5" w:rsidRDefault="003C5BA5" w:rsidP="004522B4">
      <w:pPr>
        <w:numPr>
          <w:ilvl w:val="0"/>
          <w:numId w:val="6"/>
        </w:numPr>
        <w:ind w:left="567" w:hanging="283"/>
      </w:pPr>
      <w:r>
        <w:t>n</w:t>
      </w:r>
      <w:r w:rsidRPr="00FE5312">
        <w:rPr>
          <w:vertAlign w:val="subscript"/>
        </w:rPr>
        <w:t>TV</w:t>
      </w:r>
      <w:r w:rsidR="00E704C7">
        <w:rPr>
          <w:vertAlign w:val="subscript"/>
        </w:rPr>
        <w:t>,längs</w:t>
      </w:r>
      <w:r>
        <w:tab/>
      </w:r>
      <w:r w:rsidRPr="00FE5312">
        <w:t>Massgebender Erfüllungsgrad Tragsicherheit auf Querkraft</w:t>
      </w:r>
      <w:r w:rsidR="000A3632">
        <w:t xml:space="preserve"> </w:t>
      </w:r>
      <w:r w:rsidR="000A3632" w:rsidRPr="000A3632">
        <w:t>in L</w:t>
      </w:r>
      <w:r w:rsidR="00E704C7">
        <w:t>än</w:t>
      </w:r>
      <w:r w:rsidR="000A3632" w:rsidRPr="000A3632">
        <w:t>gsrichtung</w:t>
      </w:r>
    </w:p>
    <w:p w14:paraId="33473FB0" w14:textId="77777777" w:rsidR="001F4A5C" w:rsidRDefault="00E704C7" w:rsidP="004522B4">
      <w:pPr>
        <w:numPr>
          <w:ilvl w:val="0"/>
          <w:numId w:val="6"/>
        </w:numPr>
        <w:ind w:left="567" w:hanging="283"/>
      </w:pPr>
      <w:r>
        <w:t>n</w:t>
      </w:r>
      <w:r w:rsidRPr="00FE5312">
        <w:rPr>
          <w:vertAlign w:val="subscript"/>
        </w:rPr>
        <w:t>TV</w:t>
      </w:r>
      <w:r>
        <w:rPr>
          <w:vertAlign w:val="subscript"/>
        </w:rPr>
        <w:t>,quer</w:t>
      </w:r>
      <w:r>
        <w:tab/>
      </w:r>
      <w:r w:rsidRPr="00FE5312">
        <w:t>Massgebender Erfüllungsgrad Tragsicherheit auf Querkraft</w:t>
      </w:r>
      <w:r>
        <w:t xml:space="preserve"> </w:t>
      </w:r>
      <w:r w:rsidRPr="000A3632">
        <w:t xml:space="preserve">in </w:t>
      </w:r>
      <w:r>
        <w:t>Quer</w:t>
      </w:r>
      <w:r w:rsidRPr="000A3632">
        <w:t>richtung</w:t>
      </w:r>
    </w:p>
    <w:p w14:paraId="4F630B05" w14:textId="77777777" w:rsidR="00687F44" w:rsidRDefault="00687F44" w:rsidP="00687F44">
      <w:pPr>
        <w:ind w:left="567"/>
      </w:pPr>
    </w:p>
    <w:p w14:paraId="25AA8E9E" w14:textId="77777777" w:rsidR="003C5BA5" w:rsidRPr="001B758D" w:rsidRDefault="003C5BA5" w:rsidP="001F4A5C">
      <w:pPr>
        <w:pStyle w:val="berschrift2"/>
      </w:pPr>
      <w:bookmarkStart w:id="32" w:name="_Ref55808113"/>
      <w:bookmarkStart w:id="33" w:name="_Toc56420345"/>
      <w:r>
        <w:t xml:space="preserve">Massgebender Erfüllungsgrad </w:t>
      </w:r>
      <w:r w:rsidRPr="00FE5312">
        <w:t>Gebrauchstauglichkeit</w:t>
      </w:r>
      <w:bookmarkEnd w:id="32"/>
      <w:bookmarkEnd w:id="33"/>
    </w:p>
    <w:p w14:paraId="1B2E0809" w14:textId="77777777" w:rsidR="004431AF" w:rsidRDefault="004431AF" w:rsidP="004431AF">
      <w:pPr>
        <w:jc w:val="both"/>
      </w:pPr>
      <w:bookmarkStart w:id="34" w:name="_Ref38359561"/>
      <w:r>
        <w:t>In der Regel werden keine Nachweise der Gebrauchstauglichkeit geführt. Ergeben sich jedoch aus dem Inspektionsbericht oder aus der Begehung Hinweise auf Risse</w:t>
      </w:r>
      <w:r w:rsidR="00FA0ACD">
        <w:t xml:space="preserve"> im Stahlbeton</w:t>
      </w:r>
      <w:r>
        <w:t>, die auf eine Überbeanspruchung hindeuten, sind bei den betroffenen Bewehrungen Spannungsnachweise zu führen.</w:t>
      </w:r>
    </w:p>
    <w:p w14:paraId="4FF7036E" w14:textId="77777777" w:rsidR="004431AF" w:rsidRDefault="004431AF" w:rsidP="004431AF">
      <w:pPr>
        <w:jc w:val="both"/>
      </w:pPr>
      <w:r>
        <w:t>Der Erfüllungsgrad der Gebrauchstauglichkeit ist definiert als C</w:t>
      </w:r>
      <w:r w:rsidRPr="004431AF">
        <w:rPr>
          <w:vertAlign w:val="subscript"/>
        </w:rPr>
        <w:t>d,act</w:t>
      </w:r>
      <w:r>
        <w:t> / E</w:t>
      </w:r>
      <w:r w:rsidRPr="004431AF">
        <w:rPr>
          <w:vertAlign w:val="subscript"/>
        </w:rPr>
        <w:t>d,act</w:t>
      </w:r>
      <w:r>
        <w:t>, wobei C</w:t>
      </w:r>
      <w:r w:rsidRPr="004431AF">
        <w:rPr>
          <w:vertAlign w:val="subscript"/>
        </w:rPr>
        <w:t>d,act</w:t>
      </w:r>
      <w:r>
        <w:t xml:space="preserve"> die aktualisierte Gebrauchsgrenze und E</w:t>
      </w:r>
      <w:r w:rsidRPr="004431AF">
        <w:rPr>
          <w:vertAlign w:val="subscript"/>
        </w:rPr>
        <w:t>d,act</w:t>
      </w:r>
      <w:r>
        <w:t xml:space="preserve"> der Überprüfungswert der Auswirkung ist.</w:t>
      </w:r>
    </w:p>
    <w:p w14:paraId="524B7BB6" w14:textId="77777777" w:rsidR="004431AF" w:rsidRDefault="004431AF" w:rsidP="004431AF">
      <w:pPr>
        <w:jc w:val="both"/>
      </w:pPr>
      <w:r>
        <w:t xml:space="preserve">Als Gebrauchsgrenze für die Stahlspannungen gilt </w:t>
      </w:r>
      <w:r>
        <w:rPr>
          <w:rFonts w:ascii="Calibri" w:hAnsi="Calibri" w:cs="Calibri"/>
        </w:rPr>
        <w:t>σ</w:t>
      </w:r>
      <w:r w:rsidRPr="004431AF">
        <w:rPr>
          <w:vertAlign w:val="subscript"/>
        </w:rPr>
        <w:t>s</w:t>
      </w:r>
      <w:r>
        <w:t xml:space="preserve"> ≤ f</w:t>
      </w:r>
      <w:r w:rsidRPr="004431AF">
        <w:rPr>
          <w:vertAlign w:val="subscript"/>
        </w:rPr>
        <w:t>sd</w:t>
      </w:r>
      <w:r>
        <w:t xml:space="preserve"> – 80 N/mm</w:t>
      </w:r>
      <w:r w:rsidRPr="004431AF">
        <w:rPr>
          <w:vertAlign w:val="superscript"/>
        </w:rPr>
        <w:t>2</w:t>
      </w:r>
      <w:r>
        <w:t xml:space="preserve"> gemäss Korrigenda</w:t>
      </w:r>
      <w:r w:rsidRPr="00FE5312">
        <w:t xml:space="preserve"> SIA</w:t>
      </w:r>
      <w:r>
        <w:t> </w:t>
      </w:r>
      <w:r w:rsidRPr="00FE5312">
        <w:t>262</w:t>
      </w:r>
      <w:r>
        <w:noBreakHyphen/>
      </w:r>
      <w:r w:rsidRPr="00FE5312">
        <w:t>C1:2017, Tabelle 17, «Verhindern eines Fliessens der Bewehrung für häufige Lastfälle gemäss SIA 260»</w:t>
      </w:r>
      <w:r>
        <w:t>.</w:t>
      </w:r>
    </w:p>
    <w:p w14:paraId="34D5CC69" w14:textId="77777777" w:rsidR="00FA0ACD" w:rsidRDefault="00FA0ACD" w:rsidP="004431AF">
      <w:pPr>
        <w:jc w:val="both"/>
      </w:pPr>
      <w:r>
        <w:t>Sofern relevant, sind Bauzustände (Lehrgerüst, provisorische Stützen, Taktschiebeverfahren, Vorschubgerüst, Freivorbau, etc.) zu berücksichtigen.</w:t>
      </w:r>
    </w:p>
    <w:p w14:paraId="090FA314" w14:textId="77777777" w:rsidR="004431AF" w:rsidRDefault="00FA0ACD" w:rsidP="00FA0ACD">
      <w:pPr>
        <w:jc w:val="both"/>
      </w:pPr>
      <w:r>
        <w:t xml:space="preserve">Grundsätzlich ist der Erfüllungsgrad der Gebrauchstauglichkeit nur für die Bewehrung zu führen, welche überwiegend durch Biegung im statischen System beansprucht wird. In den Bügeln werden keine Spannungsnachweise geführt. </w:t>
      </w:r>
      <w:r w:rsidR="004431AF">
        <w:t>Folgende</w:t>
      </w:r>
      <w:r>
        <w:t>r</w:t>
      </w:r>
      <w:r w:rsidR="004431AF">
        <w:t xml:space="preserve"> Werte werden ausgewiesen:</w:t>
      </w:r>
    </w:p>
    <w:p w14:paraId="37EFDBF5" w14:textId="77777777" w:rsidR="00AF06CF" w:rsidRDefault="004431AF" w:rsidP="004522B4">
      <w:pPr>
        <w:numPr>
          <w:ilvl w:val="0"/>
          <w:numId w:val="7"/>
        </w:numPr>
        <w:ind w:left="567" w:hanging="283"/>
      </w:pPr>
      <w:r>
        <w:t>n</w:t>
      </w:r>
      <w:r>
        <w:rPr>
          <w:vertAlign w:val="subscript"/>
        </w:rPr>
        <w:t>B</w:t>
      </w:r>
      <w:r w:rsidR="00AF06CF">
        <w:rPr>
          <w:vertAlign w:val="subscript"/>
        </w:rPr>
        <w:t>M</w:t>
      </w:r>
      <w:r w:rsidR="00AF06CF" w:rsidRPr="00FE5312">
        <w:tab/>
        <w:t xml:space="preserve">Massgebender Erfüllungsgrad </w:t>
      </w:r>
      <w:r>
        <w:t>Gebrauchstauglichkeit auf Biegung</w:t>
      </w:r>
    </w:p>
    <w:p w14:paraId="07D6077F" w14:textId="77777777" w:rsidR="004431AF" w:rsidRDefault="00AF06CF" w:rsidP="004522B4">
      <w:pPr>
        <w:numPr>
          <w:ilvl w:val="0"/>
          <w:numId w:val="7"/>
        </w:numPr>
        <w:ind w:left="567" w:hanging="283"/>
        <w:jc w:val="both"/>
      </w:pPr>
      <w:r w:rsidRPr="00FE5312">
        <w:t>n</w:t>
      </w:r>
      <w:r w:rsidR="004431AF" w:rsidRPr="004431AF">
        <w:rPr>
          <w:vertAlign w:val="subscript"/>
        </w:rPr>
        <w:t>B</w:t>
      </w:r>
      <w:r w:rsidRPr="004431AF">
        <w:rPr>
          <w:vertAlign w:val="subscript"/>
        </w:rPr>
        <w:t>V</w:t>
      </w:r>
      <w:r w:rsidR="00FA0ACD">
        <w:t xml:space="preserve"> = </w:t>
      </w:r>
      <w:r w:rsidR="00FA0ACD" w:rsidRPr="00FA0ACD">
        <w:t>9</w:t>
      </w:r>
      <w:r w:rsidRPr="00FE5312">
        <w:tab/>
        <w:t xml:space="preserve">Massgebender Erfüllungsgrad </w:t>
      </w:r>
      <w:r w:rsidR="004431AF">
        <w:t>Gebrauchstauglichkeit auf Querkraft</w:t>
      </w:r>
    </w:p>
    <w:p w14:paraId="38EA3D2C" w14:textId="77777777" w:rsidR="00FA0ACD" w:rsidRDefault="004431AF" w:rsidP="00AF06CF">
      <w:pPr>
        <w:jc w:val="both"/>
      </w:pPr>
      <w:r>
        <w:t xml:space="preserve">Wo kein Gebrauchstauglichkeitsnachweis geführt wurde oder dieser offensichtlich nicht relevant ist, wird </w:t>
      </w:r>
      <w:r w:rsidRPr="00FE5312">
        <w:t>n</w:t>
      </w:r>
      <w:r>
        <w:rPr>
          <w:vertAlign w:val="subscript"/>
        </w:rPr>
        <w:t>BM</w:t>
      </w:r>
      <w:r w:rsidRPr="00FE5312">
        <w:t xml:space="preserve"> = 9 </w:t>
      </w:r>
      <w:r w:rsidR="00FA0ACD">
        <w:t>ausgewiesen. Auch wenn rechnerisch ein höherer Wert als 9 ermittelt wurde, ist höchstens ein Wert von 9 zu erfassen.</w:t>
      </w:r>
    </w:p>
    <w:p w14:paraId="0D399701" w14:textId="77777777" w:rsidR="001F4A5C" w:rsidRDefault="00FA0ACD" w:rsidP="00AF06CF">
      <w:pPr>
        <w:jc w:val="both"/>
      </w:pPr>
      <w:r>
        <w:t xml:space="preserve">Zwar existiert in KUBA-ST auch die Möglichkeit einen Erfüllungsgrad für die Gebrauchstauglichkeit auf Querkraft zu hinterlegen, dieser ist jedoch im Rahmen dieser Überprüfung nicht relevant und wird daher als </w:t>
      </w:r>
      <w:r w:rsidR="004431AF" w:rsidRPr="00FE5312">
        <w:t>n</w:t>
      </w:r>
      <w:r w:rsidR="004431AF">
        <w:rPr>
          <w:vertAlign w:val="subscript"/>
        </w:rPr>
        <w:t>BV</w:t>
      </w:r>
      <w:r w:rsidR="004431AF" w:rsidRPr="00FE5312">
        <w:t xml:space="preserve"> = 9</w:t>
      </w:r>
      <w:r w:rsidR="004431AF">
        <w:t xml:space="preserve"> ausgewiesen.</w:t>
      </w:r>
    </w:p>
    <w:p w14:paraId="7562C8EB" w14:textId="77777777" w:rsidR="004431AF" w:rsidRDefault="001F4A5C" w:rsidP="001F4A5C">
      <w:pPr>
        <w:pStyle w:val="berschrift2"/>
      </w:pPr>
      <w:r>
        <w:br w:type="page"/>
      </w:r>
      <w:bookmarkStart w:id="35" w:name="_Toc56420346"/>
      <w:r w:rsidR="000A2F2E">
        <w:lastRenderedPageBreak/>
        <w:t>Günstigster fiktiver Fahrstreifen</w:t>
      </w:r>
      <w:bookmarkEnd w:id="35"/>
    </w:p>
    <w:p w14:paraId="69C2CB1E" w14:textId="77777777" w:rsidR="000A2F2E" w:rsidRDefault="000A2F2E" w:rsidP="000A2F2E">
      <w:pPr>
        <w:jc w:val="both"/>
      </w:pPr>
      <w:bookmarkStart w:id="36" w:name="_Hlk55809484"/>
      <w:r>
        <w:t>Optional wird das Ingenieurbüro beauftragt, den günstigsten fiktiven Fahrstreifen zu finden und die Erfüllungsgrade dazu auszuweisen. Der Hintergrund ist der Folgende:</w:t>
      </w:r>
    </w:p>
    <w:p w14:paraId="70F71F87" w14:textId="77777777" w:rsidR="000A2F2E" w:rsidRDefault="000A2F2E" w:rsidP="000A2F2E">
      <w:pPr>
        <w:jc w:val="both"/>
      </w:pPr>
      <w:r>
        <w:t>Innerhalb einer Dauerbewilligung erhält der Sondertransport keine Fahrvorschriften. Das bedeutet, dass der Sondertransport die Brücken auf ganzer Verkehrsfläche überqueren darf. In der Vergleichsrechnung wird dabei immer die ungünstigste Laststellung angenommen. Oft befindet sich diese theoretisch ungünstigste Laststellung auf der Standspur, was dazu führt, dass die Dauerbewilligung ohne Fahrvorschriften nicht erteilt werden kann.</w:t>
      </w:r>
    </w:p>
    <w:p w14:paraId="538171E2" w14:textId="77777777" w:rsidR="000A2F2E" w:rsidRDefault="000A2F2E" w:rsidP="000A2F2E">
      <w:pPr>
        <w:jc w:val="both"/>
      </w:pPr>
      <w:r>
        <w:t>Alternativ kann jedoch eine Einzelbewilligung mit Fahrvorschriften geprüft werden. Dabei erhält der Fahrer der Sondertransports für jede Brücke die Vorschrift, auf welcher Spur die Brücke passiert werden muss. Indem das Ingenieurbüro den günstigsten fiktiven Fahrstreifen findet und die zugehörigen Erfüllungsgrade bestimmt, kann das ASTRA auf Grundlage dieser Parameter mit KUBA-ST günstigere Bewilligungen mit Fahrvorschriften erteilen.</w:t>
      </w:r>
    </w:p>
    <w:p w14:paraId="27FABE0D" w14:textId="77777777" w:rsidR="000A2F2E" w:rsidRDefault="000A2F2E" w:rsidP="000A2F2E">
      <w:pPr>
        <w:jc w:val="both"/>
      </w:pPr>
    </w:p>
    <w:p w14:paraId="5959AF1F" w14:textId="77777777" w:rsidR="000A2F2E" w:rsidRDefault="000A2F2E" w:rsidP="000A2F2E">
      <w:pPr>
        <w:jc w:val="both"/>
      </w:pPr>
      <w:r>
        <w:t>Die Anwendung von Lastmodell 1 geschieht folgendermassen:</w:t>
      </w:r>
    </w:p>
    <w:p w14:paraId="60A00D27" w14:textId="77777777" w:rsidR="000A2F2E" w:rsidRDefault="000A2F2E" w:rsidP="004522B4">
      <w:pPr>
        <w:numPr>
          <w:ilvl w:val="0"/>
          <w:numId w:val="13"/>
        </w:numPr>
        <w:jc w:val="both"/>
      </w:pPr>
      <w:r>
        <w:t xml:space="preserve">Die α-Beiwerte werden gleich gewählt wie in den anderen statischen Berechnungen des Berichts. Die Kombinationen gemäss Kapitel </w:t>
      </w:r>
      <w:r>
        <w:fldChar w:fldCharType="begin"/>
      </w:r>
      <w:r>
        <w:instrText xml:space="preserve"> REF _Ref55808054 \r \h </w:instrText>
      </w:r>
      <w:r>
        <w:fldChar w:fldCharType="separate"/>
      </w:r>
      <w:r w:rsidR="0063606F">
        <w:t>4.1</w:t>
      </w:r>
      <w:r>
        <w:fldChar w:fldCharType="end"/>
      </w:r>
      <w:r>
        <w:t xml:space="preserve"> sind möglich.</w:t>
      </w:r>
    </w:p>
    <w:p w14:paraId="772589A6" w14:textId="77777777" w:rsidR="000A2F2E" w:rsidRDefault="000A2F2E" w:rsidP="004522B4">
      <w:pPr>
        <w:numPr>
          <w:ilvl w:val="0"/>
          <w:numId w:val="13"/>
        </w:numPr>
        <w:jc w:val="both"/>
      </w:pPr>
      <w:r>
        <w:t xml:space="preserve">Die Erfüllungsgrade werden nach dem gleichen Schema wie für den massgebenden Lastfall bestimmt. Für die Tragsicherheit sind die bis zu vier Erfüllungsgrade gemäss Kapitel </w:t>
      </w:r>
      <w:r>
        <w:fldChar w:fldCharType="begin"/>
      </w:r>
      <w:r>
        <w:instrText xml:space="preserve"> REF _Ref55808097 \r \h </w:instrText>
      </w:r>
      <w:r>
        <w:fldChar w:fldCharType="separate"/>
      </w:r>
      <w:r w:rsidR="0063606F">
        <w:t>4.2</w:t>
      </w:r>
      <w:r>
        <w:fldChar w:fldCharType="end"/>
      </w:r>
      <w:r>
        <w:t xml:space="preserve"> zu ermitteln und für die Gebrauchstauglichkeit die bis zu zwei Erfüllungsgrade gemäss Kapitel </w:t>
      </w:r>
      <w:r>
        <w:fldChar w:fldCharType="begin"/>
      </w:r>
      <w:r>
        <w:instrText xml:space="preserve"> REF _Ref55808113 \r \h </w:instrText>
      </w:r>
      <w:r>
        <w:fldChar w:fldCharType="separate"/>
      </w:r>
      <w:r w:rsidR="0063606F">
        <w:t>4.3</w:t>
      </w:r>
      <w:r>
        <w:fldChar w:fldCharType="end"/>
      </w:r>
      <w:r>
        <w:t>.</w:t>
      </w:r>
    </w:p>
    <w:p w14:paraId="761EA880" w14:textId="77777777" w:rsidR="000A2F2E" w:rsidRDefault="000A2F2E" w:rsidP="004522B4">
      <w:pPr>
        <w:numPr>
          <w:ilvl w:val="0"/>
          <w:numId w:val="13"/>
        </w:numPr>
        <w:jc w:val="both"/>
      </w:pPr>
      <w:r>
        <w:t>Der fiktive Fahrstreifen 1 wird über die gesamte Länge der Brücke in gleicher Lage angenommen. Die Lage wird relativ zur Fahrbahnmarkierung gewählt. Der fiktive Fahrstreifen 1 liegt dabei entweder mittig auf einer tatsächlichen Fahrspur oder mittig auf einer Fahrbahnmarkierung. Die Lage ist möglichst günstig zu wählen. (Für diesen Fahrstreifen wird letztlich die Einzelbewilligung mit Fahrvorschrift geprüft und ggf. erteilt.)</w:t>
      </w:r>
    </w:p>
    <w:p w14:paraId="113338CE" w14:textId="77777777" w:rsidR="000A2F2E" w:rsidRDefault="000A2F2E" w:rsidP="004522B4">
      <w:pPr>
        <w:numPr>
          <w:ilvl w:val="0"/>
          <w:numId w:val="13"/>
        </w:numPr>
        <w:jc w:val="both"/>
      </w:pPr>
      <w:r>
        <w:t>Der fiktive Fahrstreifen 2 wird für jeden Nachweis in der massgebenden Lage angenommen, d.h. die Lage kann variieren.</w:t>
      </w:r>
    </w:p>
    <w:p w14:paraId="7516E583" w14:textId="77777777" w:rsidR="000A2F2E" w:rsidRDefault="000A2F2E" w:rsidP="004522B4">
      <w:pPr>
        <w:numPr>
          <w:ilvl w:val="0"/>
          <w:numId w:val="13"/>
        </w:numPr>
        <w:jc w:val="both"/>
      </w:pPr>
      <w:r>
        <w:t>Die Lasten für Restflächen gelten unverändert.</w:t>
      </w:r>
    </w:p>
    <w:p w14:paraId="0A6FD904" w14:textId="77777777" w:rsidR="000A2F2E" w:rsidRDefault="000A2F2E" w:rsidP="004522B4">
      <w:pPr>
        <w:numPr>
          <w:ilvl w:val="0"/>
          <w:numId w:val="13"/>
        </w:numPr>
        <w:jc w:val="both"/>
      </w:pPr>
      <w:r>
        <w:t>Fahrstreifen 1 und 2 liegen nicht zwingend direkt nebeneinander.</w:t>
      </w:r>
    </w:p>
    <w:p w14:paraId="7FE51CD5" w14:textId="77777777" w:rsidR="000A2F2E" w:rsidRDefault="000A2F2E" w:rsidP="004522B4">
      <w:pPr>
        <w:numPr>
          <w:ilvl w:val="0"/>
          <w:numId w:val="13"/>
        </w:numPr>
        <w:jc w:val="both"/>
      </w:pPr>
      <w:r>
        <w:t>Die Achslasten der fiktiven Fahrstreifen 1 und 2 können asymmetrisch zur fiktiven Fahrbahnachse stehen, d.h. SIA 261 (2014) 10.2.2.4 gilt unverändert.</w:t>
      </w:r>
    </w:p>
    <w:p w14:paraId="139001EE" w14:textId="77777777" w:rsidR="001F4A5C" w:rsidRDefault="001F4A5C" w:rsidP="001F4A5C">
      <w:pPr>
        <w:numPr>
          <w:ilvl w:val="0"/>
          <w:numId w:val="13"/>
        </w:numPr>
        <w:jc w:val="both"/>
      </w:pPr>
      <w:r>
        <w:t>Die günstigste Lage für den fiktiven Fahrstreifen 1 ist gefunden, wenn der Massgebende der bis zu sechs Erfüllungsgrade maximiert wurde, d.h. folgende Grösse ist zu maximieren:</w:t>
      </w:r>
    </w:p>
    <w:p w14:paraId="16A6C654" w14:textId="77777777" w:rsidR="001F4A5C" w:rsidRDefault="001F4A5C" w:rsidP="001F4A5C">
      <w:pPr>
        <w:ind w:left="720"/>
        <w:jc w:val="both"/>
      </w:pPr>
      <w:r>
        <w:t>min(n</w:t>
      </w:r>
      <w:r w:rsidRPr="00DA60A4">
        <w:rPr>
          <w:vertAlign w:val="subscript"/>
        </w:rPr>
        <w:t>TM,längs</w:t>
      </w:r>
      <w:r>
        <w:t>; n</w:t>
      </w:r>
      <w:r w:rsidRPr="00DA60A4">
        <w:rPr>
          <w:vertAlign w:val="subscript"/>
        </w:rPr>
        <w:t>TM,quer</w:t>
      </w:r>
      <w:r>
        <w:t>; n</w:t>
      </w:r>
      <w:r w:rsidRPr="00DA60A4">
        <w:rPr>
          <w:vertAlign w:val="subscript"/>
        </w:rPr>
        <w:t>TV,längs</w:t>
      </w:r>
      <w:r>
        <w:t>; n</w:t>
      </w:r>
      <w:r w:rsidRPr="00DA60A4">
        <w:rPr>
          <w:vertAlign w:val="subscript"/>
        </w:rPr>
        <w:t>TV,quer</w:t>
      </w:r>
      <w:r>
        <w:t>; n</w:t>
      </w:r>
      <w:r w:rsidRPr="00DA60A4">
        <w:rPr>
          <w:vertAlign w:val="subscript"/>
        </w:rPr>
        <w:t>BM</w:t>
      </w:r>
      <w:r>
        <w:t>; n</w:t>
      </w:r>
      <w:r w:rsidRPr="00DA60A4">
        <w:rPr>
          <w:vertAlign w:val="subscript"/>
        </w:rPr>
        <w:t>BV</w:t>
      </w:r>
      <w:r>
        <w:t>)</w:t>
      </w:r>
    </w:p>
    <w:p w14:paraId="17134734" w14:textId="77777777" w:rsidR="001F4A5C" w:rsidRDefault="001F4A5C" w:rsidP="001F4A5C">
      <w:pPr>
        <w:numPr>
          <w:ilvl w:val="0"/>
          <w:numId w:val="13"/>
        </w:numPr>
        <w:jc w:val="both"/>
      </w:pPr>
      <w:r>
        <w:t>In einigen Fällen hat eine Verschiebung des fiktiven Fahrstreifens 1 keinen Einfluss auf den massgebenden Erfüllungsgrad, weil der massgebende Erfüllungsgrad durch den fiktiven Fahrstreifen 2 verursacht wird. Für diese Fälle ist der massgebende Erfüllungsgrad zu maximieren, der infolge einer Verschiebung des fiktiven Fahrstreifens 1 variiert werden kann.</w:t>
      </w:r>
    </w:p>
    <w:p w14:paraId="599F62B1" w14:textId="77777777" w:rsidR="001F4A5C" w:rsidRDefault="001F4A5C" w:rsidP="001F4A5C">
      <w:pPr>
        <w:ind w:left="720"/>
        <w:jc w:val="both"/>
      </w:pPr>
      <w:r>
        <w:t>(Beispiel: Die Auskragung einer Brücke ist schwach bemessen, weshalb der fiktive Fahrstreifen 2 permanent auf der Auskragung angeordnet wird. Der Erfüllungsgrad n</w:t>
      </w:r>
      <w:r w:rsidRPr="00DA60A4">
        <w:rPr>
          <w:vertAlign w:val="subscript"/>
        </w:rPr>
        <w:t>TV,quer</w:t>
      </w:r>
      <w:r>
        <w:t xml:space="preserve"> wird infolge des fiktiven Fahrstreifens 2 massgebend und ist auch von allen Erfüllungsgraden der Massgebende. Durch eine Verschiebung des fiktiven Fahrstreifens 1 kann der Erfüllungsgrad n</w:t>
      </w:r>
      <w:r w:rsidRPr="00DA60A4">
        <w:rPr>
          <w:vertAlign w:val="subscript"/>
        </w:rPr>
        <w:t>TV,quer</w:t>
      </w:r>
      <w:r>
        <w:rPr>
          <w:vertAlign w:val="subscript"/>
        </w:rPr>
        <w:t xml:space="preserve"> </w:t>
      </w:r>
      <w:r>
        <w:t>folglich nicht weiter optimiert werden. Es ist jedoch durch Verschiebung des fiktiven Fahrstreifens 1 der massgebende der restlichen Erfüllungsgrade zu maximieren.)</w:t>
      </w:r>
    </w:p>
    <w:p w14:paraId="529A011B" w14:textId="77777777" w:rsidR="001F4A5C" w:rsidRDefault="000A2F2E" w:rsidP="004522B4">
      <w:pPr>
        <w:numPr>
          <w:ilvl w:val="0"/>
          <w:numId w:val="13"/>
        </w:numPr>
        <w:jc w:val="both"/>
      </w:pPr>
      <w:r>
        <w:t>Die Lage des fiktiven Fahrstreifen 1 ist im Grundriss zu dokumentieren.</w:t>
      </w:r>
    </w:p>
    <w:p w14:paraId="79295CB8" w14:textId="77777777" w:rsidR="00AB2BF5" w:rsidRDefault="001F4A5C" w:rsidP="001F4A5C">
      <w:pPr>
        <w:pStyle w:val="berschrift1"/>
      </w:pPr>
      <w:r>
        <w:br w:type="page"/>
      </w:r>
      <w:bookmarkStart w:id="37" w:name="_Toc56420347"/>
      <w:bookmarkEnd w:id="34"/>
      <w:bookmarkEnd w:id="36"/>
      <w:r w:rsidR="00AB2BF5">
        <w:lastRenderedPageBreak/>
        <w:t>Inhaltliche Vorgaben Bericht</w:t>
      </w:r>
      <w:bookmarkEnd w:id="37"/>
    </w:p>
    <w:p w14:paraId="42D6FEF9" w14:textId="77777777" w:rsidR="0011290B" w:rsidRPr="0011290B" w:rsidRDefault="0011290B" w:rsidP="00F63891">
      <w:r w:rsidRPr="0011290B">
        <w:t>Die folgenden Inhalte sind – je nach Relevanz und Detailierungsgrad – Bestandteil des Berichts.</w:t>
      </w:r>
      <w:r w:rsidR="004157A1">
        <w:t xml:space="preserve"> Das Berichtslayout mit seiner Kapiteleinteilung dient als Vorlage. Individuelle Abweichungen sind möglich, sofern nach wie vor die geforderten Inhalte enthalten sind.</w:t>
      </w:r>
    </w:p>
    <w:p w14:paraId="4D00614F" w14:textId="77777777" w:rsidR="004157A1" w:rsidRDefault="004157A1" w:rsidP="004157A1">
      <w:pPr>
        <w:pStyle w:val="berschrift2"/>
        <w:rPr>
          <w:shd w:val="clear" w:color="auto" w:fill="E7E6E6"/>
        </w:rPr>
      </w:pPr>
      <w:bookmarkStart w:id="38" w:name="_Toc56420348"/>
      <w:r w:rsidRPr="00B62DB9">
        <w:rPr>
          <w:shd w:val="clear" w:color="auto" w:fill="E7E6E6"/>
        </w:rPr>
        <w:t>Kapitel – Kurzfassung</w:t>
      </w:r>
      <w:bookmarkEnd w:id="38"/>
    </w:p>
    <w:p w14:paraId="22A1FF26" w14:textId="77777777" w:rsidR="004C12E4" w:rsidRDefault="004C12E4" w:rsidP="004C12E4">
      <w:pPr>
        <w:numPr>
          <w:ilvl w:val="0"/>
          <w:numId w:val="2"/>
        </w:numPr>
        <w:tabs>
          <w:tab w:val="clear" w:pos="284"/>
        </w:tabs>
        <w:spacing w:before="40" w:after="40"/>
        <w:ind w:left="567" w:hanging="283"/>
        <w:jc w:val="both"/>
      </w:pPr>
      <w:bookmarkStart w:id="39" w:name="_Hlk35945232"/>
      <w:r>
        <w:t>Umfang maximal ½ bis 1 Seite</w:t>
      </w:r>
    </w:p>
    <w:bookmarkEnd w:id="39"/>
    <w:p w14:paraId="3BC61A6A" w14:textId="77777777" w:rsidR="004C12E4" w:rsidRDefault="004C12E4" w:rsidP="004C12E4">
      <w:pPr>
        <w:numPr>
          <w:ilvl w:val="0"/>
          <w:numId w:val="2"/>
        </w:numPr>
        <w:tabs>
          <w:tab w:val="clear" w:pos="284"/>
        </w:tabs>
        <w:spacing w:before="40" w:after="40"/>
        <w:ind w:left="567" w:hanging="283"/>
        <w:jc w:val="both"/>
      </w:pPr>
      <w:r>
        <w:t>Grund der statischen Überprüfung</w:t>
      </w:r>
    </w:p>
    <w:p w14:paraId="39F02488" w14:textId="77777777" w:rsidR="004C12E4" w:rsidRDefault="004C12E4" w:rsidP="004C12E4">
      <w:pPr>
        <w:numPr>
          <w:ilvl w:val="0"/>
          <w:numId w:val="2"/>
        </w:numPr>
        <w:tabs>
          <w:tab w:val="clear" w:pos="284"/>
        </w:tabs>
        <w:spacing w:before="40" w:after="40"/>
        <w:ind w:left="567" w:hanging="283"/>
        <w:jc w:val="both"/>
      </w:pPr>
      <w:r>
        <w:t>Ergebnis der Zustandserfassung</w:t>
      </w:r>
    </w:p>
    <w:p w14:paraId="4CB64EF2" w14:textId="77777777" w:rsidR="004C12E4" w:rsidRDefault="004C12E4" w:rsidP="004C12E4">
      <w:pPr>
        <w:numPr>
          <w:ilvl w:val="0"/>
          <w:numId w:val="2"/>
        </w:numPr>
        <w:tabs>
          <w:tab w:val="clear" w:pos="284"/>
        </w:tabs>
        <w:spacing w:before="40" w:after="40"/>
        <w:ind w:left="567" w:hanging="283"/>
        <w:jc w:val="both"/>
      </w:pPr>
      <w:r>
        <w:t>Ergebnis der Zustandsbeurteilung</w:t>
      </w:r>
    </w:p>
    <w:p w14:paraId="08FF7614" w14:textId="77777777" w:rsidR="004C12E4" w:rsidRPr="0011290B" w:rsidRDefault="004C12E4" w:rsidP="004C12E4">
      <w:pPr>
        <w:numPr>
          <w:ilvl w:val="0"/>
          <w:numId w:val="2"/>
        </w:numPr>
        <w:tabs>
          <w:tab w:val="clear" w:pos="284"/>
        </w:tabs>
        <w:spacing w:before="40" w:after="40"/>
        <w:ind w:left="567" w:hanging="283"/>
        <w:jc w:val="both"/>
      </w:pPr>
      <w:r w:rsidRPr="0011290B">
        <w:t xml:space="preserve">Ergebnis der </w:t>
      </w:r>
      <w:r>
        <w:t>Tragwerksanalyse</w:t>
      </w:r>
    </w:p>
    <w:p w14:paraId="4B61A0C7" w14:textId="77777777" w:rsidR="004C12E4" w:rsidRDefault="004C12E4" w:rsidP="004C12E4">
      <w:pPr>
        <w:numPr>
          <w:ilvl w:val="0"/>
          <w:numId w:val="2"/>
        </w:numPr>
        <w:tabs>
          <w:tab w:val="clear" w:pos="284"/>
        </w:tabs>
        <w:spacing w:before="40" w:after="40"/>
        <w:ind w:left="567" w:hanging="283"/>
        <w:jc w:val="both"/>
      </w:pPr>
      <w:r>
        <w:t>Ggf. Massnahmenempfehlungen bzw. Empfehlungen zu weiterem Vorgehen</w:t>
      </w:r>
    </w:p>
    <w:p w14:paraId="7B61BF04" w14:textId="77777777" w:rsidR="004C12E4" w:rsidRPr="004C12E4" w:rsidRDefault="004C12E4" w:rsidP="004C12E4">
      <w:pPr>
        <w:pStyle w:val="berschrift2"/>
        <w:rPr>
          <w:shd w:val="clear" w:color="auto" w:fill="E7E6E6"/>
        </w:rPr>
      </w:pPr>
      <w:bookmarkStart w:id="40" w:name="_Toc56420349"/>
      <w:r w:rsidRPr="00B62DB9">
        <w:rPr>
          <w:shd w:val="clear" w:color="auto" w:fill="E7E6E6"/>
        </w:rPr>
        <w:t xml:space="preserve">Kapitel – </w:t>
      </w:r>
      <w:r>
        <w:rPr>
          <w:shd w:val="clear" w:color="auto" w:fill="E7E6E6"/>
        </w:rPr>
        <w:t>Datenblatt KUBA-ST</w:t>
      </w:r>
      <w:bookmarkEnd w:id="40"/>
    </w:p>
    <w:p w14:paraId="6FE9FCA7" w14:textId="77777777" w:rsidR="004157A1" w:rsidRPr="004157A1" w:rsidRDefault="004157A1" w:rsidP="004157A1">
      <w:r w:rsidRPr="004157A1">
        <w:t>Die Resultate können beispielsweise wie folgt zusammengefasst werden:</w:t>
      </w:r>
    </w:p>
    <w:p w14:paraId="7E8E8AC6" w14:textId="77777777" w:rsidR="004157A1" w:rsidRDefault="004157A1" w:rsidP="004157A1">
      <w:pPr>
        <w:rPr>
          <w:highlight w:val="yellow"/>
        </w:rPr>
      </w:pPr>
    </w:p>
    <w:p w14:paraId="3D6ED4BA" w14:textId="77777777" w:rsidR="004157A1" w:rsidRPr="004157A1" w:rsidRDefault="004C12E4" w:rsidP="004157A1">
      <w:pPr>
        <w:jc w:val="both"/>
        <w:rPr>
          <w:color w:val="000000"/>
        </w:rPr>
      </w:pPr>
      <w:bookmarkStart w:id="41" w:name="_Hlk50036597"/>
      <w:r>
        <w:rPr>
          <w:color w:val="000000"/>
        </w:rPr>
        <w:t>Die Erfüllungsgrade für KUBA-ST wurden auf Grundlage der</w:t>
      </w:r>
      <w:r w:rsidR="004157A1" w:rsidRPr="00FE5312">
        <w:rPr>
          <w:color w:val="000000"/>
        </w:rPr>
        <w:t xml:space="preserve"> </w:t>
      </w:r>
      <w:r w:rsidR="004157A1">
        <w:rPr>
          <w:color w:val="000000"/>
        </w:rPr>
        <w:t>[</w:t>
      </w:r>
      <w:r w:rsidR="004157A1" w:rsidRPr="00FE5312">
        <w:t>Norm SIA 269/1 (2011) αQ1 = 0.7; αQ2 = 0.5; αqi = 0.5 (Nr. 181)</w:t>
      </w:r>
      <w:r w:rsidR="004157A1">
        <w:t>]</w:t>
      </w:r>
      <w:r w:rsidR="004157A1" w:rsidRPr="00FE5312">
        <w:t xml:space="preserve"> </w:t>
      </w:r>
      <w:r>
        <w:rPr>
          <w:color w:val="000000"/>
        </w:rPr>
        <w:t>ermittelt</w:t>
      </w:r>
      <w:r w:rsidR="004431AF">
        <w:rPr>
          <w:color w:val="000000"/>
        </w:rPr>
        <w:t>.</w:t>
      </w:r>
    </w:p>
    <w:p w14:paraId="5FE3B4B7" w14:textId="77777777" w:rsidR="004157A1" w:rsidRPr="00FE5312" w:rsidRDefault="004157A1" w:rsidP="004157A1">
      <w:pPr>
        <w:jc w:val="both"/>
        <w:rPr>
          <w:color w:val="000000"/>
        </w:rPr>
      </w:pPr>
    </w:p>
    <w:p w14:paraId="3D98C5D2" w14:textId="77777777" w:rsidR="004157A1" w:rsidRPr="00FE5312" w:rsidRDefault="004157A1" w:rsidP="004157A1">
      <w:pPr>
        <w:jc w:val="both"/>
        <w:rPr>
          <w:color w:val="000000"/>
        </w:rPr>
      </w:pPr>
      <w:r w:rsidRPr="00FE5312">
        <w:rPr>
          <w:color w:val="000000"/>
        </w:rPr>
        <w:t xml:space="preserve">Dabei resultieren folgende Erfüllungsgrade der Tragsicherheit, </w:t>
      </w:r>
      <w:r>
        <w:rPr>
          <w:color w:val="000000"/>
        </w:rPr>
        <w:t xml:space="preserve">wobei </w:t>
      </w:r>
      <w:r w:rsidRPr="00FE5312">
        <w:rPr>
          <w:color w:val="000000"/>
        </w:rPr>
        <w:t>d</w:t>
      </w:r>
      <w:r>
        <w:rPr>
          <w:color w:val="000000"/>
        </w:rPr>
        <w:t xml:space="preserve">er jeweils massgebende </w:t>
      </w:r>
      <w:r w:rsidRPr="00FE5312">
        <w:rPr>
          <w:color w:val="000000"/>
        </w:rPr>
        <w:t xml:space="preserve">in KUBA-ST einzutragen </w:t>
      </w:r>
      <w:r>
        <w:rPr>
          <w:color w:val="000000"/>
        </w:rPr>
        <w:t>ist</w:t>
      </w:r>
      <w:r w:rsidRPr="00FE5312">
        <w:rPr>
          <w:color w:val="000000"/>
        </w:rPr>
        <w:t>:</w:t>
      </w:r>
    </w:p>
    <w:p w14:paraId="28E9CE00" w14:textId="77777777" w:rsidR="004157A1" w:rsidRPr="00FE5312" w:rsidRDefault="004157A1" w:rsidP="004157A1">
      <w:pPr>
        <w:jc w:val="both"/>
        <w:rPr>
          <w:color w:val="000000"/>
        </w:rPr>
      </w:pPr>
      <w:r w:rsidRPr="00FE5312">
        <w:rPr>
          <w:color w:val="000000"/>
        </w:rPr>
        <w:t>n</w:t>
      </w:r>
      <w:r w:rsidRPr="00FE5312">
        <w:rPr>
          <w:color w:val="000000"/>
          <w:vertAlign w:val="subscript"/>
        </w:rPr>
        <w:t>TM</w:t>
      </w:r>
      <w:r>
        <w:rPr>
          <w:color w:val="000000"/>
          <w:vertAlign w:val="subscript"/>
        </w:rPr>
        <w:t>,längs</w:t>
      </w:r>
      <w:r w:rsidRPr="00FE5312">
        <w:rPr>
          <w:color w:val="000000"/>
        </w:rPr>
        <w:t xml:space="preserve"> = </w:t>
      </w:r>
      <w:r>
        <w:rPr>
          <w:color w:val="000000"/>
        </w:rPr>
        <w:t>[</w:t>
      </w:r>
      <w:r w:rsidRPr="00FE5312">
        <w:t>Erfüllungsgrad ergänzen</w:t>
      </w:r>
      <w:r>
        <w:t>]</w:t>
      </w:r>
    </w:p>
    <w:p w14:paraId="2C909F22" w14:textId="77777777" w:rsidR="004157A1" w:rsidRPr="00FE5312" w:rsidRDefault="004157A1" w:rsidP="004157A1">
      <w:pPr>
        <w:jc w:val="both"/>
        <w:rPr>
          <w:color w:val="000000"/>
        </w:rPr>
      </w:pPr>
      <w:r w:rsidRPr="00FE5312">
        <w:rPr>
          <w:color w:val="000000"/>
        </w:rPr>
        <w:t>n</w:t>
      </w:r>
      <w:r w:rsidRPr="00FE5312">
        <w:rPr>
          <w:color w:val="000000"/>
          <w:vertAlign w:val="subscript"/>
        </w:rPr>
        <w:t>TM</w:t>
      </w:r>
      <w:r>
        <w:rPr>
          <w:color w:val="000000"/>
          <w:vertAlign w:val="subscript"/>
        </w:rPr>
        <w:t>,quer</w:t>
      </w:r>
      <w:r w:rsidRPr="00FE5312">
        <w:rPr>
          <w:color w:val="000000"/>
        </w:rPr>
        <w:t xml:space="preserve"> = </w:t>
      </w:r>
      <w:r>
        <w:rPr>
          <w:color w:val="000000"/>
        </w:rPr>
        <w:t>[</w:t>
      </w:r>
      <w:r w:rsidRPr="00FE5312">
        <w:t>Erfüllungsgrad ergänzen</w:t>
      </w:r>
      <w:r>
        <w:t>]</w:t>
      </w:r>
    </w:p>
    <w:p w14:paraId="4335999E" w14:textId="77777777" w:rsidR="004157A1" w:rsidRPr="00FE5312" w:rsidRDefault="004157A1" w:rsidP="004157A1">
      <w:pPr>
        <w:jc w:val="both"/>
        <w:rPr>
          <w:color w:val="000000"/>
        </w:rPr>
      </w:pPr>
      <w:r w:rsidRPr="00FE5312">
        <w:rPr>
          <w:color w:val="000000"/>
        </w:rPr>
        <w:t>n</w:t>
      </w:r>
      <w:r w:rsidRPr="00FE5312">
        <w:rPr>
          <w:color w:val="000000"/>
          <w:vertAlign w:val="subscript"/>
        </w:rPr>
        <w:t>TV</w:t>
      </w:r>
      <w:r>
        <w:rPr>
          <w:color w:val="000000"/>
          <w:vertAlign w:val="subscript"/>
        </w:rPr>
        <w:t>,längs</w:t>
      </w:r>
      <w:r w:rsidRPr="00FE5312">
        <w:rPr>
          <w:color w:val="000000"/>
        </w:rPr>
        <w:t xml:space="preserve"> = </w:t>
      </w:r>
      <w:r>
        <w:rPr>
          <w:color w:val="000000"/>
        </w:rPr>
        <w:t>[</w:t>
      </w:r>
      <w:r w:rsidRPr="00FE5312">
        <w:t>Erfüllungsgrad ergänzen</w:t>
      </w:r>
      <w:r>
        <w:t>]</w:t>
      </w:r>
    </w:p>
    <w:p w14:paraId="7A531A10" w14:textId="77777777" w:rsidR="004157A1" w:rsidRPr="00FE5312" w:rsidRDefault="004157A1" w:rsidP="004157A1">
      <w:pPr>
        <w:jc w:val="both"/>
        <w:rPr>
          <w:color w:val="000000"/>
        </w:rPr>
      </w:pPr>
      <w:r w:rsidRPr="00FE5312">
        <w:rPr>
          <w:color w:val="000000"/>
        </w:rPr>
        <w:t>n</w:t>
      </w:r>
      <w:r w:rsidRPr="00FE5312">
        <w:rPr>
          <w:color w:val="000000"/>
          <w:vertAlign w:val="subscript"/>
        </w:rPr>
        <w:t>TV</w:t>
      </w:r>
      <w:r>
        <w:rPr>
          <w:color w:val="000000"/>
          <w:vertAlign w:val="subscript"/>
        </w:rPr>
        <w:t>,quer</w:t>
      </w:r>
      <w:r w:rsidRPr="00FE5312">
        <w:rPr>
          <w:color w:val="000000"/>
        </w:rPr>
        <w:t xml:space="preserve"> = </w:t>
      </w:r>
      <w:r>
        <w:rPr>
          <w:color w:val="000000"/>
        </w:rPr>
        <w:t>[</w:t>
      </w:r>
      <w:r w:rsidRPr="00FE5312">
        <w:t>Erfüllungsgrad ergänzen</w:t>
      </w:r>
      <w:r>
        <w:t>]</w:t>
      </w:r>
    </w:p>
    <w:p w14:paraId="611BC595" w14:textId="77777777" w:rsidR="004157A1" w:rsidRPr="00FE5312" w:rsidRDefault="004157A1" w:rsidP="004157A1">
      <w:pPr>
        <w:jc w:val="both"/>
      </w:pPr>
      <w:r>
        <w:t>[</w:t>
      </w:r>
      <w:r w:rsidRPr="00FE5312">
        <w:t>Kurzbeschreibung von Laststellung und Nachweisschnitt der massgebenden Nachweise ergänzen</w:t>
      </w:r>
      <w:r w:rsidR="004431AF">
        <w:t>, ggf. Besonderheiten im Nachweisverfahren wie z.B. Verwendung des oberen Grenzwertsatzes oder Berücksichtigung plastischer Umlagerungen erwähnen</w:t>
      </w:r>
      <w:r>
        <w:t>]</w:t>
      </w:r>
    </w:p>
    <w:p w14:paraId="0177C305" w14:textId="77777777" w:rsidR="004157A1" w:rsidRPr="00FE5312" w:rsidRDefault="004157A1" w:rsidP="004157A1">
      <w:pPr>
        <w:jc w:val="both"/>
        <w:rPr>
          <w:color w:val="000000"/>
        </w:rPr>
      </w:pPr>
    </w:p>
    <w:p w14:paraId="6A813AC8" w14:textId="77777777" w:rsidR="004431AF" w:rsidRDefault="004157A1" w:rsidP="004157A1">
      <w:pPr>
        <w:jc w:val="both"/>
        <w:rPr>
          <w:color w:val="000000"/>
        </w:rPr>
      </w:pPr>
      <w:r w:rsidRPr="001B758D">
        <w:rPr>
          <w:i/>
          <w:iCs/>
        </w:rPr>
        <w:t>Entweder</w:t>
      </w:r>
      <w:r w:rsidRPr="00FE5312">
        <w:t>:</w:t>
      </w:r>
      <w:r w:rsidRPr="00FE5312">
        <w:rPr>
          <w:color w:val="000000"/>
        </w:rPr>
        <w:t xml:space="preserve"> </w:t>
      </w:r>
      <w:r w:rsidR="004431AF">
        <w:rPr>
          <w:color w:val="000000"/>
        </w:rPr>
        <w:t>Aufgrund von [Beschreibung der Risse bzw. des Gebrauchstauglichkeitsproblems] wurden Spannungsnachweise in der [Biegebewehrung</w:t>
      </w:r>
      <w:r w:rsidR="00FA0ACD">
        <w:rPr>
          <w:color w:val="000000"/>
        </w:rPr>
        <w:t>, ggf. Ort spezifizieren</w:t>
      </w:r>
      <w:r w:rsidR="004431AF">
        <w:rPr>
          <w:color w:val="000000"/>
        </w:rPr>
        <w:t>] geführt, wobei folgende</w:t>
      </w:r>
      <w:r w:rsidR="00FA0ACD">
        <w:rPr>
          <w:color w:val="000000"/>
        </w:rPr>
        <w:t>r</w:t>
      </w:r>
      <w:r w:rsidR="004431AF">
        <w:rPr>
          <w:color w:val="000000"/>
        </w:rPr>
        <w:t xml:space="preserve"> massgebender Erfüllungsgrad in KUBA-ST einzutragen ist:</w:t>
      </w:r>
    </w:p>
    <w:p w14:paraId="7AB8EBB0" w14:textId="77777777" w:rsidR="004157A1" w:rsidRDefault="004157A1" w:rsidP="004157A1">
      <w:pPr>
        <w:jc w:val="both"/>
      </w:pPr>
      <w:r w:rsidRPr="00FE5312">
        <w:rPr>
          <w:color w:val="000000"/>
        </w:rPr>
        <w:t>n</w:t>
      </w:r>
      <w:r w:rsidR="004431AF">
        <w:rPr>
          <w:color w:val="000000"/>
          <w:vertAlign w:val="subscript"/>
        </w:rPr>
        <w:t>B</w:t>
      </w:r>
      <w:r>
        <w:rPr>
          <w:color w:val="000000"/>
          <w:vertAlign w:val="subscript"/>
        </w:rPr>
        <w:t>M</w:t>
      </w:r>
      <w:r w:rsidRPr="00FE5312">
        <w:rPr>
          <w:color w:val="000000"/>
        </w:rPr>
        <w:t xml:space="preserve"> = </w:t>
      </w:r>
      <w:r>
        <w:rPr>
          <w:color w:val="000000"/>
        </w:rPr>
        <w:t>[</w:t>
      </w:r>
      <w:r w:rsidRPr="00FE5312">
        <w:t>Erfüllungsgrad ergänzen</w:t>
      </w:r>
      <w:r>
        <w:t>]</w:t>
      </w:r>
    </w:p>
    <w:p w14:paraId="2336ACDC" w14:textId="77777777" w:rsidR="004431AF" w:rsidRDefault="004431AF" w:rsidP="004431AF">
      <w:pPr>
        <w:jc w:val="both"/>
      </w:pPr>
      <w:r>
        <w:t>[</w:t>
      </w:r>
      <w:r w:rsidRPr="00FE5312">
        <w:t>Kurzbeschreibung von Laststellung und Nachweisschnitt der massgebenden Nachweise ergänzen</w:t>
      </w:r>
      <w:r>
        <w:t>, ggf. Besonderheiten im Nachweisverfahren erwähnen]</w:t>
      </w:r>
    </w:p>
    <w:p w14:paraId="03923962" w14:textId="77777777" w:rsidR="004431AF" w:rsidRDefault="004431AF" w:rsidP="004157A1">
      <w:pPr>
        <w:jc w:val="both"/>
        <w:rPr>
          <w:i/>
          <w:iCs/>
        </w:rPr>
      </w:pPr>
    </w:p>
    <w:p w14:paraId="1BB026B1" w14:textId="77777777" w:rsidR="004431AF" w:rsidRDefault="004157A1" w:rsidP="004157A1">
      <w:pPr>
        <w:jc w:val="both"/>
        <w:rPr>
          <w:color w:val="000000"/>
        </w:rPr>
      </w:pPr>
      <w:r w:rsidRPr="001B758D">
        <w:rPr>
          <w:i/>
          <w:iCs/>
        </w:rPr>
        <w:t>Oder</w:t>
      </w:r>
      <w:r w:rsidRPr="00FE5312">
        <w:t>:</w:t>
      </w:r>
      <w:r w:rsidRPr="00FE5312">
        <w:rPr>
          <w:color w:val="000000"/>
        </w:rPr>
        <w:t xml:space="preserve"> D</w:t>
      </w:r>
      <w:r w:rsidR="004431AF">
        <w:rPr>
          <w:color w:val="000000"/>
        </w:rPr>
        <w:t>a keine Hinweise [ggf. begründen] auf ein Gebrauchstauglichkeitsproblem</w:t>
      </w:r>
      <w:r w:rsidR="00FA0ACD">
        <w:rPr>
          <w:color w:val="000000"/>
        </w:rPr>
        <w:t xml:space="preserve"> der Biegung</w:t>
      </w:r>
      <w:r w:rsidR="004431AF">
        <w:rPr>
          <w:color w:val="000000"/>
        </w:rPr>
        <w:t xml:space="preserve"> bestehen, wurden keine Spannungsnachweise für </w:t>
      </w:r>
      <w:r w:rsidR="00FA0ACD">
        <w:rPr>
          <w:color w:val="000000"/>
        </w:rPr>
        <w:t xml:space="preserve">die </w:t>
      </w:r>
      <w:r w:rsidR="004431AF">
        <w:rPr>
          <w:color w:val="000000"/>
        </w:rPr>
        <w:t xml:space="preserve">Biegebewehrung geführt. Daher </w:t>
      </w:r>
      <w:r w:rsidR="00FA0ACD">
        <w:rPr>
          <w:color w:val="000000"/>
        </w:rPr>
        <w:t>ist</w:t>
      </w:r>
      <w:r w:rsidR="004431AF">
        <w:rPr>
          <w:color w:val="000000"/>
        </w:rPr>
        <w:t xml:space="preserve"> folgender Erfüllungsgrad für die Gebrauchstauglichkeit</w:t>
      </w:r>
      <w:r w:rsidR="00FA0ACD">
        <w:rPr>
          <w:color w:val="000000"/>
        </w:rPr>
        <w:t xml:space="preserve"> auf Biegung</w:t>
      </w:r>
      <w:r w:rsidR="004431AF">
        <w:rPr>
          <w:color w:val="000000"/>
        </w:rPr>
        <w:t xml:space="preserve"> in KUBA-ST einzutragen:</w:t>
      </w:r>
    </w:p>
    <w:p w14:paraId="4FC90FB8" w14:textId="77777777" w:rsidR="004431AF" w:rsidRDefault="004431AF" w:rsidP="004431AF">
      <w:pPr>
        <w:jc w:val="both"/>
      </w:pPr>
      <w:r w:rsidRPr="00FE5312">
        <w:rPr>
          <w:color w:val="000000"/>
        </w:rPr>
        <w:t>n</w:t>
      </w:r>
      <w:r>
        <w:rPr>
          <w:color w:val="000000"/>
          <w:vertAlign w:val="subscript"/>
        </w:rPr>
        <w:t>BM</w:t>
      </w:r>
      <w:r w:rsidRPr="00FE5312">
        <w:rPr>
          <w:color w:val="000000"/>
        </w:rPr>
        <w:t xml:space="preserve"> = </w:t>
      </w:r>
      <w:r>
        <w:rPr>
          <w:color w:val="000000"/>
        </w:rPr>
        <w:t>9</w:t>
      </w:r>
    </w:p>
    <w:p w14:paraId="6F6CE141" w14:textId="77777777" w:rsidR="00FA0ACD" w:rsidRDefault="00FA0ACD" w:rsidP="004431AF">
      <w:pPr>
        <w:jc w:val="both"/>
        <w:rPr>
          <w:color w:val="000000"/>
        </w:rPr>
      </w:pPr>
    </w:p>
    <w:p w14:paraId="3F0A6B88" w14:textId="77777777" w:rsidR="00FA0ACD" w:rsidRDefault="00FA0ACD" w:rsidP="004431AF">
      <w:pPr>
        <w:jc w:val="both"/>
        <w:rPr>
          <w:color w:val="000000"/>
        </w:rPr>
      </w:pPr>
      <w:r>
        <w:rPr>
          <w:color w:val="000000"/>
        </w:rPr>
        <w:t>Da keine Hinweise [ggf. begründen] auf ein Gebrauchstauglichkeitsproblem der Querkraft bestehen, wurden keine Nachweise geführt. In KUBA-ST ist folgender Erfüllungsgrad für die Gebrauchstauglichkeit auf Querkraft einzutragen:</w:t>
      </w:r>
    </w:p>
    <w:p w14:paraId="0DCC100F" w14:textId="77777777" w:rsidR="004431AF" w:rsidRPr="00FE5312" w:rsidRDefault="004431AF" w:rsidP="004431AF">
      <w:pPr>
        <w:jc w:val="both"/>
        <w:rPr>
          <w:color w:val="000000"/>
        </w:rPr>
      </w:pPr>
      <w:r w:rsidRPr="00FE5312">
        <w:rPr>
          <w:color w:val="000000"/>
        </w:rPr>
        <w:t>n</w:t>
      </w:r>
      <w:r>
        <w:rPr>
          <w:color w:val="000000"/>
          <w:vertAlign w:val="subscript"/>
        </w:rPr>
        <w:t>VM</w:t>
      </w:r>
      <w:r w:rsidRPr="00FE5312">
        <w:rPr>
          <w:color w:val="000000"/>
        </w:rPr>
        <w:t xml:space="preserve"> = </w:t>
      </w:r>
      <w:r>
        <w:rPr>
          <w:color w:val="000000"/>
        </w:rPr>
        <w:t>9</w:t>
      </w:r>
    </w:p>
    <w:bookmarkEnd w:id="41"/>
    <w:p w14:paraId="6890C625" w14:textId="77777777" w:rsidR="004157A1" w:rsidRDefault="004431AF" w:rsidP="004431AF">
      <w:pPr>
        <w:pStyle w:val="berschrift2"/>
        <w:rPr>
          <w:shd w:val="clear" w:color="auto" w:fill="E7E6E6"/>
        </w:rPr>
      </w:pPr>
      <w:r>
        <w:rPr>
          <w:color w:val="000000"/>
        </w:rPr>
        <w:br w:type="page"/>
      </w:r>
      <w:bookmarkStart w:id="42" w:name="_Toc56420350"/>
      <w:r w:rsidR="004157A1" w:rsidRPr="00B62DB9">
        <w:rPr>
          <w:shd w:val="clear" w:color="auto" w:fill="E7E6E6"/>
        </w:rPr>
        <w:lastRenderedPageBreak/>
        <w:t>Kapitel</w:t>
      </w:r>
      <w:r w:rsidR="004157A1">
        <w:rPr>
          <w:shd w:val="clear" w:color="auto" w:fill="E7E6E6"/>
        </w:rPr>
        <w:t xml:space="preserve"> 1</w:t>
      </w:r>
      <w:r w:rsidR="004157A1" w:rsidRPr="00B62DB9">
        <w:rPr>
          <w:shd w:val="clear" w:color="auto" w:fill="E7E6E6"/>
        </w:rPr>
        <w:t xml:space="preserve"> – </w:t>
      </w:r>
      <w:r w:rsidR="004157A1">
        <w:rPr>
          <w:shd w:val="clear" w:color="auto" w:fill="E7E6E6"/>
        </w:rPr>
        <w:t>Allgemeines</w:t>
      </w:r>
      <w:bookmarkEnd w:id="42"/>
    </w:p>
    <w:p w14:paraId="150E6A36" w14:textId="77777777" w:rsidR="004157A1" w:rsidRDefault="004157A1" w:rsidP="004157A1">
      <w:pPr>
        <w:pStyle w:val="berschrift3"/>
        <w:rPr>
          <w:shd w:val="clear" w:color="auto" w:fill="E7E6E6"/>
        </w:rPr>
      </w:pPr>
      <w:bookmarkStart w:id="43" w:name="_Toc56420351"/>
      <w:r w:rsidRPr="00B62DB9">
        <w:rPr>
          <w:shd w:val="clear" w:color="auto" w:fill="E7E6E6"/>
        </w:rPr>
        <w:t xml:space="preserve">Kapitel </w:t>
      </w:r>
      <w:r>
        <w:rPr>
          <w:shd w:val="clear" w:color="auto" w:fill="E7E6E6"/>
        </w:rPr>
        <w:t>1.1</w:t>
      </w:r>
      <w:r w:rsidRPr="00B62DB9">
        <w:rPr>
          <w:shd w:val="clear" w:color="auto" w:fill="E7E6E6"/>
        </w:rPr>
        <w:t xml:space="preserve"> – </w:t>
      </w:r>
      <w:r>
        <w:rPr>
          <w:shd w:val="clear" w:color="auto" w:fill="E7E6E6"/>
        </w:rPr>
        <w:t>Auftrag</w:t>
      </w:r>
      <w:bookmarkEnd w:id="43"/>
    </w:p>
    <w:p w14:paraId="650D5B41" w14:textId="77777777" w:rsidR="004157A1" w:rsidRDefault="004157A1" w:rsidP="004157A1">
      <w:pPr>
        <w:numPr>
          <w:ilvl w:val="0"/>
          <w:numId w:val="2"/>
        </w:numPr>
        <w:tabs>
          <w:tab w:val="clear" w:pos="284"/>
        </w:tabs>
        <w:spacing w:before="40" w:after="40"/>
        <w:ind w:left="567" w:hanging="283"/>
        <w:jc w:val="both"/>
      </w:pPr>
      <w:r w:rsidRPr="00A81289">
        <w:rPr>
          <w:color w:val="000000"/>
          <w:spacing w:val="-1"/>
        </w:rPr>
        <w:t>A</w:t>
      </w:r>
      <w:r w:rsidRPr="00A81289">
        <w:rPr>
          <w:color w:val="000000"/>
        </w:rPr>
        <w:t>u</w:t>
      </w:r>
      <w:r w:rsidRPr="00A81289">
        <w:rPr>
          <w:color w:val="000000"/>
          <w:spacing w:val="1"/>
        </w:rPr>
        <w:t>s</w:t>
      </w:r>
      <w:r w:rsidRPr="00A81289">
        <w:rPr>
          <w:color w:val="000000"/>
        </w:rPr>
        <w:t>g</w:t>
      </w:r>
      <w:r w:rsidRPr="00A81289">
        <w:rPr>
          <w:color w:val="000000"/>
          <w:spacing w:val="2"/>
        </w:rPr>
        <w:t>a</w:t>
      </w:r>
      <w:r w:rsidRPr="00A81289">
        <w:rPr>
          <w:color w:val="000000"/>
        </w:rPr>
        <w:t>ng</w:t>
      </w:r>
      <w:r w:rsidRPr="00A81289">
        <w:rPr>
          <w:color w:val="000000"/>
          <w:spacing w:val="1"/>
        </w:rPr>
        <w:t>sl</w:t>
      </w:r>
      <w:r w:rsidRPr="00A81289">
        <w:rPr>
          <w:color w:val="000000"/>
        </w:rPr>
        <w:t>age</w:t>
      </w:r>
    </w:p>
    <w:p w14:paraId="4C72AAF3" w14:textId="77777777" w:rsidR="004157A1" w:rsidRPr="004157A1" w:rsidRDefault="004431AF" w:rsidP="004157A1">
      <w:pPr>
        <w:numPr>
          <w:ilvl w:val="0"/>
          <w:numId w:val="2"/>
        </w:numPr>
        <w:tabs>
          <w:tab w:val="clear" w:pos="284"/>
        </w:tabs>
        <w:spacing w:before="40" w:after="40"/>
        <w:ind w:left="567" w:hanging="283"/>
        <w:jc w:val="both"/>
      </w:pPr>
      <w:r>
        <w:rPr>
          <w:color w:val="000000"/>
          <w:spacing w:val="1"/>
        </w:rPr>
        <w:t>Anlass</w:t>
      </w:r>
      <w:r w:rsidR="004157A1" w:rsidRPr="00A81289">
        <w:rPr>
          <w:color w:val="000000"/>
          <w:spacing w:val="-7"/>
        </w:rPr>
        <w:t xml:space="preserve"> </w:t>
      </w:r>
      <w:r w:rsidR="004157A1" w:rsidRPr="00A81289">
        <w:rPr>
          <w:color w:val="000000"/>
        </w:rPr>
        <w:t>der Überprüfung</w:t>
      </w:r>
      <w:r w:rsidR="004157A1">
        <w:rPr>
          <w:color w:val="000000"/>
        </w:rPr>
        <w:t>:</w:t>
      </w:r>
    </w:p>
    <w:p w14:paraId="6614FA0D" w14:textId="77777777" w:rsidR="004431AF" w:rsidRPr="004157A1" w:rsidRDefault="004431AF" w:rsidP="004431AF">
      <w:pPr>
        <w:numPr>
          <w:ilvl w:val="1"/>
          <w:numId w:val="2"/>
        </w:numPr>
        <w:tabs>
          <w:tab w:val="clear" w:pos="1440"/>
        </w:tabs>
        <w:spacing w:before="40" w:after="40"/>
        <w:ind w:left="1134" w:hanging="283"/>
        <w:jc w:val="both"/>
      </w:pPr>
      <w:r>
        <w:t>Primär: Statische Überprüfung aufgrund der aktuell gültigen Dauerbewilligung für Sondertransporte</w:t>
      </w:r>
    </w:p>
    <w:p w14:paraId="4DC9B364" w14:textId="77777777" w:rsidR="004157A1" w:rsidRDefault="004157A1" w:rsidP="004157A1">
      <w:pPr>
        <w:numPr>
          <w:ilvl w:val="1"/>
          <w:numId w:val="2"/>
        </w:numPr>
        <w:tabs>
          <w:tab w:val="clear" w:pos="1440"/>
        </w:tabs>
        <w:spacing w:before="40" w:after="40"/>
        <w:ind w:left="1134" w:hanging="283"/>
        <w:jc w:val="both"/>
      </w:pPr>
      <w:r>
        <w:rPr>
          <w:color w:val="000000"/>
        </w:rPr>
        <w:t>Sekundär: Bei besonderem Anlass und in Absprache mit dem Auftraggeber weitere Überprüfungsgründe aufführen</w:t>
      </w:r>
    </w:p>
    <w:p w14:paraId="4DF3E808" w14:textId="77777777" w:rsidR="004157A1" w:rsidRPr="004157A1" w:rsidRDefault="004157A1" w:rsidP="004157A1">
      <w:pPr>
        <w:numPr>
          <w:ilvl w:val="0"/>
          <w:numId w:val="2"/>
        </w:numPr>
        <w:tabs>
          <w:tab w:val="clear" w:pos="284"/>
        </w:tabs>
        <w:spacing w:before="40" w:after="40"/>
        <w:ind w:left="567" w:hanging="283"/>
        <w:jc w:val="both"/>
      </w:pPr>
      <w:r w:rsidRPr="00A81289">
        <w:rPr>
          <w:color w:val="000000"/>
          <w:spacing w:val="1"/>
        </w:rPr>
        <w:t>Z</w:t>
      </w:r>
      <w:r w:rsidRPr="00A81289">
        <w:rPr>
          <w:color w:val="000000"/>
          <w:spacing w:val="-1"/>
        </w:rPr>
        <w:t>i</w:t>
      </w:r>
      <w:r w:rsidRPr="00A81289">
        <w:rPr>
          <w:color w:val="000000"/>
        </w:rPr>
        <w:t>el</w:t>
      </w:r>
      <w:r w:rsidRPr="00A81289">
        <w:rPr>
          <w:color w:val="000000"/>
          <w:spacing w:val="-2"/>
        </w:rPr>
        <w:t xml:space="preserve"> </w:t>
      </w:r>
      <w:r w:rsidRPr="00A81289">
        <w:rPr>
          <w:color w:val="000000"/>
        </w:rPr>
        <w:t>der Überprüfung</w:t>
      </w:r>
      <w:r>
        <w:rPr>
          <w:color w:val="000000"/>
        </w:rPr>
        <w:t>:</w:t>
      </w:r>
    </w:p>
    <w:p w14:paraId="2119598B" w14:textId="77777777" w:rsidR="004157A1" w:rsidRPr="004157A1" w:rsidRDefault="004157A1" w:rsidP="004157A1">
      <w:pPr>
        <w:numPr>
          <w:ilvl w:val="1"/>
          <w:numId w:val="2"/>
        </w:numPr>
        <w:tabs>
          <w:tab w:val="clear" w:pos="1440"/>
        </w:tabs>
        <w:spacing w:before="40" w:after="40"/>
        <w:ind w:left="1134" w:hanging="283"/>
        <w:jc w:val="both"/>
      </w:pPr>
      <w:r>
        <w:t xml:space="preserve">Primär: </w:t>
      </w:r>
      <w:r w:rsidR="004431AF">
        <w:t>Nachweis der normativen Sicherheit und ausweisen weiterer Reserven für Sondertransporte in Form von Erfüllungsgraden</w:t>
      </w:r>
    </w:p>
    <w:p w14:paraId="648CECC8" w14:textId="77777777" w:rsidR="004157A1" w:rsidRDefault="004157A1" w:rsidP="004157A1">
      <w:pPr>
        <w:numPr>
          <w:ilvl w:val="1"/>
          <w:numId w:val="2"/>
        </w:numPr>
        <w:tabs>
          <w:tab w:val="clear" w:pos="1440"/>
        </w:tabs>
        <w:spacing w:before="40" w:after="40"/>
        <w:ind w:left="1134" w:hanging="283"/>
        <w:jc w:val="both"/>
      </w:pPr>
      <w:r>
        <w:rPr>
          <w:color w:val="000000"/>
        </w:rPr>
        <w:t>Sekundär: Bei besonderem Anlass und in Absprache mit dem Auftraggeber weitere Ziele aufführen</w:t>
      </w:r>
    </w:p>
    <w:p w14:paraId="0D6492D8" w14:textId="77777777" w:rsidR="004157A1" w:rsidRDefault="004157A1" w:rsidP="004431AF">
      <w:pPr>
        <w:numPr>
          <w:ilvl w:val="0"/>
          <w:numId w:val="2"/>
        </w:numPr>
        <w:tabs>
          <w:tab w:val="clear" w:pos="284"/>
        </w:tabs>
        <w:spacing w:before="40" w:after="40"/>
        <w:ind w:left="567" w:hanging="283"/>
        <w:jc w:val="both"/>
      </w:pPr>
      <w:r w:rsidRPr="0011290B">
        <w:rPr>
          <w:color w:val="000000"/>
        </w:rPr>
        <w:t>Umfang der Überprüfung</w:t>
      </w:r>
    </w:p>
    <w:p w14:paraId="6662284E" w14:textId="77777777" w:rsidR="004157A1" w:rsidRDefault="004157A1" w:rsidP="004157A1">
      <w:pPr>
        <w:pStyle w:val="berschrift3"/>
        <w:rPr>
          <w:shd w:val="clear" w:color="auto" w:fill="E7E6E6"/>
        </w:rPr>
      </w:pPr>
      <w:bookmarkStart w:id="44" w:name="_Toc56420352"/>
      <w:r w:rsidRPr="00B62DB9">
        <w:rPr>
          <w:shd w:val="clear" w:color="auto" w:fill="E7E6E6"/>
        </w:rPr>
        <w:t xml:space="preserve">Kapitel </w:t>
      </w:r>
      <w:r>
        <w:rPr>
          <w:shd w:val="clear" w:color="auto" w:fill="E7E6E6"/>
        </w:rPr>
        <w:t>1</w:t>
      </w:r>
      <w:r w:rsidRPr="00B62DB9">
        <w:rPr>
          <w:shd w:val="clear" w:color="auto" w:fill="E7E6E6"/>
        </w:rPr>
        <w:t>.</w:t>
      </w:r>
      <w:r w:rsidR="00922195">
        <w:rPr>
          <w:shd w:val="clear" w:color="auto" w:fill="E7E6E6"/>
        </w:rPr>
        <w:t>2</w:t>
      </w:r>
      <w:r w:rsidRPr="00B62DB9">
        <w:rPr>
          <w:shd w:val="clear" w:color="auto" w:fill="E7E6E6"/>
        </w:rPr>
        <w:t xml:space="preserve"> – </w:t>
      </w:r>
      <w:r>
        <w:rPr>
          <w:shd w:val="clear" w:color="auto" w:fill="E7E6E6"/>
        </w:rPr>
        <w:t>Grundlagen</w:t>
      </w:r>
      <w:bookmarkEnd w:id="44"/>
    </w:p>
    <w:p w14:paraId="5EB12F3F" w14:textId="77777777" w:rsidR="004157A1" w:rsidRDefault="004157A1" w:rsidP="004522B4">
      <w:pPr>
        <w:numPr>
          <w:ilvl w:val="0"/>
          <w:numId w:val="4"/>
        </w:numPr>
        <w:spacing w:before="60" w:after="60"/>
      </w:pPr>
      <w:r>
        <w:t>Offertgrundlage</w:t>
      </w:r>
    </w:p>
    <w:p w14:paraId="4E6E67D7" w14:textId="77777777" w:rsidR="004157A1" w:rsidRDefault="004157A1" w:rsidP="004522B4">
      <w:pPr>
        <w:numPr>
          <w:ilvl w:val="0"/>
          <w:numId w:val="4"/>
        </w:numPr>
        <w:spacing w:before="60" w:after="60"/>
      </w:pPr>
      <w:r>
        <w:t>Vertragsgrundlage (inkl. ASTRA Vertragsnummer)</w:t>
      </w:r>
    </w:p>
    <w:p w14:paraId="7C9288C8" w14:textId="77777777" w:rsidR="004157A1" w:rsidRDefault="004157A1" w:rsidP="004522B4">
      <w:pPr>
        <w:numPr>
          <w:ilvl w:val="0"/>
          <w:numId w:val="4"/>
        </w:numPr>
        <w:spacing w:before="60" w:after="60"/>
      </w:pPr>
      <w:r>
        <w:t>Bisherige Geschichte / Studium der Bauwerksakten</w:t>
      </w:r>
    </w:p>
    <w:p w14:paraId="1C964D28" w14:textId="77777777" w:rsidR="004157A1" w:rsidRDefault="004157A1" w:rsidP="004522B4">
      <w:pPr>
        <w:numPr>
          <w:ilvl w:val="0"/>
          <w:numId w:val="4"/>
        </w:numPr>
        <w:spacing w:before="60" w:after="60"/>
      </w:pPr>
      <w:r>
        <w:t>Zugrunde gelegte Normen</w:t>
      </w:r>
    </w:p>
    <w:p w14:paraId="4D1AAB9B" w14:textId="77777777" w:rsidR="004157A1" w:rsidRDefault="004157A1" w:rsidP="004522B4">
      <w:pPr>
        <w:numPr>
          <w:ilvl w:val="0"/>
          <w:numId w:val="4"/>
        </w:numPr>
        <w:spacing w:before="60" w:after="60"/>
      </w:pPr>
      <w:r>
        <w:t>Verwendete Literatur</w:t>
      </w:r>
    </w:p>
    <w:p w14:paraId="13363C5E" w14:textId="77777777" w:rsidR="004157A1" w:rsidRDefault="004157A1" w:rsidP="004522B4">
      <w:pPr>
        <w:numPr>
          <w:ilvl w:val="0"/>
          <w:numId w:val="4"/>
        </w:numPr>
        <w:spacing w:before="60" w:after="60"/>
      </w:pPr>
      <w:r>
        <w:t>Verwendete Dokumente</w:t>
      </w:r>
    </w:p>
    <w:p w14:paraId="22B69A92" w14:textId="77777777" w:rsidR="004157A1" w:rsidRPr="0011290B" w:rsidRDefault="004157A1" w:rsidP="004522B4">
      <w:pPr>
        <w:numPr>
          <w:ilvl w:val="0"/>
          <w:numId w:val="4"/>
        </w:numPr>
        <w:spacing w:before="60" w:after="60"/>
      </w:pPr>
      <w:r w:rsidRPr="0011290B">
        <w:t>Nutzungsvereinbarung</w:t>
      </w:r>
    </w:p>
    <w:p w14:paraId="5254A443" w14:textId="77777777" w:rsidR="004157A1" w:rsidRPr="0011290B" w:rsidRDefault="004157A1" w:rsidP="004522B4">
      <w:pPr>
        <w:numPr>
          <w:ilvl w:val="0"/>
          <w:numId w:val="4"/>
        </w:numPr>
        <w:spacing w:before="60" w:after="60"/>
      </w:pPr>
      <w:r w:rsidRPr="0011290B">
        <w:t>Projektbasis</w:t>
      </w:r>
    </w:p>
    <w:p w14:paraId="142E7449" w14:textId="77777777" w:rsidR="004157A1" w:rsidRDefault="004157A1" w:rsidP="004522B4">
      <w:pPr>
        <w:numPr>
          <w:ilvl w:val="0"/>
          <w:numId w:val="4"/>
        </w:numPr>
        <w:spacing w:before="60" w:after="60"/>
      </w:pPr>
      <w:r>
        <w:t>Beigezogene Pläne</w:t>
      </w:r>
    </w:p>
    <w:p w14:paraId="552FD51B" w14:textId="77777777" w:rsidR="004157A1" w:rsidRDefault="004157A1" w:rsidP="004522B4">
      <w:pPr>
        <w:numPr>
          <w:ilvl w:val="0"/>
          <w:numId w:val="4"/>
        </w:numPr>
        <w:spacing w:before="60" w:after="60"/>
      </w:pPr>
      <w:r>
        <w:t>Drittleistungen</w:t>
      </w:r>
    </w:p>
    <w:p w14:paraId="270F5CAE" w14:textId="77777777" w:rsidR="004157A1" w:rsidRDefault="004157A1" w:rsidP="004522B4">
      <w:pPr>
        <w:numPr>
          <w:ilvl w:val="0"/>
          <w:numId w:val="4"/>
        </w:numPr>
        <w:spacing w:before="60" w:after="60"/>
      </w:pPr>
      <w:r>
        <w:t>Etc.</w:t>
      </w:r>
    </w:p>
    <w:p w14:paraId="136339F5" w14:textId="77777777" w:rsidR="00A152E2" w:rsidRDefault="004157A1" w:rsidP="004157A1">
      <w:pPr>
        <w:spacing w:before="60" w:after="60"/>
        <w:jc w:val="both"/>
      </w:pPr>
      <w:r>
        <w:t>Beurteilung der Grundlagen: Hinweise auf fehlende relevante Dokumente sind hier aufzuführen.</w:t>
      </w:r>
    </w:p>
    <w:p w14:paraId="60B32F10" w14:textId="77777777" w:rsidR="00922195" w:rsidRDefault="00A152E2" w:rsidP="00A152E2">
      <w:pPr>
        <w:pStyle w:val="berschrift3"/>
        <w:rPr>
          <w:shd w:val="clear" w:color="auto" w:fill="E7E6E6"/>
        </w:rPr>
      </w:pPr>
      <w:r>
        <w:br w:type="page"/>
      </w:r>
      <w:bookmarkStart w:id="45" w:name="_Toc56420353"/>
      <w:r w:rsidR="00922195" w:rsidRPr="00B62DB9">
        <w:rPr>
          <w:shd w:val="clear" w:color="auto" w:fill="E7E6E6"/>
        </w:rPr>
        <w:lastRenderedPageBreak/>
        <w:t xml:space="preserve">Kapitel </w:t>
      </w:r>
      <w:r w:rsidR="00922195">
        <w:rPr>
          <w:shd w:val="clear" w:color="auto" w:fill="E7E6E6"/>
        </w:rPr>
        <w:t>1.3</w:t>
      </w:r>
      <w:r w:rsidR="00922195" w:rsidRPr="00B62DB9">
        <w:rPr>
          <w:shd w:val="clear" w:color="auto" w:fill="E7E6E6"/>
        </w:rPr>
        <w:t xml:space="preserve"> – </w:t>
      </w:r>
      <w:r w:rsidR="00922195">
        <w:rPr>
          <w:shd w:val="clear" w:color="auto" w:fill="E7E6E6"/>
        </w:rPr>
        <w:t>Objektbeschrieb</w:t>
      </w:r>
      <w:bookmarkEnd w:id="45"/>
    </w:p>
    <w:p w14:paraId="55216874" w14:textId="77777777" w:rsidR="00922195" w:rsidRDefault="00922195" w:rsidP="00922195">
      <w:pPr>
        <w:numPr>
          <w:ilvl w:val="0"/>
          <w:numId w:val="2"/>
        </w:numPr>
        <w:tabs>
          <w:tab w:val="clear" w:pos="284"/>
        </w:tabs>
        <w:spacing w:before="40" w:after="40"/>
        <w:ind w:left="567" w:hanging="283"/>
        <w:jc w:val="both"/>
      </w:pPr>
      <w:r>
        <w:t>Bauwerksskizze</w:t>
      </w:r>
    </w:p>
    <w:p w14:paraId="7DB11CB4" w14:textId="77777777" w:rsidR="00922195" w:rsidRDefault="00922195" w:rsidP="00922195">
      <w:pPr>
        <w:numPr>
          <w:ilvl w:val="0"/>
          <w:numId w:val="2"/>
        </w:numPr>
        <w:tabs>
          <w:tab w:val="clear" w:pos="284"/>
        </w:tabs>
        <w:spacing w:before="40" w:after="40"/>
        <w:ind w:left="567" w:hanging="283"/>
        <w:jc w:val="both"/>
      </w:pPr>
      <w:r>
        <w:t>Wichtigste Eckdaten, z.B.:</w:t>
      </w:r>
    </w:p>
    <w:p w14:paraId="0EA71B2E" w14:textId="77777777" w:rsidR="00922195" w:rsidRDefault="00922195" w:rsidP="00922195">
      <w:pPr>
        <w:numPr>
          <w:ilvl w:val="1"/>
          <w:numId w:val="2"/>
        </w:numPr>
        <w:tabs>
          <w:tab w:val="clear" w:pos="1440"/>
        </w:tabs>
        <w:spacing w:before="40" w:after="40"/>
        <w:ind w:left="1134" w:hanging="283"/>
        <w:jc w:val="both"/>
      </w:pPr>
      <w:r>
        <w:t>Bezeichnung Objekt</w:t>
      </w:r>
    </w:p>
    <w:p w14:paraId="3BCA7BDE" w14:textId="77777777" w:rsidR="00922195" w:rsidRDefault="00922195" w:rsidP="00922195">
      <w:pPr>
        <w:numPr>
          <w:ilvl w:val="1"/>
          <w:numId w:val="2"/>
        </w:numPr>
        <w:tabs>
          <w:tab w:val="clear" w:pos="1440"/>
        </w:tabs>
        <w:spacing w:before="40" w:after="40"/>
        <w:ind w:left="1134" w:hanging="283"/>
        <w:jc w:val="both"/>
      </w:pPr>
      <w:r>
        <w:t>Lage und Abschnitt</w:t>
      </w:r>
    </w:p>
    <w:p w14:paraId="61FECA6A" w14:textId="77777777" w:rsidR="00922195" w:rsidRDefault="00922195" w:rsidP="00922195">
      <w:pPr>
        <w:numPr>
          <w:ilvl w:val="1"/>
          <w:numId w:val="2"/>
        </w:numPr>
        <w:tabs>
          <w:tab w:val="clear" w:pos="1440"/>
        </w:tabs>
        <w:spacing w:before="40" w:after="40"/>
        <w:ind w:left="1134" w:hanging="283"/>
        <w:jc w:val="both"/>
      </w:pPr>
      <w:r>
        <w:t>Baujahr, Erweiterungen, grössere Sanierungen</w:t>
      </w:r>
    </w:p>
    <w:p w14:paraId="06A82B63" w14:textId="77777777" w:rsidR="00922195" w:rsidRDefault="00922195" w:rsidP="00922195">
      <w:pPr>
        <w:numPr>
          <w:ilvl w:val="1"/>
          <w:numId w:val="2"/>
        </w:numPr>
        <w:tabs>
          <w:tab w:val="clear" w:pos="1440"/>
        </w:tabs>
        <w:spacing w:before="40" w:after="40"/>
        <w:ind w:left="1134" w:hanging="283"/>
        <w:jc w:val="both"/>
      </w:pPr>
      <w:r>
        <w:t>Nutzung oberhalb, Nutzung unterhalb</w:t>
      </w:r>
    </w:p>
    <w:p w14:paraId="7C95377F" w14:textId="77777777" w:rsidR="00922195" w:rsidRDefault="00922195" w:rsidP="00922195">
      <w:pPr>
        <w:numPr>
          <w:ilvl w:val="1"/>
          <w:numId w:val="2"/>
        </w:numPr>
        <w:tabs>
          <w:tab w:val="clear" w:pos="1440"/>
        </w:tabs>
        <w:spacing w:before="40" w:after="40"/>
        <w:ind w:left="1134" w:hanging="283"/>
        <w:jc w:val="both"/>
      </w:pPr>
      <w:r>
        <w:t>Konstruktionsweise</w:t>
      </w:r>
    </w:p>
    <w:p w14:paraId="037F0EBB" w14:textId="77777777" w:rsidR="00922195" w:rsidRDefault="00922195" w:rsidP="00922195">
      <w:pPr>
        <w:numPr>
          <w:ilvl w:val="1"/>
          <w:numId w:val="2"/>
        </w:numPr>
        <w:tabs>
          <w:tab w:val="clear" w:pos="1440"/>
        </w:tabs>
        <w:spacing w:before="40" w:after="40"/>
        <w:ind w:left="1134" w:hanging="283"/>
        <w:jc w:val="both"/>
      </w:pPr>
      <w:r>
        <w:t>Bauablauf, sofern statisch relevant</w:t>
      </w:r>
    </w:p>
    <w:p w14:paraId="3C64DEB2" w14:textId="77777777" w:rsidR="00922195" w:rsidRDefault="00922195" w:rsidP="00922195">
      <w:pPr>
        <w:numPr>
          <w:ilvl w:val="1"/>
          <w:numId w:val="2"/>
        </w:numPr>
        <w:tabs>
          <w:tab w:val="clear" w:pos="1440"/>
        </w:tabs>
        <w:spacing w:before="40" w:after="40"/>
        <w:ind w:left="1134" w:hanging="283"/>
        <w:jc w:val="both"/>
      </w:pPr>
      <w:r>
        <w:t>Wichtigste Abmessungen</w:t>
      </w:r>
    </w:p>
    <w:p w14:paraId="04C02670" w14:textId="77777777" w:rsidR="00922195" w:rsidRDefault="00922195" w:rsidP="00922195">
      <w:pPr>
        <w:numPr>
          <w:ilvl w:val="1"/>
          <w:numId w:val="2"/>
        </w:numPr>
        <w:tabs>
          <w:tab w:val="clear" w:pos="1440"/>
        </w:tabs>
        <w:spacing w:before="40" w:after="40"/>
        <w:ind w:left="1134" w:hanging="283"/>
        <w:jc w:val="both"/>
      </w:pPr>
      <w:r>
        <w:t>Etc.</w:t>
      </w:r>
    </w:p>
    <w:p w14:paraId="5A8F4D02" w14:textId="77777777" w:rsidR="004157A1" w:rsidRDefault="004157A1" w:rsidP="004157A1">
      <w:pPr>
        <w:pStyle w:val="berschrift2"/>
        <w:rPr>
          <w:shd w:val="clear" w:color="auto" w:fill="E7E6E6"/>
        </w:rPr>
      </w:pPr>
      <w:bookmarkStart w:id="46" w:name="_Toc56420354"/>
      <w:r w:rsidRPr="00B62DB9">
        <w:rPr>
          <w:shd w:val="clear" w:color="auto" w:fill="E7E6E6"/>
        </w:rPr>
        <w:t>Kapitel</w:t>
      </w:r>
      <w:r>
        <w:rPr>
          <w:shd w:val="clear" w:color="auto" w:fill="E7E6E6"/>
        </w:rPr>
        <w:t xml:space="preserve"> 2</w:t>
      </w:r>
      <w:r w:rsidRPr="00B62DB9">
        <w:rPr>
          <w:shd w:val="clear" w:color="auto" w:fill="E7E6E6"/>
        </w:rPr>
        <w:t xml:space="preserve"> – </w:t>
      </w:r>
      <w:r>
        <w:rPr>
          <w:shd w:val="clear" w:color="auto" w:fill="E7E6E6"/>
        </w:rPr>
        <w:t>Zustandserfassung und Zustandsbeurteilung</w:t>
      </w:r>
      <w:bookmarkEnd w:id="46"/>
    </w:p>
    <w:p w14:paraId="468A3A04" w14:textId="77777777" w:rsidR="004157A1" w:rsidRDefault="004157A1" w:rsidP="004157A1">
      <w:pPr>
        <w:pStyle w:val="berschrift3"/>
        <w:rPr>
          <w:shd w:val="clear" w:color="auto" w:fill="E7E6E6"/>
        </w:rPr>
      </w:pPr>
      <w:bookmarkStart w:id="47" w:name="_Toc56420355"/>
      <w:r w:rsidRPr="00B62DB9">
        <w:rPr>
          <w:shd w:val="clear" w:color="auto" w:fill="E7E6E6"/>
        </w:rPr>
        <w:t xml:space="preserve">Kapitel </w:t>
      </w:r>
      <w:r>
        <w:rPr>
          <w:shd w:val="clear" w:color="auto" w:fill="E7E6E6"/>
        </w:rPr>
        <w:t>2</w:t>
      </w:r>
      <w:r w:rsidRPr="00B62DB9">
        <w:rPr>
          <w:shd w:val="clear" w:color="auto" w:fill="E7E6E6"/>
        </w:rPr>
        <w:t>.</w:t>
      </w:r>
      <w:r>
        <w:rPr>
          <w:shd w:val="clear" w:color="auto" w:fill="E7E6E6"/>
        </w:rPr>
        <w:t>1</w:t>
      </w:r>
      <w:r w:rsidRPr="00B62DB9">
        <w:rPr>
          <w:shd w:val="clear" w:color="auto" w:fill="E7E6E6"/>
        </w:rPr>
        <w:t xml:space="preserve"> –</w:t>
      </w:r>
      <w:r>
        <w:rPr>
          <w:shd w:val="clear" w:color="auto" w:fill="E7E6E6"/>
        </w:rPr>
        <w:t xml:space="preserve"> Zustandserfassung</w:t>
      </w:r>
      <w:bookmarkEnd w:id="47"/>
    </w:p>
    <w:p w14:paraId="3FE081B2" w14:textId="77777777" w:rsidR="004157A1" w:rsidRDefault="004157A1" w:rsidP="004157A1">
      <w:pPr>
        <w:numPr>
          <w:ilvl w:val="0"/>
          <w:numId w:val="2"/>
        </w:numPr>
        <w:tabs>
          <w:tab w:val="clear" w:pos="284"/>
        </w:tabs>
        <w:spacing w:before="40" w:after="40"/>
        <w:ind w:left="567" w:hanging="283"/>
        <w:jc w:val="both"/>
      </w:pPr>
      <w:r>
        <w:t>Zustand gemäss aktuellem Inspektionsbericht (zusammenfassend)</w:t>
      </w:r>
    </w:p>
    <w:p w14:paraId="22DC6621" w14:textId="77777777" w:rsidR="004157A1" w:rsidRDefault="004157A1" w:rsidP="004157A1">
      <w:pPr>
        <w:numPr>
          <w:ilvl w:val="0"/>
          <w:numId w:val="2"/>
        </w:numPr>
        <w:tabs>
          <w:tab w:val="clear" w:pos="284"/>
        </w:tabs>
        <w:spacing w:before="40" w:after="40"/>
        <w:ind w:left="567" w:hanging="283"/>
        <w:jc w:val="both"/>
      </w:pPr>
      <w:r>
        <w:t>Festgestellte Abweichungen des Ist-Zustandes zum Zustand gemäss Inspektionsbericht (im Detail, jedoch nur soweit wie es für die Nachweise Relevant ist)</w:t>
      </w:r>
    </w:p>
    <w:p w14:paraId="7C46B901" w14:textId="77777777" w:rsidR="004157A1" w:rsidRDefault="004157A1" w:rsidP="004157A1">
      <w:pPr>
        <w:numPr>
          <w:ilvl w:val="0"/>
          <w:numId w:val="2"/>
        </w:numPr>
        <w:tabs>
          <w:tab w:val="clear" w:pos="284"/>
        </w:tabs>
        <w:spacing w:before="40" w:after="40"/>
        <w:ind w:left="567" w:hanging="283"/>
        <w:jc w:val="both"/>
      </w:pPr>
      <w:r>
        <w:t>Ggf. Verweis auf Laborberichte oder externe Untersuchungen mit kurzer Zusammenfassung</w:t>
      </w:r>
    </w:p>
    <w:p w14:paraId="40346455" w14:textId="77777777" w:rsidR="004157A1" w:rsidRDefault="004157A1" w:rsidP="004157A1">
      <w:pPr>
        <w:numPr>
          <w:ilvl w:val="0"/>
          <w:numId w:val="2"/>
        </w:numPr>
        <w:tabs>
          <w:tab w:val="clear" w:pos="284"/>
        </w:tabs>
        <w:spacing w:before="40" w:after="40"/>
        <w:ind w:left="567" w:hanging="283"/>
        <w:jc w:val="both"/>
      </w:pPr>
      <w:r w:rsidRPr="004157A1">
        <w:t xml:space="preserve">Wesentliche Schäden, Veränderungen sowie Unregelmässigkeiten sind </w:t>
      </w:r>
      <w:r>
        <w:t xml:space="preserve">in diesem Kapitel oder im Anhang </w:t>
      </w:r>
      <w:r w:rsidRPr="004157A1">
        <w:t>mit Fotos zu dokumentieren.</w:t>
      </w:r>
    </w:p>
    <w:p w14:paraId="34F9EC38" w14:textId="77777777" w:rsidR="004157A1" w:rsidRDefault="004157A1" w:rsidP="004157A1">
      <w:pPr>
        <w:pStyle w:val="berschrift3"/>
        <w:rPr>
          <w:shd w:val="clear" w:color="auto" w:fill="E7E6E6"/>
        </w:rPr>
      </w:pPr>
      <w:bookmarkStart w:id="48" w:name="_Toc56420356"/>
      <w:r w:rsidRPr="00B62DB9">
        <w:rPr>
          <w:shd w:val="clear" w:color="auto" w:fill="E7E6E6"/>
        </w:rPr>
        <w:t xml:space="preserve">Kapitel </w:t>
      </w:r>
      <w:r>
        <w:rPr>
          <w:shd w:val="clear" w:color="auto" w:fill="E7E6E6"/>
        </w:rPr>
        <w:t>2</w:t>
      </w:r>
      <w:r w:rsidRPr="00B62DB9">
        <w:rPr>
          <w:shd w:val="clear" w:color="auto" w:fill="E7E6E6"/>
        </w:rPr>
        <w:t>.</w:t>
      </w:r>
      <w:r>
        <w:rPr>
          <w:shd w:val="clear" w:color="auto" w:fill="E7E6E6"/>
        </w:rPr>
        <w:t>2</w:t>
      </w:r>
      <w:r w:rsidRPr="00B62DB9">
        <w:rPr>
          <w:shd w:val="clear" w:color="auto" w:fill="E7E6E6"/>
        </w:rPr>
        <w:t xml:space="preserve"> –</w:t>
      </w:r>
      <w:r>
        <w:rPr>
          <w:shd w:val="clear" w:color="auto" w:fill="E7E6E6"/>
        </w:rPr>
        <w:t xml:space="preserve"> Zustandsbeurteilung</w:t>
      </w:r>
      <w:bookmarkEnd w:id="48"/>
    </w:p>
    <w:p w14:paraId="72E7E3ED" w14:textId="77777777" w:rsidR="004157A1" w:rsidRDefault="004157A1" w:rsidP="004157A1">
      <w:pPr>
        <w:numPr>
          <w:ilvl w:val="0"/>
          <w:numId w:val="2"/>
        </w:numPr>
        <w:tabs>
          <w:tab w:val="clear" w:pos="284"/>
        </w:tabs>
        <w:spacing w:before="40" w:after="40"/>
        <w:ind w:left="567" w:hanging="283"/>
        <w:jc w:val="both"/>
      </w:pPr>
      <w:r>
        <w:t>Folgendes ist an dieser Stelle in Hinblick auf die zu führenden Nachweise zu interpretieren und zu beobachten:</w:t>
      </w:r>
    </w:p>
    <w:p w14:paraId="451FF528" w14:textId="77777777" w:rsidR="004157A1" w:rsidRDefault="004157A1" w:rsidP="004157A1">
      <w:pPr>
        <w:numPr>
          <w:ilvl w:val="1"/>
          <w:numId w:val="2"/>
        </w:numPr>
        <w:tabs>
          <w:tab w:val="clear" w:pos="1440"/>
          <w:tab w:val="num" w:pos="1134"/>
        </w:tabs>
        <w:spacing w:before="40" w:after="40"/>
        <w:ind w:left="1134" w:hanging="283"/>
        <w:jc w:val="both"/>
      </w:pPr>
      <w:r>
        <w:t>Visuelle Beobachtungen aus der Begehung</w:t>
      </w:r>
    </w:p>
    <w:p w14:paraId="760CD552" w14:textId="77777777" w:rsidR="004157A1" w:rsidRDefault="004157A1" w:rsidP="004157A1">
      <w:pPr>
        <w:numPr>
          <w:ilvl w:val="1"/>
          <w:numId w:val="2"/>
        </w:numPr>
        <w:tabs>
          <w:tab w:val="clear" w:pos="1440"/>
          <w:tab w:val="num" w:pos="1134"/>
        </w:tabs>
        <w:spacing w:before="40" w:after="40"/>
        <w:ind w:left="1134" w:hanging="283"/>
        <w:jc w:val="both"/>
      </w:pPr>
      <w:r>
        <w:t>Erkenntnisse aus dem Studium der Bauwerksakten</w:t>
      </w:r>
    </w:p>
    <w:p w14:paraId="6560AA2A" w14:textId="77777777" w:rsidR="004157A1" w:rsidRDefault="004157A1" w:rsidP="004157A1">
      <w:pPr>
        <w:numPr>
          <w:ilvl w:val="1"/>
          <w:numId w:val="2"/>
        </w:numPr>
        <w:tabs>
          <w:tab w:val="clear" w:pos="1440"/>
          <w:tab w:val="num" w:pos="1134"/>
        </w:tabs>
        <w:spacing w:before="40" w:after="40"/>
        <w:ind w:left="1134" w:hanging="283"/>
        <w:jc w:val="both"/>
      </w:pPr>
      <w:r>
        <w:t>Prüf- und Messwerte</w:t>
      </w:r>
    </w:p>
    <w:p w14:paraId="486D055E" w14:textId="77777777" w:rsidR="004157A1" w:rsidRDefault="004157A1" w:rsidP="004157A1">
      <w:pPr>
        <w:numPr>
          <w:ilvl w:val="1"/>
          <w:numId w:val="2"/>
        </w:numPr>
        <w:tabs>
          <w:tab w:val="clear" w:pos="1440"/>
          <w:tab w:val="num" w:pos="1134"/>
        </w:tabs>
        <w:spacing w:before="40" w:after="40"/>
        <w:ind w:left="1134" w:hanging="283"/>
        <w:jc w:val="both"/>
      </w:pPr>
      <w:r>
        <w:t>Weitere relevante Fakten</w:t>
      </w:r>
    </w:p>
    <w:p w14:paraId="1973C782" w14:textId="77777777" w:rsidR="004157A1" w:rsidRDefault="004157A1" w:rsidP="004157A1">
      <w:pPr>
        <w:pStyle w:val="berschrift3"/>
        <w:rPr>
          <w:shd w:val="clear" w:color="auto" w:fill="E7E6E6"/>
        </w:rPr>
      </w:pPr>
      <w:bookmarkStart w:id="49" w:name="_Toc56420357"/>
      <w:r w:rsidRPr="00B62DB9">
        <w:rPr>
          <w:shd w:val="clear" w:color="auto" w:fill="E7E6E6"/>
        </w:rPr>
        <w:t xml:space="preserve">Kapitel </w:t>
      </w:r>
      <w:r>
        <w:rPr>
          <w:shd w:val="clear" w:color="auto" w:fill="E7E6E6"/>
        </w:rPr>
        <w:t>2</w:t>
      </w:r>
      <w:r w:rsidRPr="00B62DB9">
        <w:rPr>
          <w:shd w:val="clear" w:color="auto" w:fill="E7E6E6"/>
        </w:rPr>
        <w:t>.</w:t>
      </w:r>
      <w:r>
        <w:rPr>
          <w:shd w:val="clear" w:color="auto" w:fill="E7E6E6"/>
        </w:rPr>
        <w:t>3</w:t>
      </w:r>
      <w:r w:rsidRPr="00B62DB9">
        <w:rPr>
          <w:shd w:val="clear" w:color="auto" w:fill="E7E6E6"/>
        </w:rPr>
        <w:t xml:space="preserve"> –</w:t>
      </w:r>
      <w:r>
        <w:rPr>
          <w:shd w:val="clear" w:color="auto" w:fill="E7E6E6"/>
        </w:rPr>
        <w:t xml:space="preserve"> Prognose der Zustandsentwicklung</w:t>
      </w:r>
      <w:bookmarkEnd w:id="49"/>
    </w:p>
    <w:p w14:paraId="09B99056" w14:textId="77777777" w:rsidR="004157A1" w:rsidRDefault="004157A1" w:rsidP="00BC7DF8">
      <w:pPr>
        <w:numPr>
          <w:ilvl w:val="0"/>
          <w:numId w:val="2"/>
        </w:numPr>
        <w:tabs>
          <w:tab w:val="clear" w:pos="284"/>
        </w:tabs>
        <w:spacing w:before="40" w:after="40"/>
        <w:ind w:left="567" w:hanging="283"/>
        <w:jc w:val="both"/>
      </w:pPr>
      <w:r>
        <w:t>Aussage bezüglich zeitlicher Gültigkeit der Nachweise</w:t>
      </w:r>
    </w:p>
    <w:p w14:paraId="2EE2D902" w14:textId="77777777" w:rsidR="004157A1" w:rsidRDefault="004157A1" w:rsidP="004157A1">
      <w:pPr>
        <w:pStyle w:val="berschrift2"/>
        <w:rPr>
          <w:shd w:val="clear" w:color="auto" w:fill="E7E6E6"/>
        </w:rPr>
      </w:pPr>
      <w:bookmarkStart w:id="50" w:name="_Toc56420358"/>
      <w:r w:rsidRPr="00B62DB9">
        <w:rPr>
          <w:shd w:val="clear" w:color="auto" w:fill="E7E6E6"/>
        </w:rPr>
        <w:t>Kapitel</w:t>
      </w:r>
      <w:r>
        <w:rPr>
          <w:shd w:val="clear" w:color="auto" w:fill="E7E6E6"/>
        </w:rPr>
        <w:t xml:space="preserve"> 3</w:t>
      </w:r>
      <w:r w:rsidRPr="00B62DB9">
        <w:rPr>
          <w:shd w:val="clear" w:color="auto" w:fill="E7E6E6"/>
        </w:rPr>
        <w:t xml:space="preserve"> – </w:t>
      </w:r>
      <w:r>
        <w:rPr>
          <w:shd w:val="clear" w:color="auto" w:fill="E7E6E6"/>
        </w:rPr>
        <w:t>Baustoffe</w:t>
      </w:r>
      <w:bookmarkEnd w:id="50"/>
    </w:p>
    <w:p w14:paraId="4FABEA2E" w14:textId="77777777" w:rsidR="004157A1" w:rsidRPr="004157A1" w:rsidRDefault="004157A1" w:rsidP="004157A1">
      <w:r>
        <w:t>In diesem Kapitel kann ggf. auch der Baugrund behandelt werden.</w:t>
      </w:r>
    </w:p>
    <w:p w14:paraId="1143D95B" w14:textId="77777777" w:rsidR="004157A1" w:rsidRDefault="004157A1" w:rsidP="004157A1">
      <w:pPr>
        <w:pStyle w:val="berschrift3"/>
        <w:rPr>
          <w:shd w:val="clear" w:color="auto" w:fill="E7E6E6"/>
        </w:rPr>
      </w:pPr>
      <w:bookmarkStart w:id="51" w:name="_Toc56420359"/>
      <w:r w:rsidRPr="00B62DB9">
        <w:rPr>
          <w:shd w:val="clear" w:color="auto" w:fill="E7E6E6"/>
        </w:rPr>
        <w:t xml:space="preserve">Kapitel </w:t>
      </w:r>
      <w:r>
        <w:rPr>
          <w:shd w:val="clear" w:color="auto" w:fill="E7E6E6"/>
        </w:rPr>
        <w:t>3</w:t>
      </w:r>
      <w:r w:rsidRPr="00B62DB9">
        <w:rPr>
          <w:shd w:val="clear" w:color="auto" w:fill="E7E6E6"/>
        </w:rPr>
        <w:t>.</w:t>
      </w:r>
      <w:r>
        <w:rPr>
          <w:shd w:val="clear" w:color="auto" w:fill="E7E6E6"/>
        </w:rPr>
        <w:t>1</w:t>
      </w:r>
      <w:r w:rsidRPr="00B62DB9">
        <w:rPr>
          <w:shd w:val="clear" w:color="auto" w:fill="E7E6E6"/>
        </w:rPr>
        <w:t xml:space="preserve"> –</w:t>
      </w:r>
      <w:r>
        <w:rPr>
          <w:shd w:val="clear" w:color="auto" w:fill="E7E6E6"/>
        </w:rPr>
        <w:t xml:space="preserve"> Aktualisierung der Baustoffe</w:t>
      </w:r>
      <w:bookmarkEnd w:id="51"/>
    </w:p>
    <w:p w14:paraId="72F62816" w14:textId="77777777" w:rsidR="004157A1" w:rsidRDefault="004157A1" w:rsidP="004157A1">
      <w:pPr>
        <w:numPr>
          <w:ilvl w:val="0"/>
          <w:numId w:val="2"/>
        </w:numPr>
        <w:tabs>
          <w:tab w:val="clear" w:pos="284"/>
        </w:tabs>
        <w:spacing w:before="40" w:after="40"/>
        <w:ind w:left="567" w:hanging="283"/>
        <w:jc w:val="both"/>
      </w:pPr>
      <w:r>
        <w:t>Aktualisierungsverfahren</w:t>
      </w:r>
    </w:p>
    <w:p w14:paraId="686CBE63" w14:textId="77777777" w:rsidR="004157A1" w:rsidRDefault="004157A1" w:rsidP="004157A1">
      <w:pPr>
        <w:numPr>
          <w:ilvl w:val="0"/>
          <w:numId w:val="2"/>
        </w:numPr>
        <w:tabs>
          <w:tab w:val="clear" w:pos="284"/>
        </w:tabs>
        <w:spacing w:before="40" w:after="40"/>
        <w:ind w:left="567" w:hanging="283"/>
        <w:jc w:val="both"/>
      </w:pPr>
      <w:r>
        <w:t>Ggf. Verweis auf Laborberichte oder externe Untersuchungen mit kurzer Zusammenfassung</w:t>
      </w:r>
    </w:p>
    <w:p w14:paraId="2ED0D979" w14:textId="77777777" w:rsidR="004157A1" w:rsidRDefault="004157A1" w:rsidP="004157A1">
      <w:pPr>
        <w:pStyle w:val="berschrift3"/>
        <w:rPr>
          <w:shd w:val="clear" w:color="auto" w:fill="E7E6E6"/>
        </w:rPr>
      </w:pPr>
      <w:bookmarkStart w:id="52" w:name="_Toc56420360"/>
      <w:r w:rsidRPr="00B62DB9">
        <w:rPr>
          <w:shd w:val="clear" w:color="auto" w:fill="E7E6E6"/>
        </w:rPr>
        <w:t xml:space="preserve">Kapitel </w:t>
      </w:r>
      <w:r>
        <w:rPr>
          <w:shd w:val="clear" w:color="auto" w:fill="E7E6E6"/>
        </w:rPr>
        <w:t>3</w:t>
      </w:r>
      <w:r w:rsidRPr="00B62DB9">
        <w:rPr>
          <w:shd w:val="clear" w:color="auto" w:fill="E7E6E6"/>
        </w:rPr>
        <w:t>.</w:t>
      </w:r>
      <w:r>
        <w:rPr>
          <w:shd w:val="clear" w:color="auto" w:fill="E7E6E6"/>
        </w:rPr>
        <w:t>2</w:t>
      </w:r>
      <w:r w:rsidRPr="00B62DB9">
        <w:rPr>
          <w:shd w:val="clear" w:color="auto" w:fill="E7E6E6"/>
        </w:rPr>
        <w:t xml:space="preserve"> –</w:t>
      </w:r>
      <w:r>
        <w:rPr>
          <w:shd w:val="clear" w:color="auto" w:fill="E7E6E6"/>
        </w:rPr>
        <w:t xml:space="preserve"> Bemessungswerte der Baustoffe</w:t>
      </w:r>
      <w:bookmarkEnd w:id="52"/>
    </w:p>
    <w:p w14:paraId="1D33B3F3" w14:textId="77777777" w:rsidR="004157A1" w:rsidRDefault="004157A1" w:rsidP="004157A1">
      <w:pPr>
        <w:numPr>
          <w:ilvl w:val="0"/>
          <w:numId w:val="2"/>
        </w:numPr>
        <w:tabs>
          <w:tab w:val="clear" w:pos="284"/>
        </w:tabs>
        <w:spacing w:before="40" w:after="40"/>
        <w:ind w:left="567" w:hanging="283"/>
        <w:jc w:val="both"/>
      </w:pPr>
      <w:r>
        <w:t>Bezeichnungen</w:t>
      </w:r>
    </w:p>
    <w:p w14:paraId="638B4592" w14:textId="77777777" w:rsidR="004157A1" w:rsidRDefault="004157A1" w:rsidP="004157A1">
      <w:pPr>
        <w:numPr>
          <w:ilvl w:val="0"/>
          <w:numId w:val="2"/>
        </w:numPr>
        <w:tabs>
          <w:tab w:val="clear" w:pos="284"/>
        </w:tabs>
        <w:spacing w:before="40" w:after="40"/>
        <w:ind w:left="567" w:hanging="283"/>
        <w:jc w:val="both"/>
      </w:pPr>
      <w:r>
        <w:t>Quantitative Berücksichtigung des Zustands</w:t>
      </w:r>
    </w:p>
    <w:p w14:paraId="70F8D923" w14:textId="77777777" w:rsidR="00A152E2" w:rsidRDefault="004157A1" w:rsidP="004157A1">
      <w:pPr>
        <w:numPr>
          <w:ilvl w:val="0"/>
          <w:numId w:val="2"/>
        </w:numPr>
        <w:tabs>
          <w:tab w:val="clear" w:pos="284"/>
        </w:tabs>
        <w:spacing w:before="40" w:after="40"/>
        <w:ind w:left="567" w:hanging="283"/>
        <w:jc w:val="both"/>
      </w:pPr>
      <w:r>
        <w:t>Bemessungswerte</w:t>
      </w:r>
    </w:p>
    <w:p w14:paraId="15AF1186" w14:textId="77777777" w:rsidR="004157A1" w:rsidRPr="00A152E2" w:rsidRDefault="00A152E2" w:rsidP="00A152E2">
      <w:pPr>
        <w:pStyle w:val="berschrift2"/>
        <w:rPr>
          <w:shd w:val="clear" w:color="auto" w:fill="E7E6E6"/>
        </w:rPr>
      </w:pPr>
      <w:r>
        <w:br w:type="page"/>
      </w:r>
      <w:bookmarkStart w:id="53" w:name="_Toc56420361"/>
      <w:r w:rsidR="004157A1" w:rsidRPr="00A152E2">
        <w:rPr>
          <w:shd w:val="clear" w:color="auto" w:fill="E7E6E6"/>
        </w:rPr>
        <w:lastRenderedPageBreak/>
        <w:t xml:space="preserve">Kapitel </w:t>
      </w:r>
      <w:r w:rsidR="00DF0329" w:rsidRPr="00A152E2">
        <w:rPr>
          <w:shd w:val="clear" w:color="auto" w:fill="E7E6E6"/>
        </w:rPr>
        <w:t>4</w:t>
      </w:r>
      <w:r w:rsidR="004157A1" w:rsidRPr="00A152E2">
        <w:rPr>
          <w:shd w:val="clear" w:color="auto" w:fill="E7E6E6"/>
        </w:rPr>
        <w:t xml:space="preserve"> – Tragwerkskonzept</w:t>
      </w:r>
      <w:bookmarkEnd w:id="53"/>
    </w:p>
    <w:p w14:paraId="783FF441" w14:textId="77777777" w:rsidR="004157A1" w:rsidRDefault="004157A1" w:rsidP="004157A1">
      <w:pPr>
        <w:numPr>
          <w:ilvl w:val="0"/>
          <w:numId w:val="2"/>
        </w:numPr>
        <w:tabs>
          <w:tab w:val="clear" w:pos="284"/>
        </w:tabs>
        <w:spacing w:before="40" w:after="40"/>
        <w:ind w:left="567" w:hanging="283"/>
        <w:jc w:val="both"/>
      </w:pPr>
      <w:r>
        <w:t>Konzeptionelle Überlegungen</w:t>
      </w:r>
    </w:p>
    <w:p w14:paraId="488A52C1" w14:textId="77777777" w:rsidR="004157A1" w:rsidRDefault="004157A1" w:rsidP="004157A1">
      <w:pPr>
        <w:pStyle w:val="berschrift3"/>
        <w:rPr>
          <w:shd w:val="clear" w:color="auto" w:fill="E7E6E6"/>
        </w:rPr>
      </w:pPr>
      <w:bookmarkStart w:id="54" w:name="_Ref38453035"/>
      <w:bookmarkStart w:id="55" w:name="_Toc56420362"/>
      <w:r w:rsidRPr="00B62DB9">
        <w:rPr>
          <w:shd w:val="clear" w:color="auto" w:fill="E7E6E6"/>
        </w:rPr>
        <w:t xml:space="preserve">Kapitel </w:t>
      </w:r>
      <w:r w:rsidR="00DF0329">
        <w:rPr>
          <w:shd w:val="clear" w:color="auto" w:fill="E7E6E6"/>
        </w:rPr>
        <w:t>4</w:t>
      </w:r>
      <w:r>
        <w:rPr>
          <w:shd w:val="clear" w:color="auto" w:fill="E7E6E6"/>
        </w:rPr>
        <w:t>.1</w:t>
      </w:r>
      <w:r w:rsidRPr="00B62DB9">
        <w:rPr>
          <w:shd w:val="clear" w:color="auto" w:fill="E7E6E6"/>
        </w:rPr>
        <w:t xml:space="preserve"> – </w:t>
      </w:r>
      <w:r>
        <w:rPr>
          <w:shd w:val="clear" w:color="auto" w:fill="E7E6E6"/>
        </w:rPr>
        <w:t>Statisches Modell 1</w:t>
      </w:r>
      <w:bookmarkEnd w:id="54"/>
      <w:bookmarkEnd w:id="55"/>
    </w:p>
    <w:p w14:paraId="7D959ABD" w14:textId="77777777" w:rsidR="004157A1" w:rsidRDefault="004157A1" w:rsidP="00BC7DF8">
      <w:pPr>
        <w:numPr>
          <w:ilvl w:val="0"/>
          <w:numId w:val="2"/>
        </w:numPr>
        <w:tabs>
          <w:tab w:val="clear" w:pos="284"/>
        </w:tabs>
        <w:spacing w:before="40" w:after="40"/>
        <w:ind w:left="567" w:hanging="283"/>
        <w:jc w:val="both"/>
      </w:pPr>
      <w:r>
        <w:t>Beschreibung</w:t>
      </w:r>
    </w:p>
    <w:p w14:paraId="6F5E42B0" w14:textId="77777777" w:rsidR="004157A1" w:rsidRDefault="004157A1" w:rsidP="00BC7DF8">
      <w:pPr>
        <w:numPr>
          <w:ilvl w:val="0"/>
          <w:numId w:val="2"/>
        </w:numPr>
        <w:tabs>
          <w:tab w:val="clear" w:pos="284"/>
        </w:tabs>
        <w:spacing w:before="40" w:after="40"/>
        <w:ind w:left="567" w:hanging="283"/>
        <w:jc w:val="both"/>
      </w:pPr>
      <w:r>
        <w:t>Lagerungsbedingungen</w:t>
      </w:r>
    </w:p>
    <w:p w14:paraId="0E3147DC" w14:textId="77777777" w:rsidR="004157A1" w:rsidRDefault="004157A1" w:rsidP="00BC7DF8">
      <w:pPr>
        <w:numPr>
          <w:ilvl w:val="0"/>
          <w:numId w:val="2"/>
        </w:numPr>
        <w:tabs>
          <w:tab w:val="clear" w:pos="284"/>
        </w:tabs>
        <w:spacing w:before="40" w:after="40"/>
        <w:ind w:left="567" w:hanging="283"/>
        <w:jc w:val="both"/>
      </w:pPr>
      <w:r>
        <w:t>Modellparameter, z.B. bei Stabmodellen:</w:t>
      </w:r>
    </w:p>
    <w:p w14:paraId="139E8862" w14:textId="77777777" w:rsidR="004157A1" w:rsidRDefault="004157A1" w:rsidP="004157A1">
      <w:pPr>
        <w:numPr>
          <w:ilvl w:val="1"/>
          <w:numId w:val="2"/>
        </w:numPr>
        <w:tabs>
          <w:tab w:val="clear" w:pos="1440"/>
        </w:tabs>
        <w:spacing w:before="40" w:after="40"/>
        <w:ind w:left="1134" w:hanging="283"/>
        <w:jc w:val="both"/>
      </w:pPr>
      <w:r>
        <w:t>Spannweiten</w:t>
      </w:r>
    </w:p>
    <w:p w14:paraId="43E2D9B0" w14:textId="77777777" w:rsidR="004157A1" w:rsidRDefault="004157A1" w:rsidP="004157A1">
      <w:pPr>
        <w:numPr>
          <w:ilvl w:val="1"/>
          <w:numId w:val="2"/>
        </w:numPr>
        <w:tabs>
          <w:tab w:val="clear" w:pos="1440"/>
        </w:tabs>
        <w:spacing w:before="40" w:after="40"/>
        <w:ind w:left="1134" w:hanging="283"/>
        <w:jc w:val="both"/>
      </w:pPr>
      <w:r>
        <w:t>Querschnitte</w:t>
      </w:r>
    </w:p>
    <w:p w14:paraId="70C616B7" w14:textId="77777777" w:rsidR="004157A1" w:rsidRDefault="004157A1" w:rsidP="004157A1">
      <w:pPr>
        <w:numPr>
          <w:ilvl w:val="1"/>
          <w:numId w:val="2"/>
        </w:numPr>
        <w:tabs>
          <w:tab w:val="clear" w:pos="1440"/>
        </w:tabs>
        <w:spacing w:before="40" w:after="40"/>
        <w:ind w:left="1134" w:hanging="283"/>
        <w:jc w:val="both"/>
      </w:pPr>
      <w:r>
        <w:t>Stabsteifigkeiten</w:t>
      </w:r>
    </w:p>
    <w:p w14:paraId="7A626C41" w14:textId="77777777" w:rsidR="004157A1" w:rsidRDefault="004157A1" w:rsidP="004157A1">
      <w:pPr>
        <w:numPr>
          <w:ilvl w:val="0"/>
          <w:numId w:val="2"/>
        </w:numPr>
        <w:tabs>
          <w:tab w:val="clear" w:pos="284"/>
        </w:tabs>
        <w:spacing w:before="40" w:after="40"/>
        <w:ind w:left="567" w:hanging="283"/>
        <w:jc w:val="both"/>
      </w:pPr>
      <w:r>
        <w:t>Modellparameter, z.B. bei Plattenmodellen:</w:t>
      </w:r>
    </w:p>
    <w:p w14:paraId="2CDFEA88" w14:textId="77777777" w:rsidR="004157A1" w:rsidRDefault="004157A1" w:rsidP="004157A1">
      <w:pPr>
        <w:numPr>
          <w:ilvl w:val="1"/>
          <w:numId w:val="2"/>
        </w:numPr>
        <w:tabs>
          <w:tab w:val="clear" w:pos="1440"/>
        </w:tabs>
        <w:spacing w:before="40" w:after="40"/>
        <w:ind w:left="1134" w:hanging="283"/>
        <w:jc w:val="both"/>
      </w:pPr>
      <w:r>
        <w:t>Plattengeometrie</w:t>
      </w:r>
    </w:p>
    <w:p w14:paraId="2535330F" w14:textId="77777777" w:rsidR="004157A1" w:rsidRDefault="004157A1" w:rsidP="004157A1">
      <w:pPr>
        <w:numPr>
          <w:ilvl w:val="1"/>
          <w:numId w:val="2"/>
        </w:numPr>
        <w:tabs>
          <w:tab w:val="clear" w:pos="1440"/>
        </w:tabs>
        <w:spacing w:before="40" w:after="40"/>
        <w:ind w:left="1134" w:hanging="283"/>
        <w:jc w:val="both"/>
      </w:pPr>
      <w:r>
        <w:t>Materialzonen</w:t>
      </w:r>
    </w:p>
    <w:p w14:paraId="04F47D27" w14:textId="77777777" w:rsidR="004157A1" w:rsidRDefault="004157A1" w:rsidP="004157A1">
      <w:pPr>
        <w:numPr>
          <w:ilvl w:val="1"/>
          <w:numId w:val="2"/>
        </w:numPr>
        <w:tabs>
          <w:tab w:val="clear" w:pos="1440"/>
        </w:tabs>
        <w:spacing w:before="40" w:after="40"/>
        <w:ind w:left="1134" w:hanging="283"/>
        <w:jc w:val="both"/>
      </w:pPr>
      <w:r>
        <w:t>Plattensteifigkeiten</w:t>
      </w:r>
    </w:p>
    <w:p w14:paraId="3271E536" w14:textId="77777777" w:rsidR="004157A1" w:rsidRDefault="004157A1" w:rsidP="004157A1">
      <w:pPr>
        <w:pStyle w:val="berschrift3"/>
        <w:rPr>
          <w:shd w:val="clear" w:color="auto" w:fill="E7E6E6"/>
        </w:rPr>
      </w:pPr>
      <w:bookmarkStart w:id="56" w:name="_Toc56420363"/>
      <w:r w:rsidRPr="00B62DB9">
        <w:rPr>
          <w:shd w:val="clear" w:color="auto" w:fill="E7E6E6"/>
        </w:rPr>
        <w:t xml:space="preserve">Kapitel </w:t>
      </w:r>
      <w:r w:rsidR="00DF0329">
        <w:rPr>
          <w:shd w:val="clear" w:color="auto" w:fill="E7E6E6"/>
        </w:rPr>
        <w:t>4</w:t>
      </w:r>
      <w:r w:rsidRPr="00B62DB9">
        <w:rPr>
          <w:shd w:val="clear" w:color="auto" w:fill="E7E6E6"/>
        </w:rPr>
        <w:t>.</w:t>
      </w:r>
      <w:r>
        <w:rPr>
          <w:shd w:val="clear" w:color="auto" w:fill="E7E6E6"/>
        </w:rPr>
        <w:t>2</w:t>
      </w:r>
      <w:r w:rsidRPr="00B62DB9">
        <w:rPr>
          <w:shd w:val="clear" w:color="auto" w:fill="E7E6E6"/>
        </w:rPr>
        <w:t xml:space="preserve"> – </w:t>
      </w:r>
      <w:r>
        <w:rPr>
          <w:shd w:val="clear" w:color="auto" w:fill="E7E6E6"/>
        </w:rPr>
        <w:t>Statisches Modell 2</w:t>
      </w:r>
      <w:bookmarkEnd w:id="56"/>
    </w:p>
    <w:p w14:paraId="56730A41" w14:textId="77777777" w:rsidR="004157A1" w:rsidRDefault="004157A1" w:rsidP="004157A1">
      <w:pPr>
        <w:numPr>
          <w:ilvl w:val="0"/>
          <w:numId w:val="2"/>
        </w:numPr>
        <w:tabs>
          <w:tab w:val="clear" w:pos="284"/>
        </w:tabs>
        <w:spacing w:before="40" w:after="40"/>
        <w:ind w:left="567" w:hanging="283"/>
        <w:jc w:val="both"/>
      </w:pPr>
      <w:r>
        <w:t xml:space="preserve">Ggf. weitere statische Modelle nach Vorlage Kapitel </w:t>
      </w:r>
      <w:r>
        <w:fldChar w:fldCharType="begin"/>
      </w:r>
      <w:r>
        <w:instrText xml:space="preserve"> REF _Ref38453035 \r \h </w:instrText>
      </w:r>
      <w:r>
        <w:fldChar w:fldCharType="separate"/>
      </w:r>
      <w:r w:rsidR="0063606F">
        <w:t>5.6.1</w:t>
      </w:r>
      <w:r>
        <w:fldChar w:fldCharType="end"/>
      </w:r>
      <w:r>
        <w:t xml:space="preserve"> dokumentieren</w:t>
      </w:r>
    </w:p>
    <w:p w14:paraId="165D3DF3" w14:textId="77777777" w:rsidR="004157A1" w:rsidRPr="004157A1" w:rsidRDefault="004157A1" w:rsidP="004157A1"/>
    <w:p w14:paraId="121E610E" w14:textId="77777777" w:rsidR="004157A1" w:rsidRDefault="004157A1" w:rsidP="004157A1">
      <w:pPr>
        <w:pStyle w:val="berschrift2"/>
        <w:rPr>
          <w:shd w:val="clear" w:color="auto" w:fill="E7E6E6"/>
        </w:rPr>
      </w:pPr>
      <w:bookmarkStart w:id="57" w:name="_Toc56420364"/>
      <w:r w:rsidRPr="00B62DB9">
        <w:rPr>
          <w:shd w:val="clear" w:color="auto" w:fill="E7E6E6"/>
        </w:rPr>
        <w:t>Kapitel</w:t>
      </w:r>
      <w:r>
        <w:rPr>
          <w:shd w:val="clear" w:color="auto" w:fill="E7E6E6"/>
        </w:rPr>
        <w:t xml:space="preserve"> </w:t>
      </w:r>
      <w:r w:rsidR="00DF0329">
        <w:rPr>
          <w:shd w:val="clear" w:color="auto" w:fill="E7E6E6"/>
        </w:rPr>
        <w:t>5</w:t>
      </w:r>
      <w:r w:rsidRPr="00B62DB9">
        <w:rPr>
          <w:shd w:val="clear" w:color="auto" w:fill="E7E6E6"/>
        </w:rPr>
        <w:t xml:space="preserve"> – </w:t>
      </w:r>
      <w:r>
        <w:rPr>
          <w:shd w:val="clear" w:color="auto" w:fill="E7E6E6"/>
        </w:rPr>
        <w:t>Einwirkungen und Lastkombinationen</w:t>
      </w:r>
      <w:bookmarkEnd w:id="57"/>
    </w:p>
    <w:p w14:paraId="327E1E65" w14:textId="77777777" w:rsidR="004157A1" w:rsidRDefault="004157A1" w:rsidP="004157A1">
      <w:pPr>
        <w:pStyle w:val="berschrift3"/>
        <w:rPr>
          <w:shd w:val="clear" w:color="auto" w:fill="E7E6E6"/>
        </w:rPr>
      </w:pPr>
      <w:bookmarkStart w:id="58" w:name="_Toc56420365"/>
      <w:r w:rsidRPr="00B62DB9">
        <w:rPr>
          <w:shd w:val="clear" w:color="auto" w:fill="E7E6E6"/>
        </w:rPr>
        <w:t xml:space="preserve">Kapitel </w:t>
      </w:r>
      <w:r w:rsidR="00DF0329">
        <w:rPr>
          <w:shd w:val="clear" w:color="auto" w:fill="E7E6E6"/>
        </w:rPr>
        <w:t>5</w:t>
      </w:r>
      <w:r>
        <w:rPr>
          <w:shd w:val="clear" w:color="auto" w:fill="E7E6E6"/>
        </w:rPr>
        <w:t>.1</w:t>
      </w:r>
      <w:r w:rsidRPr="00B62DB9">
        <w:rPr>
          <w:shd w:val="clear" w:color="auto" w:fill="E7E6E6"/>
        </w:rPr>
        <w:t xml:space="preserve"> – </w:t>
      </w:r>
      <w:r>
        <w:rPr>
          <w:shd w:val="clear" w:color="auto" w:fill="E7E6E6"/>
        </w:rPr>
        <w:t>Nutzung</w:t>
      </w:r>
      <w:bookmarkEnd w:id="58"/>
    </w:p>
    <w:p w14:paraId="2B60C709" w14:textId="77777777" w:rsidR="004157A1" w:rsidRDefault="004157A1" w:rsidP="004157A1">
      <w:pPr>
        <w:numPr>
          <w:ilvl w:val="0"/>
          <w:numId w:val="2"/>
        </w:numPr>
        <w:tabs>
          <w:tab w:val="clear" w:pos="284"/>
        </w:tabs>
        <w:spacing w:before="40" w:after="40"/>
        <w:ind w:left="567" w:hanging="283"/>
        <w:jc w:val="both"/>
      </w:pPr>
      <w:r>
        <w:t>Nutzung (nur die relevante Nutzung für die Nachweise)</w:t>
      </w:r>
    </w:p>
    <w:p w14:paraId="3AC05C8B" w14:textId="77777777" w:rsidR="004157A1" w:rsidRDefault="004157A1" w:rsidP="004157A1">
      <w:pPr>
        <w:numPr>
          <w:ilvl w:val="0"/>
          <w:numId w:val="2"/>
        </w:numPr>
        <w:tabs>
          <w:tab w:val="clear" w:pos="284"/>
        </w:tabs>
        <w:spacing w:before="40" w:after="40"/>
        <w:ind w:left="567" w:hanging="283"/>
        <w:jc w:val="both"/>
      </w:pPr>
      <w:r>
        <w:t>Lastmodelle, welche die Nutzung abbilden</w:t>
      </w:r>
    </w:p>
    <w:p w14:paraId="00AB03C9" w14:textId="77777777" w:rsidR="004157A1" w:rsidRDefault="004157A1" w:rsidP="004157A1">
      <w:pPr>
        <w:pStyle w:val="berschrift3"/>
        <w:rPr>
          <w:shd w:val="clear" w:color="auto" w:fill="E7E6E6"/>
        </w:rPr>
      </w:pPr>
      <w:bookmarkStart w:id="59" w:name="_Toc56420366"/>
      <w:r w:rsidRPr="00B62DB9">
        <w:rPr>
          <w:shd w:val="clear" w:color="auto" w:fill="E7E6E6"/>
        </w:rPr>
        <w:t xml:space="preserve">Kapitel </w:t>
      </w:r>
      <w:r w:rsidR="00DF0329">
        <w:rPr>
          <w:shd w:val="clear" w:color="auto" w:fill="E7E6E6"/>
        </w:rPr>
        <w:t>5</w:t>
      </w:r>
      <w:r w:rsidRPr="00B62DB9">
        <w:rPr>
          <w:shd w:val="clear" w:color="auto" w:fill="E7E6E6"/>
        </w:rPr>
        <w:t>.</w:t>
      </w:r>
      <w:r>
        <w:rPr>
          <w:shd w:val="clear" w:color="auto" w:fill="E7E6E6"/>
        </w:rPr>
        <w:t>2</w:t>
      </w:r>
      <w:r w:rsidRPr="00B62DB9">
        <w:rPr>
          <w:shd w:val="clear" w:color="auto" w:fill="E7E6E6"/>
        </w:rPr>
        <w:t xml:space="preserve"> – </w:t>
      </w:r>
      <w:r>
        <w:rPr>
          <w:shd w:val="clear" w:color="auto" w:fill="E7E6E6"/>
        </w:rPr>
        <w:t>Einwirkungen</w:t>
      </w:r>
      <w:bookmarkEnd w:id="59"/>
    </w:p>
    <w:p w14:paraId="3BBCEDD7" w14:textId="77777777" w:rsidR="004157A1" w:rsidRDefault="004157A1" w:rsidP="004157A1">
      <w:pPr>
        <w:numPr>
          <w:ilvl w:val="0"/>
          <w:numId w:val="2"/>
        </w:numPr>
        <w:tabs>
          <w:tab w:val="clear" w:pos="284"/>
        </w:tabs>
        <w:spacing w:before="40" w:after="40"/>
        <w:ind w:left="567" w:hanging="283"/>
        <w:jc w:val="both"/>
      </w:pPr>
      <w:r>
        <w:t>Ständige Lasten</w:t>
      </w:r>
    </w:p>
    <w:p w14:paraId="59FD374F" w14:textId="77777777" w:rsidR="004157A1" w:rsidRDefault="004157A1" w:rsidP="004157A1">
      <w:pPr>
        <w:numPr>
          <w:ilvl w:val="0"/>
          <w:numId w:val="2"/>
        </w:numPr>
        <w:tabs>
          <w:tab w:val="clear" w:pos="284"/>
        </w:tabs>
        <w:spacing w:before="40" w:after="40"/>
        <w:ind w:left="567" w:hanging="283"/>
        <w:jc w:val="both"/>
      </w:pPr>
      <w:r>
        <w:t>Veränderliche Lasten</w:t>
      </w:r>
    </w:p>
    <w:p w14:paraId="623FADB6" w14:textId="77777777" w:rsidR="004157A1" w:rsidRDefault="004157A1" w:rsidP="004157A1">
      <w:pPr>
        <w:numPr>
          <w:ilvl w:val="1"/>
          <w:numId w:val="2"/>
        </w:numPr>
        <w:tabs>
          <w:tab w:val="clear" w:pos="1440"/>
        </w:tabs>
        <w:spacing w:before="40" w:after="40"/>
        <w:ind w:left="1134" w:hanging="283"/>
        <w:jc w:val="both"/>
      </w:pPr>
      <w:r>
        <w:t>Gemäss Auftrag ist Verkehr die Leiteinwirkung</w:t>
      </w:r>
    </w:p>
    <w:p w14:paraId="3FF7FB0E" w14:textId="77777777" w:rsidR="004157A1" w:rsidRDefault="004157A1" w:rsidP="004157A1">
      <w:pPr>
        <w:numPr>
          <w:ilvl w:val="1"/>
          <w:numId w:val="2"/>
        </w:numPr>
        <w:tabs>
          <w:tab w:val="clear" w:pos="1440"/>
        </w:tabs>
        <w:spacing w:before="40" w:after="40"/>
        <w:ind w:left="1134" w:hanging="283"/>
        <w:jc w:val="both"/>
      </w:pPr>
      <w:r>
        <w:t>Begleiteinwirkungen (müssen nicht quantifiziert werden, falls sie offensichtlich nicht relevant sind)</w:t>
      </w:r>
    </w:p>
    <w:p w14:paraId="27671D0E" w14:textId="77777777" w:rsidR="004157A1" w:rsidRDefault="004157A1" w:rsidP="004157A1">
      <w:pPr>
        <w:numPr>
          <w:ilvl w:val="0"/>
          <w:numId w:val="2"/>
        </w:numPr>
        <w:tabs>
          <w:tab w:val="clear" w:pos="284"/>
        </w:tabs>
        <w:spacing w:before="40" w:after="40"/>
        <w:ind w:left="567" w:hanging="283"/>
        <w:jc w:val="both"/>
      </w:pPr>
      <w:r>
        <w:t>Aussergewöhnliche Einwirkungen sind ausdrücklich nicht Teil des Auftrags</w:t>
      </w:r>
    </w:p>
    <w:p w14:paraId="39D27B2D" w14:textId="77777777" w:rsidR="004157A1" w:rsidRDefault="004157A1" w:rsidP="00BC7DF8">
      <w:pPr>
        <w:pStyle w:val="berschrift3"/>
        <w:rPr>
          <w:shd w:val="clear" w:color="auto" w:fill="E7E6E6"/>
        </w:rPr>
      </w:pPr>
      <w:bookmarkStart w:id="60" w:name="_Toc56420367"/>
      <w:r w:rsidRPr="004157A1">
        <w:rPr>
          <w:shd w:val="clear" w:color="auto" w:fill="E7E6E6"/>
        </w:rPr>
        <w:t xml:space="preserve">Kapitel </w:t>
      </w:r>
      <w:r w:rsidR="00DF0329">
        <w:rPr>
          <w:shd w:val="clear" w:color="auto" w:fill="E7E6E6"/>
        </w:rPr>
        <w:t>5</w:t>
      </w:r>
      <w:r w:rsidRPr="004157A1">
        <w:rPr>
          <w:shd w:val="clear" w:color="auto" w:fill="E7E6E6"/>
        </w:rPr>
        <w:t>.</w:t>
      </w:r>
      <w:r>
        <w:rPr>
          <w:shd w:val="clear" w:color="auto" w:fill="E7E6E6"/>
        </w:rPr>
        <w:t>3</w:t>
      </w:r>
      <w:r w:rsidRPr="004157A1">
        <w:rPr>
          <w:shd w:val="clear" w:color="auto" w:fill="E7E6E6"/>
        </w:rPr>
        <w:t xml:space="preserve"> – Einwirkungskombinationen</w:t>
      </w:r>
      <w:bookmarkEnd w:id="60"/>
    </w:p>
    <w:p w14:paraId="5ACC4610" w14:textId="77777777" w:rsidR="004157A1" w:rsidRDefault="004157A1" w:rsidP="004157A1">
      <w:pPr>
        <w:numPr>
          <w:ilvl w:val="0"/>
          <w:numId w:val="2"/>
        </w:numPr>
        <w:tabs>
          <w:tab w:val="clear" w:pos="284"/>
        </w:tabs>
        <w:spacing w:before="40" w:after="40"/>
        <w:ind w:left="567" w:hanging="283"/>
        <w:jc w:val="both"/>
      </w:pPr>
      <w:r>
        <w:t>Untersuchte Einwirkungskombinationen mit zugehörigem γ bzw. ψ</w:t>
      </w:r>
    </w:p>
    <w:p w14:paraId="69A8B00C" w14:textId="77777777" w:rsidR="004157A1" w:rsidRDefault="004157A1" w:rsidP="004157A1">
      <w:pPr>
        <w:pStyle w:val="berschrift2"/>
        <w:rPr>
          <w:shd w:val="clear" w:color="auto" w:fill="E7E6E6"/>
        </w:rPr>
      </w:pPr>
      <w:bookmarkStart w:id="61" w:name="_Toc56420368"/>
      <w:r w:rsidRPr="00B62DB9">
        <w:rPr>
          <w:shd w:val="clear" w:color="auto" w:fill="E7E6E6"/>
        </w:rPr>
        <w:t>Kapitel</w:t>
      </w:r>
      <w:r w:rsidR="00DF0329">
        <w:rPr>
          <w:shd w:val="clear" w:color="auto" w:fill="E7E6E6"/>
        </w:rPr>
        <w:t xml:space="preserve"> 6</w:t>
      </w:r>
      <w:r w:rsidRPr="00B62DB9">
        <w:rPr>
          <w:shd w:val="clear" w:color="auto" w:fill="E7E6E6"/>
        </w:rPr>
        <w:t xml:space="preserve"> – </w:t>
      </w:r>
      <w:r>
        <w:rPr>
          <w:shd w:val="clear" w:color="auto" w:fill="E7E6E6"/>
        </w:rPr>
        <w:t>Auswirkungen der Tragsicherheit</w:t>
      </w:r>
      <w:bookmarkEnd w:id="61"/>
    </w:p>
    <w:p w14:paraId="0776AD35" w14:textId="77777777" w:rsidR="004157A1" w:rsidRDefault="004157A1" w:rsidP="004157A1">
      <w:pPr>
        <w:jc w:val="both"/>
      </w:pPr>
      <w:r>
        <w:t>Die Unterkapitel dieses Kapitels enthalten die Auswirkungen bzw. Schnittgrössen der Tragsicherheit, wobei die Schnittgrössen hervorgehoben werden, die im folgenden Kapitel mit ihrem Widerstand verglichen werden.</w:t>
      </w:r>
    </w:p>
    <w:p w14:paraId="6EDF6C7E" w14:textId="77777777" w:rsidR="004157A1" w:rsidRPr="004157A1" w:rsidRDefault="004157A1" w:rsidP="004157A1">
      <w:pPr>
        <w:jc w:val="both"/>
      </w:pPr>
      <w:r>
        <w:t>Die Gliederung der Unterkapitel kann zum Beispiel nach Biegung/Querkraft, Längsrichtung/Querrichtung oder nach dem verwendeten statischen Modell erfolgen. Es wird empfohlen, im folgenden Kapitel die gleiche Unterteilung zu verwenden.</w:t>
      </w:r>
    </w:p>
    <w:p w14:paraId="0C521E5B" w14:textId="77777777" w:rsidR="004157A1" w:rsidRDefault="004157A1" w:rsidP="004157A1">
      <w:pPr>
        <w:pStyle w:val="berschrift3"/>
        <w:rPr>
          <w:shd w:val="clear" w:color="auto" w:fill="E7E6E6"/>
        </w:rPr>
      </w:pPr>
      <w:bookmarkStart w:id="62" w:name="_Toc56420369"/>
      <w:r w:rsidRPr="00B62DB9">
        <w:rPr>
          <w:shd w:val="clear" w:color="auto" w:fill="E7E6E6"/>
        </w:rPr>
        <w:t xml:space="preserve">Kapitel </w:t>
      </w:r>
      <w:r w:rsidR="00DF0329">
        <w:rPr>
          <w:shd w:val="clear" w:color="auto" w:fill="E7E6E6"/>
        </w:rPr>
        <w:t>6</w:t>
      </w:r>
      <w:r w:rsidRPr="00B62DB9">
        <w:rPr>
          <w:shd w:val="clear" w:color="auto" w:fill="E7E6E6"/>
        </w:rPr>
        <w:t>.</w:t>
      </w:r>
      <w:r>
        <w:rPr>
          <w:shd w:val="clear" w:color="auto" w:fill="E7E6E6"/>
        </w:rPr>
        <w:t>1</w:t>
      </w:r>
      <w:r w:rsidRPr="00B62DB9">
        <w:rPr>
          <w:shd w:val="clear" w:color="auto" w:fill="E7E6E6"/>
        </w:rPr>
        <w:t xml:space="preserve"> – </w:t>
      </w:r>
      <w:r>
        <w:rPr>
          <w:shd w:val="clear" w:color="auto" w:fill="E7E6E6"/>
        </w:rPr>
        <w:t>Auswirkungen Biegetragsicherheit längs</w:t>
      </w:r>
      <w:bookmarkEnd w:id="62"/>
    </w:p>
    <w:p w14:paraId="456330D8" w14:textId="77777777" w:rsidR="004157A1" w:rsidRDefault="004157A1" w:rsidP="004157A1">
      <w:pPr>
        <w:pStyle w:val="berschrift3"/>
        <w:rPr>
          <w:shd w:val="clear" w:color="auto" w:fill="E7E6E6"/>
        </w:rPr>
      </w:pPr>
      <w:bookmarkStart w:id="63" w:name="_Toc56420370"/>
      <w:r w:rsidRPr="00B62DB9">
        <w:rPr>
          <w:shd w:val="clear" w:color="auto" w:fill="E7E6E6"/>
        </w:rPr>
        <w:t xml:space="preserve">Kapitel </w:t>
      </w:r>
      <w:r w:rsidR="00DF0329">
        <w:rPr>
          <w:shd w:val="clear" w:color="auto" w:fill="E7E6E6"/>
        </w:rPr>
        <w:t>6</w:t>
      </w:r>
      <w:r w:rsidRPr="00B62DB9">
        <w:rPr>
          <w:shd w:val="clear" w:color="auto" w:fill="E7E6E6"/>
        </w:rPr>
        <w:t>.</w:t>
      </w:r>
      <w:r>
        <w:rPr>
          <w:shd w:val="clear" w:color="auto" w:fill="E7E6E6"/>
        </w:rPr>
        <w:t>2</w:t>
      </w:r>
      <w:r w:rsidRPr="00B62DB9">
        <w:rPr>
          <w:shd w:val="clear" w:color="auto" w:fill="E7E6E6"/>
        </w:rPr>
        <w:t xml:space="preserve"> – </w:t>
      </w:r>
      <w:r>
        <w:rPr>
          <w:shd w:val="clear" w:color="auto" w:fill="E7E6E6"/>
        </w:rPr>
        <w:t>Auswirkungen Biegetragsicherheit quer</w:t>
      </w:r>
      <w:bookmarkEnd w:id="63"/>
    </w:p>
    <w:p w14:paraId="0955B99F" w14:textId="77777777" w:rsidR="004157A1" w:rsidRDefault="004157A1" w:rsidP="004157A1">
      <w:pPr>
        <w:pStyle w:val="berschrift3"/>
        <w:rPr>
          <w:shd w:val="clear" w:color="auto" w:fill="E7E6E6"/>
        </w:rPr>
      </w:pPr>
      <w:bookmarkStart w:id="64" w:name="_Toc56420371"/>
      <w:r w:rsidRPr="00B62DB9">
        <w:rPr>
          <w:shd w:val="clear" w:color="auto" w:fill="E7E6E6"/>
        </w:rPr>
        <w:t xml:space="preserve">Kapitel </w:t>
      </w:r>
      <w:r w:rsidR="00DF0329">
        <w:rPr>
          <w:shd w:val="clear" w:color="auto" w:fill="E7E6E6"/>
        </w:rPr>
        <w:t>6</w:t>
      </w:r>
      <w:r w:rsidRPr="00B62DB9">
        <w:rPr>
          <w:shd w:val="clear" w:color="auto" w:fill="E7E6E6"/>
        </w:rPr>
        <w:t>.</w:t>
      </w:r>
      <w:r>
        <w:rPr>
          <w:shd w:val="clear" w:color="auto" w:fill="E7E6E6"/>
        </w:rPr>
        <w:t>3</w:t>
      </w:r>
      <w:r w:rsidRPr="00B62DB9">
        <w:rPr>
          <w:shd w:val="clear" w:color="auto" w:fill="E7E6E6"/>
        </w:rPr>
        <w:t xml:space="preserve"> – </w:t>
      </w:r>
      <w:r>
        <w:rPr>
          <w:shd w:val="clear" w:color="auto" w:fill="E7E6E6"/>
        </w:rPr>
        <w:t>Auswirkungen Querkrafttragsicherheit längs</w:t>
      </w:r>
      <w:bookmarkEnd w:id="64"/>
    </w:p>
    <w:p w14:paraId="38BEB27F" w14:textId="77777777" w:rsidR="004157A1" w:rsidRDefault="004157A1" w:rsidP="004157A1">
      <w:pPr>
        <w:pStyle w:val="berschrift3"/>
        <w:rPr>
          <w:shd w:val="clear" w:color="auto" w:fill="E7E6E6"/>
        </w:rPr>
      </w:pPr>
      <w:bookmarkStart w:id="65" w:name="_Toc56420372"/>
      <w:r w:rsidRPr="00B62DB9">
        <w:rPr>
          <w:shd w:val="clear" w:color="auto" w:fill="E7E6E6"/>
        </w:rPr>
        <w:t xml:space="preserve">Kapitel </w:t>
      </w:r>
      <w:r w:rsidR="00DF0329">
        <w:rPr>
          <w:shd w:val="clear" w:color="auto" w:fill="E7E6E6"/>
        </w:rPr>
        <w:t>6</w:t>
      </w:r>
      <w:r w:rsidRPr="00B62DB9">
        <w:rPr>
          <w:shd w:val="clear" w:color="auto" w:fill="E7E6E6"/>
        </w:rPr>
        <w:t>.</w:t>
      </w:r>
      <w:r>
        <w:rPr>
          <w:shd w:val="clear" w:color="auto" w:fill="E7E6E6"/>
        </w:rPr>
        <w:t>4</w:t>
      </w:r>
      <w:r w:rsidRPr="00B62DB9">
        <w:rPr>
          <w:shd w:val="clear" w:color="auto" w:fill="E7E6E6"/>
        </w:rPr>
        <w:t xml:space="preserve"> – </w:t>
      </w:r>
      <w:r>
        <w:rPr>
          <w:shd w:val="clear" w:color="auto" w:fill="E7E6E6"/>
        </w:rPr>
        <w:t>Auswirkungen Querkrafttragsicherheit quer</w:t>
      </w:r>
      <w:bookmarkEnd w:id="65"/>
    </w:p>
    <w:p w14:paraId="06D292A6" w14:textId="77777777" w:rsidR="004157A1" w:rsidRDefault="004157A1" w:rsidP="004157A1">
      <w:pPr>
        <w:pStyle w:val="berschrift2"/>
        <w:rPr>
          <w:shd w:val="clear" w:color="auto" w:fill="E7E6E6"/>
        </w:rPr>
      </w:pPr>
      <w:r>
        <w:br w:type="page"/>
      </w:r>
      <w:bookmarkStart w:id="66" w:name="_Toc56420373"/>
      <w:r w:rsidRPr="00B62DB9">
        <w:rPr>
          <w:shd w:val="clear" w:color="auto" w:fill="E7E6E6"/>
        </w:rPr>
        <w:lastRenderedPageBreak/>
        <w:t>Kapitel</w:t>
      </w:r>
      <w:r>
        <w:rPr>
          <w:shd w:val="clear" w:color="auto" w:fill="E7E6E6"/>
        </w:rPr>
        <w:t xml:space="preserve"> </w:t>
      </w:r>
      <w:r w:rsidR="00DF0329">
        <w:rPr>
          <w:shd w:val="clear" w:color="auto" w:fill="E7E6E6"/>
        </w:rPr>
        <w:t>7</w:t>
      </w:r>
      <w:r w:rsidRPr="00B62DB9">
        <w:rPr>
          <w:shd w:val="clear" w:color="auto" w:fill="E7E6E6"/>
        </w:rPr>
        <w:t xml:space="preserve"> – </w:t>
      </w:r>
      <w:r>
        <w:rPr>
          <w:shd w:val="clear" w:color="auto" w:fill="E7E6E6"/>
        </w:rPr>
        <w:t>Nachweise der Tragsicherheit</w:t>
      </w:r>
      <w:bookmarkEnd w:id="66"/>
    </w:p>
    <w:p w14:paraId="57509BFB" w14:textId="77777777" w:rsidR="004157A1" w:rsidRDefault="004157A1" w:rsidP="004157A1">
      <w:pPr>
        <w:numPr>
          <w:ilvl w:val="0"/>
          <w:numId w:val="2"/>
        </w:numPr>
        <w:tabs>
          <w:tab w:val="clear" w:pos="284"/>
        </w:tabs>
        <w:spacing w:before="40" w:after="40"/>
        <w:ind w:left="567" w:hanging="283"/>
        <w:jc w:val="both"/>
      </w:pPr>
      <w:r>
        <w:t>Widerstandsmodelle</w:t>
      </w:r>
    </w:p>
    <w:p w14:paraId="4A7CD66E" w14:textId="77777777" w:rsidR="004157A1" w:rsidRDefault="004157A1" w:rsidP="004157A1">
      <w:pPr>
        <w:numPr>
          <w:ilvl w:val="1"/>
          <w:numId w:val="2"/>
        </w:numPr>
        <w:tabs>
          <w:tab w:val="clear" w:pos="1440"/>
        </w:tabs>
        <w:spacing w:before="40" w:after="40"/>
        <w:ind w:left="1134" w:hanging="283"/>
        <w:jc w:val="both"/>
      </w:pPr>
      <w:r>
        <w:t>Verweise auf Normen / Formeln</w:t>
      </w:r>
    </w:p>
    <w:p w14:paraId="323B2988" w14:textId="77777777" w:rsidR="004157A1" w:rsidRDefault="004157A1" w:rsidP="004157A1">
      <w:pPr>
        <w:numPr>
          <w:ilvl w:val="1"/>
          <w:numId w:val="2"/>
        </w:numPr>
        <w:tabs>
          <w:tab w:val="clear" w:pos="1440"/>
        </w:tabs>
        <w:spacing w:before="40" w:after="40"/>
        <w:ind w:left="1134" w:hanging="283"/>
        <w:jc w:val="both"/>
      </w:pPr>
      <w:r>
        <w:t>Annahmen</w:t>
      </w:r>
    </w:p>
    <w:p w14:paraId="22B50BA4" w14:textId="77777777" w:rsidR="004157A1" w:rsidRDefault="004157A1" w:rsidP="004157A1">
      <w:pPr>
        <w:numPr>
          <w:ilvl w:val="1"/>
          <w:numId w:val="2"/>
        </w:numPr>
        <w:tabs>
          <w:tab w:val="clear" w:pos="1440"/>
        </w:tabs>
        <w:spacing w:before="40" w:after="40"/>
        <w:ind w:left="1134" w:hanging="283"/>
        <w:jc w:val="both"/>
      </w:pPr>
      <w:r>
        <w:t>Berücksichtigte bzw. vernachlässigte Grössen</w:t>
      </w:r>
    </w:p>
    <w:p w14:paraId="168C6620" w14:textId="77777777" w:rsidR="004157A1" w:rsidRDefault="004157A1" w:rsidP="004157A1">
      <w:pPr>
        <w:numPr>
          <w:ilvl w:val="1"/>
          <w:numId w:val="2"/>
        </w:numPr>
        <w:tabs>
          <w:tab w:val="clear" w:pos="1440"/>
        </w:tabs>
        <w:spacing w:before="40" w:after="40"/>
        <w:ind w:left="1134" w:hanging="283"/>
        <w:jc w:val="both"/>
      </w:pPr>
      <w:r>
        <w:t>Für Nachweise, die an späterer Stelle mittels Tabellenkalkulation geführt werden, wird der Rechenweg an dieser Stelle vollständig dargelegt</w:t>
      </w:r>
    </w:p>
    <w:p w14:paraId="2336A169" w14:textId="77777777" w:rsidR="004157A1" w:rsidRDefault="004157A1" w:rsidP="004157A1">
      <w:pPr>
        <w:jc w:val="both"/>
      </w:pPr>
      <w:r>
        <w:t>Die Unterkapitel dieses Kapitels enthalten die Bewehrungen/Querschnittsparameter und die daraus folgenden Widerstände. Die Widerstände werden mit den Schnittgrössen aus dem vorherigen Kapitel verglichen. Es werden Erfüllungsgrade ausgewiesen.</w:t>
      </w:r>
    </w:p>
    <w:p w14:paraId="01DAED13" w14:textId="77777777" w:rsidR="004157A1" w:rsidRDefault="004157A1" w:rsidP="004157A1">
      <w:pPr>
        <w:pStyle w:val="berschrift3"/>
        <w:rPr>
          <w:shd w:val="clear" w:color="auto" w:fill="E7E6E6"/>
        </w:rPr>
      </w:pPr>
      <w:bookmarkStart w:id="67" w:name="_Toc56420374"/>
      <w:r w:rsidRPr="00B62DB9">
        <w:rPr>
          <w:shd w:val="clear" w:color="auto" w:fill="E7E6E6"/>
        </w:rPr>
        <w:t xml:space="preserve">Kapitel </w:t>
      </w:r>
      <w:r w:rsidR="00DF0329">
        <w:rPr>
          <w:shd w:val="clear" w:color="auto" w:fill="E7E6E6"/>
        </w:rPr>
        <w:t>7</w:t>
      </w:r>
      <w:r w:rsidRPr="00B62DB9">
        <w:rPr>
          <w:shd w:val="clear" w:color="auto" w:fill="E7E6E6"/>
        </w:rPr>
        <w:t>.</w:t>
      </w:r>
      <w:r>
        <w:rPr>
          <w:shd w:val="clear" w:color="auto" w:fill="E7E6E6"/>
        </w:rPr>
        <w:t>1</w:t>
      </w:r>
      <w:r w:rsidRPr="00B62DB9">
        <w:rPr>
          <w:shd w:val="clear" w:color="auto" w:fill="E7E6E6"/>
        </w:rPr>
        <w:t xml:space="preserve"> – </w:t>
      </w:r>
      <w:r>
        <w:rPr>
          <w:shd w:val="clear" w:color="auto" w:fill="E7E6E6"/>
        </w:rPr>
        <w:t>Nachweise Biegetragsicherheit längs</w:t>
      </w:r>
      <w:bookmarkEnd w:id="67"/>
    </w:p>
    <w:p w14:paraId="46C5A0A8" w14:textId="77777777" w:rsidR="004157A1" w:rsidRDefault="004157A1" w:rsidP="004157A1">
      <w:pPr>
        <w:pStyle w:val="berschrift3"/>
        <w:rPr>
          <w:shd w:val="clear" w:color="auto" w:fill="E7E6E6"/>
        </w:rPr>
      </w:pPr>
      <w:bookmarkStart w:id="68" w:name="_Toc56420375"/>
      <w:r w:rsidRPr="00B62DB9">
        <w:rPr>
          <w:shd w:val="clear" w:color="auto" w:fill="E7E6E6"/>
        </w:rPr>
        <w:t xml:space="preserve">Kapitel </w:t>
      </w:r>
      <w:r w:rsidR="00DF0329">
        <w:rPr>
          <w:shd w:val="clear" w:color="auto" w:fill="E7E6E6"/>
        </w:rPr>
        <w:t>7</w:t>
      </w:r>
      <w:r w:rsidRPr="00B62DB9">
        <w:rPr>
          <w:shd w:val="clear" w:color="auto" w:fill="E7E6E6"/>
        </w:rPr>
        <w:t>.</w:t>
      </w:r>
      <w:r>
        <w:rPr>
          <w:shd w:val="clear" w:color="auto" w:fill="E7E6E6"/>
        </w:rPr>
        <w:t>2</w:t>
      </w:r>
      <w:r w:rsidRPr="00B62DB9">
        <w:rPr>
          <w:shd w:val="clear" w:color="auto" w:fill="E7E6E6"/>
        </w:rPr>
        <w:t xml:space="preserve"> – </w:t>
      </w:r>
      <w:r>
        <w:rPr>
          <w:shd w:val="clear" w:color="auto" w:fill="E7E6E6"/>
        </w:rPr>
        <w:t>Nachweise Biegetragsicherheit quer</w:t>
      </w:r>
      <w:bookmarkEnd w:id="68"/>
    </w:p>
    <w:p w14:paraId="26B13410" w14:textId="77777777" w:rsidR="004157A1" w:rsidRDefault="004157A1" w:rsidP="004157A1">
      <w:pPr>
        <w:pStyle w:val="berschrift3"/>
        <w:rPr>
          <w:shd w:val="clear" w:color="auto" w:fill="E7E6E6"/>
        </w:rPr>
      </w:pPr>
      <w:bookmarkStart w:id="69" w:name="_Toc56420376"/>
      <w:r w:rsidRPr="00B62DB9">
        <w:rPr>
          <w:shd w:val="clear" w:color="auto" w:fill="E7E6E6"/>
        </w:rPr>
        <w:t xml:space="preserve">Kapitel </w:t>
      </w:r>
      <w:r w:rsidR="00DF0329">
        <w:rPr>
          <w:shd w:val="clear" w:color="auto" w:fill="E7E6E6"/>
        </w:rPr>
        <w:t>7</w:t>
      </w:r>
      <w:r w:rsidRPr="00B62DB9">
        <w:rPr>
          <w:shd w:val="clear" w:color="auto" w:fill="E7E6E6"/>
        </w:rPr>
        <w:t>.</w:t>
      </w:r>
      <w:r>
        <w:rPr>
          <w:shd w:val="clear" w:color="auto" w:fill="E7E6E6"/>
        </w:rPr>
        <w:t>3</w:t>
      </w:r>
      <w:r w:rsidRPr="00B62DB9">
        <w:rPr>
          <w:shd w:val="clear" w:color="auto" w:fill="E7E6E6"/>
        </w:rPr>
        <w:t xml:space="preserve"> – </w:t>
      </w:r>
      <w:r>
        <w:rPr>
          <w:shd w:val="clear" w:color="auto" w:fill="E7E6E6"/>
        </w:rPr>
        <w:t>Nachweise Querkrafttragsicherheit längs</w:t>
      </w:r>
      <w:bookmarkEnd w:id="69"/>
    </w:p>
    <w:p w14:paraId="77270AEC" w14:textId="77777777" w:rsidR="004157A1" w:rsidRDefault="004157A1" w:rsidP="004157A1">
      <w:pPr>
        <w:pStyle w:val="berschrift3"/>
        <w:rPr>
          <w:shd w:val="clear" w:color="auto" w:fill="E7E6E6"/>
        </w:rPr>
      </w:pPr>
      <w:bookmarkStart w:id="70" w:name="_Toc56420377"/>
      <w:r w:rsidRPr="00B62DB9">
        <w:rPr>
          <w:shd w:val="clear" w:color="auto" w:fill="E7E6E6"/>
        </w:rPr>
        <w:t xml:space="preserve">Kapitel </w:t>
      </w:r>
      <w:r w:rsidR="00DF0329">
        <w:rPr>
          <w:shd w:val="clear" w:color="auto" w:fill="E7E6E6"/>
        </w:rPr>
        <w:t>7</w:t>
      </w:r>
      <w:r w:rsidRPr="00B62DB9">
        <w:rPr>
          <w:shd w:val="clear" w:color="auto" w:fill="E7E6E6"/>
        </w:rPr>
        <w:t>.</w:t>
      </w:r>
      <w:r>
        <w:rPr>
          <w:shd w:val="clear" w:color="auto" w:fill="E7E6E6"/>
        </w:rPr>
        <w:t>4</w:t>
      </w:r>
      <w:r w:rsidRPr="00B62DB9">
        <w:rPr>
          <w:shd w:val="clear" w:color="auto" w:fill="E7E6E6"/>
        </w:rPr>
        <w:t xml:space="preserve"> – </w:t>
      </w:r>
      <w:r>
        <w:rPr>
          <w:shd w:val="clear" w:color="auto" w:fill="E7E6E6"/>
        </w:rPr>
        <w:t>Nachweise Querkrafttragsicherheit quer</w:t>
      </w:r>
      <w:bookmarkEnd w:id="70"/>
    </w:p>
    <w:p w14:paraId="2FDAFA05" w14:textId="77777777" w:rsidR="004157A1" w:rsidRDefault="004157A1" w:rsidP="004157A1">
      <w:pPr>
        <w:pStyle w:val="berschrift2"/>
        <w:rPr>
          <w:shd w:val="clear" w:color="auto" w:fill="E7E6E6"/>
        </w:rPr>
      </w:pPr>
      <w:bookmarkStart w:id="71" w:name="_Toc56420378"/>
      <w:r w:rsidRPr="00B62DB9">
        <w:rPr>
          <w:shd w:val="clear" w:color="auto" w:fill="E7E6E6"/>
        </w:rPr>
        <w:t>Kapitel</w:t>
      </w:r>
      <w:r>
        <w:rPr>
          <w:shd w:val="clear" w:color="auto" w:fill="E7E6E6"/>
        </w:rPr>
        <w:t xml:space="preserve"> </w:t>
      </w:r>
      <w:r w:rsidR="00DF0329">
        <w:rPr>
          <w:shd w:val="clear" w:color="auto" w:fill="E7E6E6"/>
        </w:rPr>
        <w:t>8</w:t>
      </w:r>
      <w:r w:rsidRPr="00B62DB9">
        <w:rPr>
          <w:shd w:val="clear" w:color="auto" w:fill="E7E6E6"/>
        </w:rPr>
        <w:t xml:space="preserve"> – </w:t>
      </w:r>
      <w:bookmarkStart w:id="72" w:name="_Hlk38547104"/>
      <w:r>
        <w:rPr>
          <w:shd w:val="clear" w:color="auto" w:fill="E7E6E6"/>
        </w:rPr>
        <w:t>Auswirkungen der Gebrauchstauglichkeit</w:t>
      </w:r>
      <w:bookmarkEnd w:id="71"/>
      <w:bookmarkEnd w:id="72"/>
    </w:p>
    <w:p w14:paraId="7EB65613" w14:textId="77777777" w:rsidR="004157A1" w:rsidRDefault="004157A1" w:rsidP="004157A1">
      <w:pPr>
        <w:jc w:val="both"/>
      </w:pPr>
      <w:r>
        <w:t>Die Unterkapitel dieses Kapitels enthalten die Auswirkungen der Gebrauchstauglichkeit, wobei die Auswirkungen hervorgehoben werden, die im folgenden Kapitel mit ihrer Gebrauchsgrenze verglichen werden.</w:t>
      </w:r>
    </w:p>
    <w:p w14:paraId="341102F3" w14:textId="77777777" w:rsidR="004157A1" w:rsidRPr="004157A1" w:rsidRDefault="004157A1" w:rsidP="004157A1">
      <w:pPr>
        <w:jc w:val="both"/>
      </w:pPr>
      <w:r>
        <w:t>Die Gliederung der Unterkapitel kann zum Beispiel nach Durchbiegungen und Stahlspannungen erfolgen. Es wird empfohlen, im folgenden Kapitel die gleiche Unterteilung zu verwenden.</w:t>
      </w:r>
    </w:p>
    <w:p w14:paraId="0BAAFB6C" w14:textId="77777777" w:rsidR="004157A1" w:rsidRDefault="004157A1" w:rsidP="004157A1">
      <w:pPr>
        <w:pStyle w:val="berschrift3"/>
        <w:rPr>
          <w:shd w:val="clear" w:color="auto" w:fill="E7E6E6"/>
        </w:rPr>
      </w:pPr>
      <w:bookmarkStart w:id="73" w:name="_Toc56420379"/>
      <w:r w:rsidRPr="00B62DB9">
        <w:rPr>
          <w:shd w:val="clear" w:color="auto" w:fill="E7E6E6"/>
        </w:rPr>
        <w:t xml:space="preserve">Kapitel </w:t>
      </w:r>
      <w:r w:rsidR="00DF0329">
        <w:rPr>
          <w:shd w:val="clear" w:color="auto" w:fill="E7E6E6"/>
        </w:rPr>
        <w:t>8</w:t>
      </w:r>
      <w:r w:rsidRPr="00B62DB9">
        <w:rPr>
          <w:shd w:val="clear" w:color="auto" w:fill="E7E6E6"/>
        </w:rPr>
        <w:t>.</w:t>
      </w:r>
      <w:r>
        <w:rPr>
          <w:shd w:val="clear" w:color="auto" w:fill="E7E6E6"/>
        </w:rPr>
        <w:t>1</w:t>
      </w:r>
      <w:r w:rsidRPr="00B62DB9">
        <w:rPr>
          <w:shd w:val="clear" w:color="auto" w:fill="E7E6E6"/>
        </w:rPr>
        <w:t xml:space="preserve"> – </w:t>
      </w:r>
      <w:r>
        <w:rPr>
          <w:shd w:val="clear" w:color="auto" w:fill="E7E6E6"/>
        </w:rPr>
        <w:t>Auswirkungen Durchbiegungen</w:t>
      </w:r>
      <w:bookmarkEnd w:id="73"/>
    </w:p>
    <w:p w14:paraId="397C1B3A" w14:textId="77777777" w:rsidR="004157A1" w:rsidRDefault="004157A1" w:rsidP="004157A1">
      <w:pPr>
        <w:pStyle w:val="berschrift3"/>
        <w:rPr>
          <w:shd w:val="clear" w:color="auto" w:fill="E7E6E6"/>
        </w:rPr>
      </w:pPr>
      <w:bookmarkStart w:id="74" w:name="_Toc56420380"/>
      <w:r w:rsidRPr="00B62DB9">
        <w:rPr>
          <w:shd w:val="clear" w:color="auto" w:fill="E7E6E6"/>
        </w:rPr>
        <w:t xml:space="preserve">Kapitel </w:t>
      </w:r>
      <w:r w:rsidR="00DF0329">
        <w:rPr>
          <w:shd w:val="clear" w:color="auto" w:fill="E7E6E6"/>
        </w:rPr>
        <w:t>8</w:t>
      </w:r>
      <w:r w:rsidRPr="00B62DB9">
        <w:rPr>
          <w:shd w:val="clear" w:color="auto" w:fill="E7E6E6"/>
        </w:rPr>
        <w:t>.</w:t>
      </w:r>
      <w:r>
        <w:rPr>
          <w:shd w:val="clear" w:color="auto" w:fill="E7E6E6"/>
        </w:rPr>
        <w:t>2</w:t>
      </w:r>
      <w:r w:rsidRPr="00B62DB9">
        <w:rPr>
          <w:shd w:val="clear" w:color="auto" w:fill="E7E6E6"/>
        </w:rPr>
        <w:t xml:space="preserve"> – </w:t>
      </w:r>
      <w:r>
        <w:rPr>
          <w:shd w:val="clear" w:color="auto" w:fill="E7E6E6"/>
        </w:rPr>
        <w:t>Auswirkungen Stahlspannungen Biegebewehrung</w:t>
      </w:r>
      <w:bookmarkEnd w:id="74"/>
    </w:p>
    <w:p w14:paraId="692D545D" w14:textId="77777777" w:rsidR="004157A1" w:rsidRPr="004157A1" w:rsidRDefault="004157A1" w:rsidP="004157A1">
      <w:pPr>
        <w:pStyle w:val="berschrift3"/>
        <w:rPr>
          <w:shd w:val="clear" w:color="auto" w:fill="E7E6E6"/>
        </w:rPr>
      </w:pPr>
      <w:bookmarkStart w:id="75" w:name="_Toc56420381"/>
      <w:r w:rsidRPr="00B62DB9">
        <w:rPr>
          <w:shd w:val="clear" w:color="auto" w:fill="E7E6E6"/>
        </w:rPr>
        <w:t xml:space="preserve">Kapitel </w:t>
      </w:r>
      <w:r w:rsidR="00DF0329">
        <w:rPr>
          <w:shd w:val="clear" w:color="auto" w:fill="E7E6E6"/>
        </w:rPr>
        <w:t>8</w:t>
      </w:r>
      <w:r w:rsidRPr="00B62DB9">
        <w:rPr>
          <w:shd w:val="clear" w:color="auto" w:fill="E7E6E6"/>
        </w:rPr>
        <w:t>.</w:t>
      </w:r>
      <w:r>
        <w:rPr>
          <w:shd w:val="clear" w:color="auto" w:fill="E7E6E6"/>
        </w:rPr>
        <w:t>3</w:t>
      </w:r>
      <w:r w:rsidRPr="00B62DB9">
        <w:rPr>
          <w:shd w:val="clear" w:color="auto" w:fill="E7E6E6"/>
        </w:rPr>
        <w:t xml:space="preserve"> – </w:t>
      </w:r>
      <w:r>
        <w:rPr>
          <w:shd w:val="clear" w:color="auto" w:fill="E7E6E6"/>
        </w:rPr>
        <w:t>Auswirkungen Stahlspannungen Querkraftbewehrung</w:t>
      </w:r>
      <w:bookmarkEnd w:id="75"/>
    </w:p>
    <w:p w14:paraId="0B0A5AE4" w14:textId="77777777" w:rsidR="004157A1" w:rsidRDefault="004157A1" w:rsidP="004157A1">
      <w:pPr>
        <w:pStyle w:val="berschrift2"/>
        <w:rPr>
          <w:shd w:val="clear" w:color="auto" w:fill="E7E6E6"/>
        </w:rPr>
      </w:pPr>
      <w:bookmarkStart w:id="76" w:name="_Toc56420382"/>
      <w:r w:rsidRPr="00B62DB9">
        <w:rPr>
          <w:shd w:val="clear" w:color="auto" w:fill="E7E6E6"/>
        </w:rPr>
        <w:t>Kapitel</w:t>
      </w:r>
      <w:r>
        <w:rPr>
          <w:shd w:val="clear" w:color="auto" w:fill="E7E6E6"/>
        </w:rPr>
        <w:t xml:space="preserve"> </w:t>
      </w:r>
      <w:r w:rsidR="00DF0329">
        <w:rPr>
          <w:shd w:val="clear" w:color="auto" w:fill="E7E6E6"/>
        </w:rPr>
        <w:t>9</w:t>
      </w:r>
      <w:r w:rsidRPr="00B62DB9">
        <w:rPr>
          <w:shd w:val="clear" w:color="auto" w:fill="E7E6E6"/>
        </w:rPr>
        <w:t xml:space="preserve"> – </w:t>
      </w:r>
      <w:r>
        <w:rPr>
          <w:shd w:val="clear" w:color="auto" w:fill="E7E6E6"/>
        </w:rPr>
        <w:t>Nachweise der Gebrauchstauglichkeit</w:t>
      </w:r>
      <w:bookmarkEnd w:id="76"/>
    </w:p>
    <w:p w14:paraId="274D8DE8" w14:textId="77777777" w:rsidR="004157A1" w:rsidRPr="004157A1" w:rsidRDefault="004157A1" w:rsidP="004157A1">
      <w:pPr>
        <w:jc w:val="both"/>
      </w:pPr>
      <w:r>
        <w:t>Die Unterkapitel dieses Kapitels enthalten die Kriterien der Gebrauchstauglichkeit und den Vergleich mit den Auswirkungen. Es werden Erfüllungsgrade ausgewiesen.</w:t>
      </w:r>
    </w:p>
    <w:p w14:paraId="6549D625" w14:textId="77777777" w:rsidR="004157A1" w:rsidRPr="004157A1" w:rsidRDefault="004157A1" w:rsidP="004157A1">
      <w:pPr>
        <w:pStyle w:val="berschrift3"/>
        <w:rPr>
          <w:shd w:val="clear" w:color="auto" w:fill="E7E6E6"/>
        </w:rPr>
      </w:pPr>
      <w:bookmarkStart w:id="77" w:name="_Toc56420383"/>
      <w:r w:rsidRPr="00B62DB9">
        <w:rPr>
          <w:shd w:val="clear" w:color="auto" w:fill="E7E6E6"/>
        </w:rPr>
        <w:t xml:space="preserve">Kapitel </w:t>
      </w:r>
      <w:r w:rsidR="00DF0329">
        <w:rPr>
          <w:shd w:val="clear" w:color="auto" w:fill="E7E6E6"/>
        </w:rPr>
        <w:t>9</w:t>
      </w:r>
      <w:r w:rsidRPr="00B62DB9">
        <w:rPr>
          <w:shd w:val="clear" w:color="auto" w:fill="E7E6E6"/>
        </w:rPr>
        <w:t>.</w:t>
      </w:r>
      <w:r>
        <w:rPr>
          <w:shd w:val="clear" w:color="auto" w:fill="E7E6E6"/>
        </w:rPr>
        <w:t>1</w:t>
      </w:r>
      <w:r w:rsidRPr="00B62DB9">
        <w:rPr>
          <w:shd w:val="clear" w:color="auto" w:fill="E7E6E6"/>
        </w:rPr>
        <w:t xml:space="preserve"> – </w:t>
      </w:r>
      <w:r>
        <w:rPr>
          <w:shd w:val="clear" w:color="auto" w:fill="E7E6E6"/>
        </w:rPr>
        <w:t>Nachweise Durchbiegungen</w:t>
      </w:r>
      <w:bookmarkEnd w:id="77"/>
    </w:p>
    <w:p w14:paraId="5CA9339D" w14:textId="77777777" w:rsidR="004157A1" w:rsidRDefault="004157A1" w:rsidP="004157A1">
      <w:pPr>
        <w:pStyle w:val="berschrift3"/>
        <w:rPr>
          <w:shd w:val="clear" w:color="auto" w:fill="E7E6E6"/>
        </w:rPr>
      </w:pPr>
      <w:bookmarkStart w:id="78" w:name="_Toc56420384"/>
      <w:r w:rsidRPr="00B62DB9">
        <w:rPr>
          <w:shd w:val="clear" w:color="auto" w:fill="E7E6E6"/>
        </w:rPr>
        <w:t xml:space="preserve">Kapitel </w:t>
      </w:r>
      <w:r w:rsidR="00DF0329">
        <w:rPr>
          <w:shd w:val="clear" w:color="auto" w:fill="E7E6E6"/>
        </w:rPr>
        <w:t>9</w:t>
      </w:r>
      <w:r w:rsidRPr="00B62DB9">
        <w:rPr>
          <w:shd w:val="clear" w:color="auto" w:fill="E7E6E6"/>
        </w:rPr>
        <w:t>.</w:t>
      </w:r>
      <w:r>
        <w:rPr>
          <w:shd w:val="clear" w:color="auto" w:fill="E7E6E6"/>
        </w:rPr>
        <w:t>2</w:t>
      </w:r>
      <w:r w:rsidRPr="00B62DB9">
        <w:rPr>
          <w:shd w:val="clear" w:color="auto" w:fill="E7E6E6"/>
        </w:rPr>
        <w:t xml:space="preserve"> – </w:t>
      </w:r>
      <w:r>
        <w:rPr>
          <w:shd w:val="clear" w:color="auto" w:fill="E7E6E6"/>
        </w:rPr>
        <w:t>Nachweise Stahlspannungen Biegebewehrung</w:t>
      </w:r>
      <w:bookmarkEnd w:id="78"/>
    </w:p>
    <w:p w14:paraId="622DF6A2" w14:textId="77777777" w:rsidR="004157A1" w:rsidRDefault="004157A1" w:rsidP="004157A1">
      <w:pPr>
        <w:pStyle w:val="berschrift3"/>
        <w:rPr>
          <w:shd w:val="clear" w:color="auto" w:fill="E7E6E6"/>
        </w:rPr>
      </w:pPr>
      <w:bookmarkStart w:id="79" w:name="_Toc56420385"/>
      <w:r w:rsidRPr="00B62DB9">
        <w:rPr>
          <w:shd w:val="clear" w:color="auto" w:fill="E7E6E6"/>
        </w:rPr>
        <w:t xml:space="preserve">Kapitel </w:t>
      </w:r>
      <w:r w:rsidR="00DF0329">
        <w:rPr>
          <w:shd w:val="clear" w:color="auto" w:fill="E7E6E6"/>
        </w:rPr>
        <w:t>9</w:t>
      </w:r>
      <w:r w:rsidRPr="00B62DB9">
        <w:rPr>
          <w:shd w:val="clear" w:color="auto" w:fill="E7E6E6"/>
        </w:rPr>
        <w:t>.</w:t>
      </w:r>
      <w:r>
        <w:rPr>
          <w:shd w:val="clear" w:color="auto" w:fill="E7E6E6"/>
        </w:rPr>
        <w:t>3</w:t>
      </w:r>
      <w:r w:rsidRPr="00B62DB9">
        <w:rPr>
          <w:shd w:val="clear" w:color="auto" w:fill="E7E6E6"/>
        </w:rPr>
        <w:t xml:space="preserve"> – </w:t>
      </w:r>
      <w:r>
        <w:rPr>
          <w:shd w:val="clear" w:color="auto" w:fill="E7E6E6"/>
        </w:rPr>
        <w:t>Nachweise Stahlspannungen Querkraftbewehrung</w:t>
      </w:r>
      <w:bookmarkEnd w:id="79"/>
    </w:p>
    <w:p w14:paraId="185B9493" w14:textId="77777777" w:rsidR="004157A1" w:rsidRDefault="004157A1" w:rsidP="004157A1">
      <w:pPr>
        <w:pStyle w:val="berschrift2"/>
        <w:rPr>
          <w:shd w:val="clear" w:color="auto" w:fill="E7E6E6"/>
        </w:rPr>
      </w:pPr>
      <w:bookmarkStart w:id="80" w:name="_Toc56420386"/>
      <w:r w:rsidRPr="00B62DB9">
        <w:rPr>
          <w:shd w:val="clear" w:color="auto" w:fill="E7E6E6"/>
        </w:rPr>
        <w:t>Kapitel</w:t>
      </w:r>
      <w:r>
        <w:rPr>
          <w:shd w:val="clear" w:color="auto" w:fill="E7E6E6"/>
        </w:rPr>
        <w:t xml:space="preserve"> </w:t>
      </w:r>
      <w:r w:rsidR="00DF0329">
        <w:rPr>
          <w:shd w:val="clear" w:color="auto" w:fill="E7E6E6"/>
        </w:rPr>
        <w:t>10</w:t>
      </w:r>
      <w:r w:rsidRPr="00B62DB9">
        <w:rPr>
          <w:shd w:val="clear" w:color="auto" w:fill="E7E6E6"/>
        </w:rPr>
        <w:t xml:space="preserve"> – </w:t>
      </w:r>
      <w:r>
        <w:rPr>
          <w:shd w:val="clear" w:color="auto" w:fill="E7E6E6"/>
        </w:rPr>
        <w:t>Beurteilung der Resultate</w:t>
      </w:r>
      <w:bookmarkEnd w:id="80"/>
    </w:p>
    <w:p w14:paraId="0C5F7837" w14:textId="77777777" w:rsidR="004157A1" w:rsidRDefault="004157A1" w:rsidP="004157A1">
      <w:pPr>
        <w:numPr>
          <w:ilvl w:val="0"/>
          <w:numId w:val="2"/>
        </w:numPr>
        <w:tabs>
          <w:tab w:val="clear" w:pos="284"/>
        </w:tabs>
        <w:spacing w:before="40" w:after="40"/>
        <w:ind w:left="567" w:hanging="283"/>
        <w:jc w:val="both"/>
      </w:pPr>
      <w:r>
        <w:t>Beurteilung der Resultate in Hinblick auf Auftrag</w:t>
      </w:r>
    </w:p>
    <w:p w14:paraId="45937AEC" w14:textId="77777777" w:rsidR="004157A1" w:rsidRPr="004157A1" w:rsidRDefault="004157A1" w:rsidP="004157A1"/>
    <w:sectPr w:rsidR="004157A1" w:rsidRPr="004157A1" w:rsidSect="006211A9">
      <w:headerReference w:type="default" r:id="rId11"/>
      <w:footerReference w:type="default" r:id="rId12"/>
      <w:headerReference w:type="first" r:id="rId13"/>
      <w:footerReference w:type="first" r:id="rId14"/>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9A25" w14:textId="77777777" w:rsidR="001310AB" w:rsidRDefault="001310AB">
      <w:r>
        <w:separator/>
      </w:r>
    </w:p>
  </w:endnote>
  <w:endnote w:type="continuationSeparator" w:id="0">
    <w:p w14:paraId="726DB73B" w14:textId="77777777" w:rsidR="001310AB" w:rsidRDefault="0013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4"/>
      <w:gridCol w:w="397"/>
    </w:tblGrid>
    <w:tr w:rsidR="007B3918" w:rsidRPr="00D33E17" w14:paraId="41687E34" w14:textId="77777777">
      <w:trPr>
        <w:cantSplit/>
      </w:trPr>
      <w:tc>
        <w:tcPr>
          <w:tcW w:w="9611" w:type="dxa"/>
          <w:gridSpan w:val="2"/>
          <w:vAlign w:val="bottom"/>
        </w:tcPr>
        <w:p w14:paraId="2099A555" w14:textId="77777777" w:rsidR="007B3918" w:rsidRPr="00D33E17" w:rsidRDefault="007B3918" w:rsidP="00D33E17">
          <w:pPr>
            <w:pStyle w:val="Seite"/>
          </w:pPr>
          <w:r>
            <w:fldChar w:fldCharType="begin"/>
          </w:r>
          <w:r>
            <w:instrText xml:space="preserve"> PAGE  </w:instrText>
          </w:r>
          <w:r>
            <w:fldChar w:fldCharType="separate"/>
          </w:r>
          <w:r w:rsidR="00781EDC">
            <w:rPr>
              <w:noProof/>
            </w:rPr>
            <w:t>2</w:t>
          </w:r>
          <w:r>
            <w:fldChar w:fldCharType="end"/>
          </w:r>
          <w:r w:rsidRPr="00D33E17">
            <w:t>/</w:t>
          </w:r>
          <w:fldSimple w:instr=" NUMPAGES  ">
            <w:r w:rsidR="00781EDC">
              <w:rPr>
                <w:noProof/>
              </w:rPr>
              <w:t>18</w:t>
            </w:r>
          </w:fldSimple>
        </w:p>
      </w:tc>
    </w:tr>
    <w:tr w:rsidR="007B3918" w:rsidRPr="00D33E17" w14:paraId="5E7B4C0E" w14:textId="77777777">
      <w:trPr>
        <w:gridAfter w:val="1"/>
        <w:wAfter w:w="397" w:type="dxa"/>
        <w:cantSplit/>
        <w:trHeight w:hRule="exact" w:val="540"/>
      </w:trPr>
      <w:tc>
        <w:tcPr>
          <w:tcW w:w="9214" w:type="dxa"/>
          <w:vAlign w:val="bottom"/>
        </w:tcPr>
        <w:p w14:paraId="60BE5FF0" w14:textId="77777777" w:rsidR="007B3918" w:rsidRPr="00A300F1" w:rsidRDefault="007B3918" w:rsidP="00CF721F">
          <w:pPr>
            <w:pStyle w:val="Hiden"/>
            <w:rPr>
              <w:color w:val="808080"/>
              <w:sz w:val="8"/>
              <w:szCs w:val="8"/>
            </w:rPr>
          </w:pPr>
          <w:r>
            <w:rPr>
              <w:color w:val="808080"/>
              <w:sz w:val="8"/>
              <w:szCs w:val="8"/>
            </w:rPr>
            <w:t>ASTRABHU-70004-1-0-D-20100701</w:t>
          </w:r>
        </w:p>
        <w:p w14:paraId="02736C3C" w14:textId="77777777" w:rsidR="007B3918" w:rsidRDefault="007B3918" w:rsidP="00CF721F">
          <w:pPr>
            <w:pStyle w:val="Hiden"/>
            <w:rPr>
              <w:color w:val="auto"/>
              <w:sz w:val="12"/>
              <w:szCs w:val="12"/>
            </w:rPr>
          </w:pPr>
        </w:p>
        <w:p w14:paraId="210BD872" w14:textId="77777777" w:rsidR="007B3918" w:rsidRPr="00D33E17" w:rsidRDefault="007B3918" w:rsidP="00D33E17">
          <w:pPr>
            <w:pStyle w:val="Pfad"/>
          </w:pPr>
          <w:fldSimple w:instr=" FILENAME   \* MERGEFORMAT ">
            <w:r w:rsidR="004811A6">
              <w:t>Wegleitung - EP Statische Überprüfung SOBE Version 1.2</w:t>
            </w:r>
          </w:fldSimple>
          <w:r>
            <w:t xml:space="preserve"> / Erstellt von rh/hd IMC GmbH / </w:t>
          </w:r>
          <w:fldSimple w:instr=" DOCPROPERTY  Datum  \* MERGEFORMAT ">
            <w:r w:rsidR="00CB7CE0">
              <w:t>25.01.2023</w:t>
            </w:r>
          </w:fldSimple>
        </w:p>
      </w:tc>
    </w:tr>
  </w:tbl>
  <w:p w14:paraId="3B21A03C" w14:textId="77777777" w:rsidR="007B3918" w:rsidRPr="00D33E17" w:rsidRDefault="007B3918" w:rsidP="00D33E17">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ook w:val="01E0" w:firstRow="1" w:lastRow="1" w:firstColumn="1" w:lastColumn="1" w:noHBand="0" w:noVBand="0"/>
    </w:tblPr>
    <w:tblGrid>
      <w:gridCol w:w="9215"/>
    </w:tblGrid>
    <w:tr w:rsidR="007B3918" w:rsidRPr="00235EA7" w14:paraId="531FA5E0" w14:textId="77777777">
      <w:trPr>
        <w:cantSplit/>
        <w:trHeight w:hRule="exact" w:val="540"/>
      </w:trPr>
      <w:tc>
        <w:tcPr>
          <w:tcW w:w="9215" w:type="dxa"/>
          <w:vAlign w:val="bottom"/>
        </w:tcPr>
        <w:bookmarkStart w:id="81" w:name="_Hlk112468646"/>
        <w:p w14:paraId="25C008D5" w14:textId="77777777" w:rsidR="007B3918" w:rsidRPr="00CF5547" w:rsidRDefault="007B3918" w:rsidP="001307CD">
          <w:pPr>
            <w:pStyle w:val="Hiden"/>
            <w:rPr>
              <w:sz w:val="12"/>
              <w:szCs w:val="12"/>
            </w:rPr>
          </w:pPr>
          <w:r w:rsidRPr="00CF5547">
            <w:rPr>
              <w:sz w:val="12"/>
              <w:szCs w:val="12"/>
            </w:rPr>
            <w:fldChar w:fldCharType="begin"/>
          </w:r>
          <w:r w:rsidRPr="00CF5547">
            <w:rPr>
              <w:sz w:val="12"/>
              <w:szCs w:val="12"/>
            </w:rPr>
            <w:instrText xml:space="preserve"> FILENAME   \* MERGEFORMAT </w:instrText>
          </w:r>
          <w:r w:rsidRPr="00CF5547">
            <w:rPr>
              <w:sz w:val="12"/>
              <w:szCs w:val="12"/>
            </w:rPr>
            <w:fldChar w:fldCharType="separate"/>
          </w:r>
          <w:r w:rsidR="0063606F">
            <w:rPr>
              <w:noProof/>
              <w:sz w:val="12"/>
              <w:szCs w:val="12"/>
            </w:rPr>
            <w:t>Wegleitung - EP F4 Statische Überprüfung SOBE Version 0.9.doc</w:t>
          </w:r>
          <w:r w:rsidRPr="00CF5547">
            <w:rPr>
              <w:sz w:val="12"/>
              <w:szCs w:val="12"/>
            </w:rPr>
            <w:fldChar w:fldCharType="end"/>
          </w:r>
          <w:bookmarkEnd w:id="81"/>
        </w:p>
      </w:tc>
    </w:tr>
  </w:tbl>
  <w:p w14:paraId="002B5BB2" w14:textId="77777777" w:rsidR="007B3918" w:rsidRPr="00235EA7" w:rsidRDefault="007B3918" w:rsidP="00D33E17">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FBB0" w14:textId="77777777" w:rsidR="001310AB" w:rsidRDefault="001310AB">
      <w:r>
        <w:separator/>
      </w:r>
    </w:p>
  </w:footnote>
  <w:footnote w:type="continuationSeparator" w:id="0">
    <w:p w14:paraId="07E35833" w14:textId="77777777" w:rsidR="001310AB" w:rsidRDefault="0013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57" w:type="dxa"/>
        <w:right w:w="57" w:type="dxa"/>
      </w:tblCellMar>
      <w:tblLook w:val="01E0" w:firstRow="1" w:lastRow="1" w:firstColumn="1" w:lastColumn="1" w:noHBand="0" w:noVBand="0"/>
    </w:tblPr>
    <w:tblGrid>
      <w:gridCol w:w="7995"/>
      <w:gridCol w:w="1219"/>
    </w:tblGrid>
    <w:tr w:rsidR="007B3918" w:rsidRPr="008F4C12" w14:paraId="2B04BE44" w14:textId="77777777">
      <w:trPr>
        <w:cantSplit/>
        <w:trHeight w:hRule="exact" w:val="227"/>
      </w:trPr>
      <w:tc>
        <w:tcPr>
          <w:tcW w:w="7995" w:type="dxa"/>
          <w:vAlign w:val="center"/>
        </w:tcPr>
        <w:p w14:paraId="19DBF0B7" w14:textId="77777777" w:rsidR="007B3918" w:rsidRPr="00717877" w:rsidRDefault="007B3918" w:rsidP="00981F3A">
          <w:pPr>
            <w:pStyle w:val="Ref"/>
            <w:spacing w:line="240" w:lineRule="auto"/>
          </w:pPr>
          <w:r>
            <w:t>Wegleitung</w:t>
          </w:r>
        </w:p>
      </w:tc>
      <w:tc>
        <w:tcPr>
          <w:tcW w:w="1219" w:type="dxa"/>
          <w:vAlign w:val="center"/>
        </w:tcPr>
        <w:p w14:paraId="25AE4E76" w14:textId="77777777" w:rsidR="007B3918" w:rsidRPr="00D33E17" w:rsidRDefault="007B3918" w:rsidP="00981F3A">
          <w:pPr>
            <w:pStyle w:val="Ref"/>
            <w:spacing w:line="240" w:lineRule="auto"/>
            <w:jc w:val="right"/>
          </w:pPr>
        </w:p>
      </w:tc>
    </w:tr>
    <w:tr w:rsidR="007B3918" w:rsidRPr="00655CCF" w14:paraId="725E5556" w14:textId="77777777">
      <w:trPr>
        <w:cantSplit/>
        <w:trHeight w:hRule="exact" w:val="227"/>
      </w:trPr>
      <w:tc>
        <w:tcPr>
          <w:tcW w:w="7995" w:type="dxa"/>
          <w:tcBorders>
            <w:bottom w:val="single" w:sz="4" w:space="0" w:color="808080"/>
          </w:tcBorders>
          <w:vAlign w:val="center"/>
        </w:tcPr>
        <w:p w14:paraId="7003EF6C" w14:textId="77777777" w:rsidR="007B3918" w:rsidRPr="00F661F9" w:rsidRDefault="007B3918" w:rsidP="00981F3A">
          <w:pPr>
            <w:spacing w:line="240" w:lineRule="auto"/>
            <w:rPr>
              <w:sz w:val="15"/>
              <w:szCs w:val="15"/>
            </w:rPr>
          </w:pPr>
          <w:r>
            <w:rPr>
              <w:sz w:val="15"/>
              <w:szCs w:val="15"/>
            </w:rPr>
            <w:t xml:space="preserve">EP Statische Überprüfung SOBE Version </w:t>
          </w:r>
          <w:r w:rsidR="0091139F">
            <w:rPr>
              <w:sz w:val="15"/>
              <w:szCs w:val="15"/>
            </w:rPr>
            <w:t>1.</w:t>
          </w:r>
          <w:r w:rsidR="008B300B">
            <w:rPr>
              <w:sz w:val="15"/>
              <w:szCs w:val="15"/>
            </w:rPr>
            <w:t>2</w:t>
          </w:r>
        </w:p>
      </w:tc>
      <w:tc>
        <w:tcPr>
          <w:tcW w:w="1219" w:type="dxa"/>
          <w:tcBorders>
            <w:bottom w:val="single" w:sz="4" w:space="0" w:color="808080"/>
          </w:tcBorders>
          <w:vAlign w:val="center"/>
        </w:tcPr>
        <w:p w14:paraId="6204EF54" w14:textId="77777777" w:rsidR="007B3918" w:rsidRPr="00981F3A" w:rsidRDefault="007B3918" w:rsidP="00981F3A">
          <w:pPr>
            <w:spacing w:line="240" w:lineRule="auto"/>
            <w:jc w:val="right"/>
            <w:rPr>
              <w:sz w:val="15"/>
              <w:szCs w:val="15"/>
            </w:rPr>
          </w:pPr>
        </w:p>
      </w:tc>
    </w:tr>
  </w:tbl>
  <w:p w14:paraId="27FCACB2" w14:textId="77777777" w:rsidR="007B3918" w:rsidRPr="00E02894" w:rsidRDefault="007B3918" w:rsidP="007615A5">
    <w:pPr>
      <w:pStyle w:val="Platzhalter"/>
      <w:rPr>
        <w:sz w:val="20"/>
        <w:szCs w:val="20"/>
      </w:rPr>
    </w:pPr>
  </w:p>
  <w:p w14:paraId="2379E43C" w14:textId="77777777" w:rsidR="007B3918" w:rsidRPr="00E02894" w:rsidRDefault="007B3918" w:rsidP="00E02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Look w:val="01E0" w:firstRow="1" w:lastRow="1" w:firstColumn="1" w:lastColumn="1" w:noHBand="0" w:noVBand="0"/>
    </w:tblPr>
    <w:tblGrid>
      <w:gridCol w:w="4848"/>
      <w:gridCol w:w="4961"/>
    </w:tblGrid>
    <w:tr w:rsidR="007B3918" w14:paraId="3573F2F5" w14:textId="77777777">
      <w:trPr>
        <w:cantSplit/>
        <w:trHeight w:hRule="exact" w:val="1980"/>
      </w:trPr>
      <w:tc>
        <w:tcPr>
          <w:tcW w:w="4848" w:type="dxa"/>
        </w:tcPr>
        <w:p w14:paraId="4F0F4AB3" w14:textId="6DF12819" w:rsidR="007B3918" w:rsidRDefault="00764690">
          <w:pPr>
            <w:pStyle w:val="Logo"/>
          </w:pPr>
          <w:r>
            <w:drawing>
              <wp:inline distT="0" distB="0" distL="0" distR="0" wp14:anchorId="354FDDA0" wp14:editId="12A563C5">
                <wp:extent cx="2009775" cy="6477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47700"/>
                        </a:xfrm>
                        <a:prstGeom prst="rect">
                          <a:avLst/>
                        </a:prstGeom>
                        <a:noFill/>
                        <a:ln>
                          <a:noFill/>
                        </a:ln>
                      </pic:spPr>
                    </pic:pic>
                  </a:graphicData>
                </a:graphic>
              </wp:inline>
            </w:drawing>
          </w:r>
        </w:p>
        <w:p w14:paraId="18B18D12" w14:textId="77777777" w:rsidR="007B3918" w:rsidRPr="00E534A0" w:rsidRDefault="007B3918" w:rsidP="00E534A0">
          <w:pPr>
            <w:pStyle w:val="Logo"/>
          </w:pPr>
        </w:p>
      </w:tc>
      <w:tc>
        <w:tcPr>
          <w:tcW w:w="4961" w:type="dxa"/>
        </w:tcPr>
        <w:p w14:paraId="6E7DAF6C" w14:textId="77777777" w:rsidR="007B3918" w:rsidRPr="00D33E17" w:rsidRDefault="007B3918" w:rsidP="00221568">
          <w:pPr>
            <w:pStyle w:val="KopfDept"/>
          </w:pPr>
          <w:r w:rsidRPr="00303BE2">
            <w:fldChar w:fldCharType="begin"/>
          </w:r>
          <w:r w:rsidRPr="00303BE2">
            <w:instrText xml:space="preserve"> DOCPROPERTY "</w:instrText>
          </w:r>
          <w:r>
            <w:instrText>Dept1</w:instrText>
          </w:r>
          <w:r w:rsidRPr="00303BE2">
            <w:instrText xml:space="preserve">" </w:instrText>
          </w:r>
          <w:r w:rsidRPr="00303BE2">
            <w:fldChar w:fldCharType="separate"/>
          </w:r>
          <w:r w:rsidR="0063606F">
            <w:t>Eidgenössisches Departement für</w:t>
          </w:r>
          <w:r w:rsidRPr="00303BE2">
            <w:fldChar w:fldCharType="end"/>
          </w:r>
          <w:r>
            <w:br/>
          </w:r>
          <w:r w:rsidRPr="00303BE2">
            <w:fldChar w:fldCharType="begin"/>
          </w:r>
          <w:r w:rsidRPr="00303BE2">
            <w:instrText xml:space="preserve"> DOCPROPERTY "</w:instrText>
          </w:r>
          <w:r>
            <w:instrText>Dept2</w:instrText>
          </w:r>
          <w:r w:rsidRPr="00303BE2">
            <w:instrText xml:space="preserve">" </w:instrText>
          </w:r>
          <w:r w:rsidRPr="00303BE2">
            <w:fldChar w:fldCharType="separate"/>
          </w:r>
          <w:r w:rsidR="0063606F">
            <w:t>Umwelt, Verkehr, Energie und Kommunikation UVEK</w:t>
          </w:r>
          <w:r w:rsidRPr="00303BE2">
            <w:fldChar w:fldCharType="end"/>
          </w:r>
        </w:p>
        <w:p w14:paraId="66BFB1CD" w14:textId="77777777" w:rsidR="007B3918" w:rsidRDefault="007B3918" w:rsidP="00FC53C8">
          <w:pPr>
            <w:pStyle w:val="KopfFett"/>
          </w:pPr>
          <w:r>
            <w:fldChar w:fldCharType="begin"/>
          </w:r>
          <w:r>
            <w:instrText xml:space="preserve"> DOCPROPERTY "Bundesamt" </w:instrText>
          </w:r>
          <w:r>
            <w:fldChar w:fldCharType="separate"/>
          </w:r>
          <w:r w:rsidR="0063606F">
            <w:t>Bundesamt für Strassen ASTRA</w:t>
          </w:r>
          <w:r>
            <w:fldChar w:fldCharType="end"/>
          </w:r>
        </w:p>
        <w:p w14:paraId="6314F125" w14:textId="77777777" w:rsidR="007B3918" w:rsidRPr="00A70A6A" w:rsidRDefault="007B3918" w:rsidP="000F6237">
          <w:pPr>
            <w:pStyle w:val="Kopfzeile"/>
            <w:rPr>
              <w:color w:val="FF0000"/>
            </w:rPr>
          </w:pPr>
        </w:p>
      </w:tc>
    </w:tr>
  </w:tbl>
  <w:p w14:paraId="3C3C64AA" w14:textId="77777777" w:rsidR="007B3918" w:rsidRPr="00D33E17" w:rsidRDefault="007B3918" w:rsidP="007615A5">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0F7"/>
    <w:multiLevelType w:val="hybridMultilevel"/>
    <w:tmpl w:val="D1428C04"/>
    <w:lvl w:ilvl="0" w:tplc="08070001">
      <w:start w:val="1"/>
      <w:numFmt w:val="bullet"/>
      <w:lvlText w:val=""/>
      <w:lvlJc w:val="left"/>
      <w:pPr>
        <w:ind w:left="4116" w:hanging="360"/>
      </w:pPr>
      <w:rPr>
        <w:rFonts w:ascii="Symbol" w:hAnsi="Symbol" w:hint="default"/>
      </w:rPr>
    </w:lvl>
    <w:lvl w:ilvl="1" w:tplc="08070003" w:tentative="1">
      <w:start w:val="1"/>
      <w:numFmt w:val="bullet"/>
      <w:lvlText w:val="o"/>
      <w:lvlJc w:val="left"/>
      <w:pPr>
        <w:ind w:left="4836" w:hanging="360"/>
      </w:pPr>
      <w:rPr>
        <w:rFonts w:ascii="Courier New" w:hAnsi="Courier New" w:cs="Courier New" w:hint="default"/>
      </w:rPr>
    </w:lvl>
    <w:lvl w:ilvl="2" w:tplc="08070005" w:tentative="1">
      <w:start w:val="1"/>
      <w:numFmt w:val="bullet"/>
      <w:lvlText w:val=""/>
      <w:lvlJc w:val="left"/>
      <w:pPr>
        <w:ind w:left="5556" w:hanging="360"/>
      </w:pPr>
      <w:rPr>
        <w:rFonts w:ascii="Wingdings" w:hAnsi="Wingdings" w:hint="default"/>
      </w:rPr>
    </w:lvl>
    <w:lvl w:ilvl="3" w:tplc="08070001" w:tentative="1">
      <w:start w:val="1"/>
      <w:numFmt w:val="bullet"/>
      <w:lvlText w:val=""/>
      <w:lvlJc w:val="left"/>
      <w:pPr>
        <w:ind w:left="6276" w:hanging="360"/>
      </w:pPr>
      <w:rPr>
        <w:rFonts w:ascii="Symbol" w:hAnsi="Symbol" w:hint="default"/>
      </w:rPr>
    </w:lvl>
    <w:lvl w:ilvl="4" w:tplc="08070003" w:tentative="1">
      <w:start w:val="1"/>
      <w:numFmt w:val="bullet"/>
      <w:lvlText w:val="o"/>
      <w:lvlJc w:val="left"/>
      <w:pPr>
        <w:ind w:left="6996" w:hanging="360"/>
      </w:pPr>
      <w:rPr>
        <w:rFonts w:ascii="Courier New" w:hAnsi="Courier New" w:cs="Courier New" w:hint="default"/>
      </w:rPr>
    </w:lvl>
    <w:lvl w:ilvl="5" w:tplc="08070005" w:tentative="1">
      <w:start w:val="1"/>
      <w:numFmt w:val="bullet"/>
      <w:lvlText w:val=""/>
      <w:lvlJc w:val="left"/>
      <w:pPr>
        <w:ind w:left="7716" w:hanging="360"/>
      </w:pPr>
      <w:rPr>
        <w:rFonts w:ascii="Wingdings" w:hAnsi="Wingdings" w:hint="default"/>
      </w:rPr>
    </w:lvl>
    <w:lvl w:ilvl="6" w:tplc="08070001" w:tentative="1">
      <w:start w:val="1"/>
      <w:numFmt w:val="bullet"/>
      <w:lvlText w:val=""/>
      <w:lvlJc w:val="left"/>
      <w:pPr>
        <w:ind w:left="8436" w:hanging="360"/>
      </w:pPr>
      <w:rPr>
        <w:rFonts w:ascii="Symbol" w:hAnsi="Symbol" w:hint="default"/>
      </w:rPr>
    </w:lvl>
    <w:lvl w:ilvl="7" w:tplc="08070003" w:tentative="1">
      <w:start w:val="1"/>
      <w:numFmt w:val="bullet"/>
      <w:lvlText w:val="o"/>
      <w:lvlJc w:val="left"/>
      <w:pPr>
        <w:ind w:left="9156" w:hanging="360"/>
      </w:pPr>
      <w:rPr>
        <w:rFonts w:ascii="Courier New" w:hAnsi="Courier New" w:cs="Courier New" w:hint="default"/>
      </w:rPr>
    </w:lvl>
    <w:lvl w:ilvl="8" w:tplc="08070005" w:tentative="1">
      <w:start w:val="1"/>
      <w:numFmt w:val="bullet"/>
      <w:lvlText w:val=""/>
      <w:lvlJc w:val="left"/>
      <w:pPr>
        <w:ind w:left="9876" w:hanging="360"/>
      </w:pPr>
      <w:rPr>
        <w:rFonts w:ascii="Wingdings" w:hAnsi="Wingdings" w:hint="default"/>
      </w:rPr>
    </w:lvl>
  </w:abstractNum>
  <w:abstractNum w:abstractNumId="1" w15:restartNumberingAfterBreak="0">
    <w:nsid w:val="1C744A99"/>
    <w:multiLevelType w:val="hybridMultilevel"/>
    <w:tmpl w:val="407A1D7A"/>
    <w:lvl w:ilvl="0" w:tplc="2D1AB36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58769BB"/>
    <w:multiLevelType w:val="hybridMultilevel"/>
    <w:tmpl w:val="E62EF0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BB165B3"/>
    <w:multiLevelType w:val="hybridMultilevel"/>
    <w:tmpl w:val="A36CF9D0"/>
    <w:lvl w:ilvl="0" w:tplc="2D1AB36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F9B1A56"/>
    <w:multiLevelType w:val="hybridMultilevel"/>
    <w:tmpl w:val="1982DF20"/>
    <w:lvl w:ilvl="0" w:tplc="2D1AB36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44B5A53"/>
    <w:multiLevelType w:val="multilevel"/>
    <w:tmpl w:val="60B8E40E"/>
    <w:lvl w:ilvl="0">
      <w:start w:val="1"/>
      <w:numFmt w:val="decimal"/>
      <w:pStyle w:val="berschrift1"/>
      <w:lvlText w:val="%1."/>
      <w:lvlJc w:val="left"/>
      <w:pPr>
        <w:tabs>
          <w:tab w:val="num" w:pos="851"/>
        </w:tabs>
        <w:ind w:left="851" w:hanging="851"/>
      </w:pPr>
      <w:rPr>
        <w:rFonts w:cs="Times New Roman" w:hint="default"/>
      </w:rPr>
    </w:lvl>
    <w:lvl w:ilvl="1">
      <w:start w:val="1"/>
      <w:numFmt w:val="decimal"/>
      <w:pStyle w:val="berschrift2"/>
      <w:lvlText w:val="%1.%2."/>
      <w:lvlJc w:val="left"/>
      <w:pPr>
        <w:tabs>
          <w:tab w:val="num" w:pos="851"/>
        </w:tabs>
        <w:ind w:left="851" w:hanging="851"/>
      </w:pPr>
      <w:rPr>
        <w:rFonts w:cs="Times New Roman" w:hint="default"/>
      </w:rPr>
    </w:lvl>
    <w:lvl w:ilvl="2">
      <w:start w:val="1"/>
      <w:numFmt w:val="decimal"/>
      <w:pStyle w:val="berschrift3"/>
      <w:lvlText w:val="%1.%2.%3."/>
      <w:lvlJc w:val="left"/>
      <w:pPr>
        <w:tabs>
          <w:tab w:val="num" w:pos="851"/>
        </w:tabs>
        <w:ind w:left="851" w:hanging="851"/>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lvlText w:val="%1.%2.%3.%4.%5."/>
      <w:lvlJc w:val="left"/>
      <w:pPr>
        <w:tabs>
          <w:tab w:val="num" w:pos="3960"/>
        </w:tabs>
        <w:ind w:left="2592" w:hanging="792"/>
      </w:pPr>
      <w:rPr>
        <w:rFonts w:cs="Times New Roman" w:hint="default"/>
      </w:rPr>
    </w:lvl>
    <w:lvl w:ilvl="5">
      <w:start w:val="1"/>
      <w:numFmt w:val="decimal"/>
      <w:lvlText w:val="%1.%2.%3.%4.%5.%6."/>
      <w:lvlJc w:val="left"/>
      <w:pPr>
        <w:tabs>
          <w:tab w:val="num" w:pos="4680"/>
        </w:tabs>
        <w:ind w:left="3096" w:hanging="936"/>
      </w:pPr>
      <w:rPr>
        <w:rFonts w:cs="Times New Roman" w:hint="default"/>
      </w:rPr>
    </w:lvl>
    <w:lvl w:ilvl="6">
      <w:start w:val="1"/>
      <w:numFmt w:val="decimal"/>
      <w:lvlText w:val="%1.%2.%3.%4.%5.%6.%7."/>
      <w:lvlJc w:val="left"/>
      <w:pPr>
        <w:tabs>
          <w:tab w:val="num" w:pos="5400"/>
        </w:tabs>
        <w:ind w:left="3600" w:hanging="1080"/>
      </w:pPr>
      <w:rPr>
        <w:rFonts w:cs="Times New Roman" w:hint="default"/>
      </w:rPr>
    </w:lvl>
    <w:lvl w:ilvl="7">
      <w:start w:val="1"/>
      <w:numFmt w:val="decimal"/>
      <w:lvlText w:val="%1.%2.%3.%4.%5.%6.%7.%8."/>
      <w:lvlJc w:val="left"/>
      <w:pPr>
        <w:tabs>
          <w:tab w:val="num" w:pos="6120"/>
        </w:tabs>
        <w:ind w:left="4104" w:hanging="1224"/>
      </w:pPr>
      <w:rPr>
        <w:rFonts w:cs="Times New Roman" w:hint="default"/>
      </w:rPr>
    </w:lvl>
    <w:lvl w:ilvl="8">
      <w:start w:val="1"/>
      <w:numFmt w:val="decimal"/>
      <w:lvlText w:val="%1.%2.%3.%4.%5.%6.%7.%8.%9."/>
      <w:lvlJc w:val="left"/>
      <w:pPr>
        <w:tabs>
          <w:tab w:val="num" w:pos="6840"/>
        </w:tabs>
        <w:ind w:left="4680" w:hanging="1440"/>
      </w:pPr>
      <w:rPr>
        <w:rFonts w:cs="Times New Roman" w:hint="default"/>
      </w:rPr>
    </w:lvl>
  </w:abstractNum>
  <w:abstractNum w:abstractNumId="6" w15:restartNumberingAfterBreak="0">
    <w:nsid w:val="3A0165C5"/>
    <w:multiLevelType w:val="hybridMultilevel"/>
    <w:tmpl w:val="CD2A772E"/>
    <w:lvl w:ilvl="0" w:tplc="F21237A4">
      <w:start w:val="1"/>
      <w:numFmt w:val="decimal"/>
      <w:lvlText w:val="%1."/>
      <w:lvlJc w:val="left"/>
      <w:pPr>
        <w:ind w:left="360" w:hanging="360"/>
      </w:pPr>
      <w:rPr>
        <w:rFonts w:cs="Times New Roman"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B6E3DD1"/>
    <w:multiLevelType w:val="hybridMultilevel"/>
    <w:tmpl w:val="69148D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D9F750A"/>
    <w:multiLevelType w:val="hybridMultilevel"/>
    <w:tmpl w:val="A8C4D1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3A37FF0"/>
    <w:multiLevelType w:val="hybridMultilevel"/>
    <w:tmpl w:val="CBEA711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4E424A3"/>
    <w:multiLevelType w:val="hybridMultilevel"/>
    <w:tmpl w:val="87F07DBC"/>
    <w:lvl w:ilvl="0" w:tplc="2D1AB36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FA112D5"/>
    <w:multiLevelType w:val="hybridMultilevel"/>
    <w:tmpl w:val="7332DA1A"/>
    <w:lvl w:ilvl="0" w:tplc="2D1AB366">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9164A"/>
    <w:multiLevelType w:val="hybridMultilevel"/>
    <w:tmpl w:val="973098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91753312">
    <w:abstractNumId w:val="5"/>
  </w:num>
  <w:num w:numId="2" w16cid:durableId="230970385">
    <w:abstractNumId w:val="11"/>
  </w:num>
  <w:num w:numId="3" w16cid:durableId="1429307029">
    <w:abstractNumId w:val="6"/>
  </w:num>
  <w:num w:numId="4" w16cid:durableId="1984655518">
    <w:abstractNumId w:val="9"/>
  </w:num>
  <w:num w:numId="5" w16cid:durableId="837694895">
    <w:abstractNumId w:val="8"/>
  </w:num>
  <w:num w:numId="6" w16cid:durableId="690764151">
    <w:abstractNumId w:val="2"/>
  </w:num>
  <w:num w:numId="7" w16cid:durableId="1174566227">
    <w:abstractNumId w:val="0"/>
  </w:num>
  <w:num w:numId="8" w16cid:durableId="963925555">
    <w:abstractNumId w:val="12"/>
  </w:num>
  <w:num w:numId="9" w16cid:durableId="724262643">
    <w:abstractNumId w:val="3"/>
  </w:num>
  <w:num w:numId="10" w16cid:durableId="1267151556">
    <w:abstractNumId w:val="4"/>
  </w:num>
  <w:num w:numId="11" w16cid:durableId="1427729219">
    <w:abstractNumId w:val="10"/>
  </w:num>
  <w:num w:numId="12" w16cid:durableId="1185051187">
    <w:abstractNumId w:val="1"/>
  </w:num>
  <w:num w:numId="13" w16cid:durableId="16732230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doNotUseMarginsForDrawingGridOrigin/>
  <w:drawingGridVerticalOrigin w:val="26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sender_Fusszeilen" w:val="Bundesamt für Strassen ASTRA_Marco Hochuli_Brühlstrasse 3, 4800 Zofingen_Tel. +41 62 745 75 05, Fax +41 62 745 75 90_marco.hochuli@astra.admin.ch_www.astra.admin.ch"/>
    <w:docVar w:name="Amt" w:val="Amt"/>
    <w:docVar w:name="Amtkurz" w:val="Amtkurz"/>
    <w:docVar w:name="Dept" w:val="Dept"/>
    <w:docVar w:name="Deptkurz" w:val="Deptkurz"/>
    <w:docVar w:name="Empf_Adresse" w:val=" "/>
    <w:docVar w:name="FussAdr" w:val="FussAdr"/>
    <w:docVar w:name="Gegenstand" w:val="15 Protokoll"/>
    <w:docVar w:name="Kurzzeichen" w:val="KZ"/>
    <w:docVar w:name="OrgEinheit" w:val="OrgEinheit"/>
    <w:docVar w:name="Ort" w:val="Ort"/>
    <w:docVar w:name="PostAbs" w:val="PostAbsender"/>
    <w:docVar w:name="Unterschrift" w:val="Unterschrift"/>
  </w:docVars>
  <w:rsids>
    <w:rsidRoot w:val="00B93711"/>
    <w:rsid w:val="0001145B"/>
    <w:rsid w:val="00016D80"/>
    <w:rsid w:val="00017147"/>
    <w:rsid w:val="00024592"/>
    <w:rsid w:val="00025A64"/>
    <w:rsid w:val="00026C8D"/>
    <w:rsid w:val="00033FF2"/>
    <w:rsid w:val="00042ABA"/>
    <w:rsid w:val="000431E7"/>
    <w:rsid w:val="0004671F"/>
    <w:rsid w:val="000477CC"/>
    <w:rsid w:val="00055E0B"/>
    <w:rsid w:val="0006018D"/>
    <w:rsid w:val="00075B7F"/>
    <w:rsid w:val="000760FF"/>
    <w:rsid w:val="000827F0"/>
    <w:rsid w:val="00087EAC"/>
    <w:rsid w:val="000911AF"/>
    <w:rsid w:val="00091E81"/>
    <w:rsid w:val="000A2F2E"/>
    <w:rsid w:val="000A3632"/>
    <w:rsid w:val="000B132F"/>
    <w:rsid w:val="000C4950"/>
    <w:rsid w:val="000C715E"/>
    <w:rsid w:val="000D02D0"/>
    <w:rsid w:val="000D3EA4"/>
    <w:rsid w:val="000D7559"/>
    <w:rsid w:val="000E1A16"/>
    <w:rsid w:val="000F0B35"/>
    <w:rsid w:val="000F2499"/>
    <w:rsid w:val="000F5613"/>
    <w:rsid w:val="000F6237"/>
    <w:rsid w:val="000F62F3"/>
    <w:rsid w:val="000F6C22"/>
    <w:rsid w:val="0010012A"/>
    <w:rsid w:val="0010153C"/>
    <w:rsid w:val="00105E37"/>
    <w:rsid w:val="00105FE6"/>
    <w:rsid w:val="0010696F"/>
    <w:rsid w:val="00107088"/>
    <w:rsid w:val="001108E4"/>
    <w:rsid w:val="001109C1"/>
    <w:rsid w:val="0011290B"/>
    <w:rsid w:val="00124C3B"/>
    <w:rsid w:val="001307CD"/>
    <w:rsid w:val="001310AB"/>
    <w:rsid w:val="001323EA"/>
    <w:rsid w:val="00140B5F"/>
    <w:rsid w:val="00147E26"/>
    <w:rsid w:val="001561F0"/>
    <w:rsid w:val="00160AA6"/>
    <w:rsid w:val="00164EEC"/>
    <w:rsid w:val="00170B39"/>
    <w:rsid w:val="00173DDD"/>
    <w:rsid w:val="00174708"/>
    <w:rsid w:val="0017504B"/>
    <w:rsid w:val="001811EC"/>
    <w:rsid w:val="00187937"/>
    <w:rsid w:val="0019223D"/>
    <w:rsid w:val="001958B1"/>
    <w:rsid w:val="001A162A"/>
    <w:rsid w:val="001A234A"/>
    <w:rsid w:val="001A2A79"/>
    <w:rsid w:val="001A3245"/>
    <w:rsid w:val="001B758D"/>
    <w:rsid w:val="001B77B5"/>
    <w:rsid w:val="001B7AE0"/>
    <w:rsid w:val="001C1286"/>
    <w:rsid w:val="001C1814"/>
    <w:rsid w:val="001C2A0F"/>
    <w:rsid w:val="001D21CE"/>
    <w:rsid w:val="001E4E9B"/>
    <w:rsid w:val="001E6686"/>
    <w:rsid w:val="001E7B4F"/>
    <w:rsid w:val="001F33BE"/>
    <w:rsid w:val="001F4A5C"/>
    <w:rsid w:val="001F6C0C"/>
    <w:rsid w:val="00200D7F"/>
    <w:rsid w:val="00212ECF"/>
    <w:rsid w:val="0021317C"/>
    <w:rsid w:val="00220CB7"/>
    <w:rsid w:val="00221568"/>
    <w:rsid w:val="00224B65"/>
    <w:rsid w:val="00224D13"/>
    <w:rsid w:val="00227852"/>
    <w:rsid w:val="002303B2"/>
    <w:rsid w:val="00235EA7"/>
    <w:rsid w:val="002363C6"/>
    <w:rsid w:val="00241555"/>
    <w:rsid w:val="0024561A"/>
    <w:rsid w:val="002467B0"/>
    <w:rsid w:val="002506F1"/>
    <w:rsid w:val="00251E83"/>
    <w:rsid w:val="00256C02"/>
    <w:rsid w:val="002579EE"/>
    <w:rsid w:val="002611EF"/>
    <w:rsid w:val="00262C58"/>
    <w:rsid w:val="002649AF"/>
    <w:rsid w:val="00266237"/>
    <w:rsid w:val="00266BE3"/>
    <w:rsid w:val="002672C6"/>
    <w:rsid w:val="00284EFC"/>
    <w:rsid w:val="00285E9F"/>
    <w:rsid w:val="0029023F"/>
    <w:rsid w:val="0029254E"/>
    <w:rsid w:val="00296E5F"/>
    <w:rsid w:val="00297460"/>
    <w:rsid w:val="00297C89"/>
    <w:rsid w:val="002A3737"/>
    <w:rsid w:val="002B26F1"/>
    <w:rsid w:val="002B4C04"/>
    <w:rsid w:val="002B609D"/>
    <w:rsid w:val="002C619D"/>
    <w:rsid w:val="002D6877"/>
    <w:rsid w:val="002E0238"/>
    <w:rsid w:val="002E08F4"/>
    <w:rsid w:val="002E2138"/>
    <w:rsid w:val="002E2831"/>
    <w:rsid w:val="002E3CBE"/>
    <w:rsid w:val="002E40F1"/>
    <w:rsid w:val="002E4323"/>
    <w:rsid w:val="002E5913"/>
    <w:rsid w:val="002E7651"/>
    <w:rsid w:val="002F18E2"/>
    <w:rsid w:val="00303BE2"/>
    <w:rsid w:val="00304001"/>
    <w:rsid w:val="00314DA0"/>
    <w:rsid w:val="00316214"/>
    <w:rsid w:val="00331640"/>
    <w:rsid w:val="00334118"/>
    <w:rsid w:val="00335674"/>
    <w:rsid w:val="00335E1B"/>
    <w:rsid w:val="003367E7"/>
    <w:rsid w:val="00343A6E"/>
    <w:rsid w:val="00345EF5"/>
    <w:rsid w:val="00360BB1"/>
    <w:rsid w:val="0036240B"/>
    <w:rsid w:val="0036527D"/>
    <w:rsid w:val="0036757F"/>
    <w:rsid w:val="00367712"/>
    <w:rsid w:val="00374B91"/>
    <w:rsid w:val="003819A6"/>
    <w:rsid w:val="003979D9"/>
    <w:rsid w:val="003A5B7A"/>
    <w:rsid w:val="003A7D0A"/>
    <w:rsid w:val="003B04F7"/>
    <w:rsid w:val="003B33CC"/>
    <w:rsid w:val="003B3D42"/>
    <w:rsid w:val="003B4630"/>
    <w:rsid w:val="003B5BA0"/>
    <w:rsid w:val="003C0FF9"/>
    <w:rsid w:val="003C35E7"/>
    <w:rsid w:val="003C3B97"/>
    <w:rsid w:val="003C42C4"/>
    <w:rsid w:val="003C5BA5"/>
    <w:rsid w:val="003D2BA7"/>
    <w:rsid w:val="003D3B27"/>
    <w:rsid w:val="003D7949"/>
    <w:rsid w:val="003E1027"/>
    <w:rsid w:val="003E76FB"/>
    <w:rsid w:val="003F2890"/>
    <w:rsid w:val="00403BA9"/>
    <w:rsid w:val="00404E82"/>
    <w:rsid w:val="00405D1D"/>
    <w:rsid w:val="00405EF0"/>
    <w:rsid w:val="004157A1"/>
    <w:rsid w:val="004214C5"/>
    <w:rsid w:val="0042337E"/>
    <w:rsid w:val="00424774"/>
    <w:rsid w:val="00431BD4"/>
    <w:rsid w:val="00434317"/>
    <w:rsid w:val="00434C19"/>
    <w:rsid w:val="00435B7B"/>
    <w:rsid w:val="004431AF"/>
    <w:rsid w:val="004522B4"/>
    <w:rsid w:val="004662D5"/>
    <w:rsid w:val="0046729D"/>
    <w:rsid w:val="0047074F"/>
    <w:rsid w:val="004723BE"/>
    <w:rsid w:val="00472C43"/>
    <w:rsid w:val="00474187"/>
    <w:rsid w:val="00474B4D"/>
    <w:rsid w:val="00480189"/>
    <w:rsid w:val="004811A6"/>
    <w:rsid w:val="00484D92"/>
    <w:rsid w:val="00493407"/>
    <w:rsid w:val="00493693"/>
    <w:rsid w:val="00495ACE"/>
    <w:rsid w:val="004967FB"/>
    <w:rsid w:val="004A5157"/>
    <w:rsid w:val="004A5268"/>
    <w:rsid w:val="004B27C5"/>
    <w:rsid w:val="004B3C6D"/>
    <w:rsid w:val="004C054A"/>
    <w:rsid w:val="004C12E4"/>
    <w:rsid w:val="004C33E4"/>
    <w:rsid w:val="004C33F0"/>
    <w:rsid w:val="004C4923"/>
    <w:rsid w:val="004C5FBA"/>
    <w:rsid w:val="004D2737"/>
    <w:rsid w:val="004D4B90"/>
    <w:rsid w:val="004D73DC"/>
    <w:rsid w:val="004E66D4"/>
    <w:rsid w:val="004E7575"/>
    <w:rsid w:val="004F0576"/>
    <w:rsid w:val="004F61EC"/>
    <w:rsid w:val="0050081B"/>
    <w:rsid w:val="005017FD"/>
    <w:rsid w:val="005018C5"/>
    <w:rsid w:val="00505225"/>
    <w:rsid w:val="00505FDD"/>
    <w:rsid w:val="00510BD4"/>
    <w:rsid w:val="0051544A"/>
    <w:rsid w:val="00520B33"/>
    <w:rsid w:val="0052739C"/>
    <w:rsid w:val="0053152C"/>
    <w:rsid w:val="0053202E"/>
    <w:rsid w:val="005325A6"/>
    <w:rsid w:val="00532CA2"/>
    <w:rsid w:val="005352FE"/>
    <w:rsid w:val="005377E4"/>
    <w:rsid w:val="005450C8"/>
    <w:rsid w:val="00546B3F"/>
    <w:rsid w:val="00546BD7"/>
    <w:rsid w:val="00550A09"/>
    <w:rsid w:val="00553254"/>
    <w:rsid w:val="00553389"/>
    <w:rsid w:val="00554096"/>
    <w:rsid w:val="005540BB"/>
    <w:rsid w:val="005610CC"/>
    <w:rsid w:val="00562EAD"/>
    <w:rsid w:val="00570E78"/>
    <w:rsid w:val="005744AD"/>
    <w:rsid w:val="0057485F"/>
    <w:rsid w:val="00576134"/>
    <w:rsid w:val="005778DA"/>
    <w:rsid w:val="00582C89"/>
    <w:rsid w:val="00585665"/>
    <w:rsid w:val="005928F3"/>
    <w:rsid w:val="00596BE6"/>
    <w:rsid w:val="00596EDD"/>
    <w:rsid w:val="00597231"/>
    <w:rsid w:val="005A055E"/>
    <w:rsid w:val="005A1FEE"/>
    <w:rsid w:val="005A6984"/>
    <w:rsid w:val="005C0280"/>
    <w:rsid w:val="005C6CA0"/>
    <w:rsid w:val="005D10FA"/>
    <w:rsid w:val="005D1A4D"/>
    <w:rsid w:val="005D2021"/>
    <w:rsid w:val="005D4198"/>
    <w:rsid w:val="005D6A29"/>
    <w:rsid w:val="005E383B"/>
    <w:rsid w:val="005E5950"/>
    <w:rsid w:val="005F0740"/>
    <w:rsid w:val="005F15BA"/>
    <w:rsid w:val="005F16FA"/>
    <w:rsid w:val="005F4555"/>
    <w:rsid w:val="005F624F"/>
    <w:rsid w:val="00605D33"/>
    <w:rsid w:val="00606A3B"/>
    <w:rsid w:val="0060781B"/>
    <w:rsid w:val="00620DBF"/>
    <w:rsid w:val="006211A9"/>
    <w:rsid w:val="00625014"/>
    <w:rsid w:val="00625714"/>
    <w:rsid w:val="0062722D"/>
    <w:rsid w:val="0063606F"/>
    <w:rsid w:val="00636F2D"/>
    <w:rsid w:val="00643597"/>
    <w:rsid w:val="006463A2"/>
    <w:rsid w:val="00655CCF"/>
    <w:rsid w:val="00657739"/>
    <w:rsid w:val="006613B3"/>
    <w:rsid w:val="00663455"/>
    <w:rsid w:val="00670780"/>
    <w:rsid w:val="006852B5"/>
    <w:rsid w:val="00687F44"/>
    <w:rsid w:val="00690C8A"/>
    <w:rsid w:val="006929BE"/>
    <w:rsid w:val="006A32CF"/>
    <w:rsid w:val="006B2A43"/>
    <w:rsid w:val="006B3011"/>
    <w:rsid w:val="006B5CEF"/>
    <w:rsid w:val="006B758C"/>
    <w:rsid w:val="006C0A65"/>
    <w:rsid w:val="006C594E"/>
    <w:rsid w:val="006D013E"/>
    <w:rsid w:val="006D01BD"/>
    <w:rsid w:val="006D1E62"/>
    <w:rsid w:val="006D2197"/>
    <w:rsid w:val="006D60D9"/>
    <w:rsid w:val="006D75E6"/>
    <w:rsid w:val="006E2BC1"/>
    <w:rsid w:val="006F2AC3"/>
    <w:rsid w:val="00705388"/>
    <w:rsid w:val="00705F82"/>
    <w:rsid w:val="007144E4"/>
    <w:rsid w:val="00717877"/>
    <w:rsid w:val="0072230E"/>
    <w:rsid w:val="007237A0"/>
    <w:rsid w:val="00727B6B"/>
    <w:rsid w:val="00730F36"/>
    <w:rsid w:val="007312FC"/>
    <w:rsid w:val="0074687D"/>
    <w:rsid w:val="0075243D"/>
    <w:rsid w:val="007533BA"/>
    <w:rsid w:val="00756AF7"/>
    <w:rsid w:val="007601EF"/>
    <w:rsid w:val="007615A5"/>
    <w:rsid w:val="00763C9E"/>
    <w:rsid w:val="00764690"/>
    <w:rsid w:val="00764D25"/>
    <w:rsid w:val="00764F1F"/>
    <w:rsid w:val="00781EDC"/>
    <w:rsid w:val="00785073"/>
    <w:rsid w:val="0078587B"/>
    <w:rsid w:val="00785906"/>
    <w:rsid w:val="007922CE"/>
    <w:rsid w:val="00794E43"/>
    <w:rsid w:val="007965FC"/>
    <w:rsid w:val="00797F7A"/>
    <w:rsid w:val="007A02F7"/>
    <w:rsid w:val="007A14CE"/>
    <w:rsid w:val="007A29ED"/>
    <w:rsid w:val="007B1146"/>
    <w:rsid w:val="007B3918"/>
    <w:rsid w:val="007B644C"/>
    <w:rsid w:val="007B76FA"/>
    <w:rsid w:val="007C2986"/>
    <w:rsid w:val="007D20E1"/>
    <w:rsid w:val="007E19F3"/>
    <w:rsid w:val="007E383E"/>
    <w:rsid w:val="007E487B"/>
    <w:rsid w:val="007E7360"/>
    <w:rsid w:val="007F1AD4"/>
    <w:rsid w:val="007F3E62"/>
    <w:rsid w:val="00803395"/>
    <w:rsid w:val="008044E5"/>
    <w:rsid w:val="00804BF1"/>
    <w:rsid w:val="008139D1"/>
    <w:rsid w:val="0082217E"/>
    <w:rsid w:val="008223E9"/>
    <w:rsid w:val="00823CAB"/>
    <w:rsid w:val="008248FE"/>
    <w:rsid w:val="00826BFB"/>
    <w:rsid w:val="008305B0"/>
    <w:rsid w:val="00830854"/>
    <w:rsid w:val="008368CD"/>
    <w:rsid w:val="008375A1"/>
    <w:rsid w:val="00840DBA"/>
    <w:rsid w:val="008463A0"/>
    <w:rsid w:val="00851D85"/>
    <w:rsid w:val="00854C61"/>
    <w:rsid w:val="00857D6E"/>
    <w:rsid w:val="0086101E"/>
    <w:rsid w:val="00862F44"/>
    <w:rsid w:val="00870779"/>
    <w:rsid w:val="00872981"/>
    <w:rsid w:val="008742D1"/>
    <w:rsid w:val="0087697E"/>
    <w:rsid w:val="00882EE7"/>
    <w:rsid w:val="0088508A"/>
    <w:rsid w:val="00886D09"/>
    <w:rsid w:val="0089306C"/>
    <w:rsid w:val="008935CE"/>
    <w:rsid w:val="008946F7"/>
    <w:rsid w:val="008A4E4B"/>
    <w:rsid w:val="008A6EB9"/>
    <w:rsid w:val="008B300B"/>
    <w:rsid w:val="008B4229"/>
    <w:rsid w:val="008B5DA9"/>
    <w:rsid w:val="008C3115"/>
    <w:rsid w:val="008D341D"/>
    <w:rsid w:val="008D3666"/>
    <w:rsid w:val="008D3B23"/>
    <w:rsid w:val="008E2465"/>
    <w:rsid w:val="008F4C12"/>
    <w:rsid w:val="008F5B25"/>
    <w:rsid w:val="009016FD"/>
    <w:rsid w:val="00906824"/>
    <w:rsid w:val="00906F11"/>
    <w:rsid w:val="0091139F"/>
    <w:rsid w:val="00914CDB"/>
    <w:rsid w:val="00920ED4"/>
    <w:rsid w:val="00921D50"/>
    <w:rsid w:val="00922195"/>
    <w:rsid w:val="009252E5"/>
    <w:rsid w:val="00930E7F"/>
    <w:rsid w:val="00932E7E"/>
    <w:rsid w:val="00934F7F"/>
    <w:rsid w:val="00940C0E"/>
    <w:rsid w:val="0094375B"/>
    <w:rsid w:val="009557C2"/>
    <w:rsid w:val="00965717"/>
    <w:rsid w:val="0097097A"/>
    <w:rsid w:val="009732DE"/>
    <w:rsid w:val="009767C3"/>
    <w:rsid w:val="00981F3A"/>
    <w:rsid w:val="009837B9"/>
    <w:rsid w:val="00991EC7"/>
    <w:rsid w:val="00992476"/>
    <w:rsid w:val="00994319"/>
    <w:rsid w:val="009A1D7E"/>
    <w:rsid w:val="009A33DC"/>
    <w:rsid w:val="009A43A9"/>
    <w:rsid w:val="009A7935"/>
    <w:rsid w:val="009B4E1E"/>
    <w:rsid w:val="009C0CDD"/>
    <w:rsid w:val="009C5FC9"/>
    <w:rsid w:val="009C6055"/>
    <w:rsid w:val="009D3ACC"/>
    <w:rsid w:val="009D42B6"/>
    <w:rsid w:val="009D66A6"/>
    <w:rsid w:val="009D6E8D"/>
    <w:rsid w:val="009D767E"/>
    <w:rsid w:val="009E0092"/>
    <w:rsid w:val="009E02A1"/>
    <w:rsid w:val="009E4C25"/>
    <w:rsid w:val="009E6770"/>
    <w:rsid w:val="009F37B4"/>
    <w:rsid w:val="009F3C00"/>
    <w:rsid w:val="009F5108"/>
    <w:rsid w:val="009F580E"/>
    <w:rsid w:val="009F6769"/>
    <w:rsid w:val="00A13C13"/>
    <w:rsid w:val="00A152E2"/>
    <w:rsid w:val="00A15942"/>
    <w:rsid w:val="00A229EA"/>
    <w:rsid w:val="00A35E09"/>
    <w:rsid w:val="00A36E6B"/>
    <w:rsid w:val="00A40C63"/>
    <w:rsid w:val="00A416FB"/>
    <w:rsid w:val="00A43CA4"/>
    <w:rsid w:val="00A4626D"/>
    <w:rsid w:val="00A47FCB"/>
    <w:rsid w:val="00A5041B"/>
    <w:rsid w:val="00A51ADD"/>
    <w:rsid w:val="00A5534D"/>
    <w:rsid w:val="00A557A1"/>
    <w:rsid w:val="00A5681F"/>
    <w:rsid w:val="00A57526"/>
    <w:rsid w:val="00A60183"/>
    <w:rsid w:val="00A626A2"/>
    <w:rsid w:val="00A65818"/>
    <w:rsid w:val="00A70A6A"/>
    <w:rsid w:val="00A73BA1"/>
    <w:rsid w:val="00A754D6"/>
    <w:rsid w:val="00A81289"/>
    <w:rsid w:val="00A85237"/>
    <w:rsid w:val="00A86339"/>
    <w:rsid w:val="00A93A77"/>
    <w:rsid w:val="00A93D34"/>
    <w:rsid w:val="00A9574A"/>
    <w:rsid w:val="00A963C0"/>
    <w:rsid w:val="00AA05EE"/>
    <w:rsid w:val="00AA0DA8"/>
    <w:rsid w:val="00AA32EC"/>
    <w:rsid w:val="00AB2BF5"/>
    <w:rsid w:val="00AB31CC"/>
    <w:rsid w:val="00AB4F14"/>
    <w:rsid w:val="00AB5357"/>
    <w:rsid w:val="00AC2DEE"/>
    <w:rsid w:val="00AC6BD2"/>
    <w:rsid w:val="00AD68A3"/>
    <w:rsid w:val="00AE02BB"/>
    <w:rsid w:val="00AE189D"/>
    <w:rsid w:val="00AE2F51"/>
    <w:rsid w:val="00AE75E0"/>
    <w:rsid w:val="00AF06CF"/>
    <w:rsid w:val="00AF2B46"/>
    <w:rsid w:val="00AF33A5"/>
    <w:rsid w:val="00AF61AA"/>
    <w:rsid w:val="00AF6A57"/>
    <w:rsid w:val="00AF7122"/>
    <w:rsid w:val="00B01400"/>
    <w:rsid w:val="00B038F5"/>
    <w:rsid w:val="00B11234"/>
    <w:rsid w:val="00B17B33"/>
    <w:rsid w:val="00B224AC"/>
    <w:rsid w:val="00B23B5B"/>
    <w:rsid w:val="00B261A5"/>
    <w:rsid w:val="00B36807"/>
    <w:rsid w:val="00B36C64"/>
    <w:rsid w:val="00B36D93"/>
    <w:rsid w:val="00B53024"/>
    <w:rsid w:val="00B561B1"/>
    <w:rsid w:val="00B62DB9"/>
    <w:rsid w:val="00B65DE7"/>
    <w:rsid w:val="00B7798E"/>
    <w:rsid w:val="00B80476"/>
    <w:rsid w:val="00B9143B"/>
    <w:rsid w:val="00B92916"/>
    <w:rsid w:val="00B93711"/>
    <w:rsid w:val="00B93DEB"/>
    <w:rsid w:val="00BA1484"/>
    <w:rsid w:val="00BB09BA"/>
    <w:rsid w:val="00BB3F05"/>
    <w:rsid w:val="00BB6FEF"/>
    <w:rsid w:val="00BC4A82"/>
    <w:rsid w:val="00BC4DD9"/>
    <w:rsid w:val="00BC7DF8"/>
    <w:rsid w:val="00BD4FEB"/>
    <w:rsid w:val="00BD7EB0"/>
    <w:rsid w:val="00BE520D"/>
    <w:rsid w:val="00BE5AE8"/>
    <w:rsid w:val="00BF0288"/>
    <w:rsid w:val="00BF0ED3"/>
    <w:rsid w:val="00BF16CB"/>
    <w:rsid w:val="00BF3796"/>
    <w:rsid w:val="00BF535A"/>
    <w:rsid w:val="00BF6B1B"/>
    <w:rsid w:val="00C000EC"/>
    <w:rsid w:val="00C0574F"/>
    <w:rsid w:val="00C10D28"/>
    <w:rsid w:val="00C12667"/>
    <w:rsid w:val="00C16339"/>
    <w:rsid w:val="00C17E41"/>
    <w:rsid w:val="00C25648"/>
    <w:rsid w:val="00C25877"/>
    <w:rsid w:val="00C30F8C"/>
    <w:rsid w:val="00C3188A"/>
    <w:rsid w:val="00C359A9"/>
    <w:rsid w:val="00C366D5"/>
    <w:rsid w:val="00C36854"/>
    <w:rsid w:val="00C47422"/>
    <w:rsid w:val="00C51A94"/>
    <w:rsid w:val="00C53929"/>
    <w:rsid w:val="00C55518"/>
    <w:rsid w:val="00C60AE8"/>
    <w:rsid w:val="00C60CF4"/>
    <w:rsid w:val="00C70453"/>
    <w:rsid w:val="00C73303"/>
    <w:rsid w:val="00C733C7"/>
    <w:rsid w:val="00C77DFB"/>
    <w:rsid w:val="00C85623"/>
    <w:rsid w:val="00C87D4E"/>
    <w:rsid w:val="00CA03AA"/>
    <w:rsid w:val="00CA6423"/>
    <w:rsid w:val="00CB0235"/>
    <w:rsid w:val="00CB089C"/>
    <w:rsid w:val="00CB7CE0"/>
    <w:rsid w:val="00CC1E7F"/>
    <w:rsid w:val="00CC25BE"/>
    <w:rsid w:val="00CC338D"/>
    <w:rsid w:val="00CC45FF"/>
    <w:rsid w:val="00CC4E31"/>
    <w:rsid w:val="00CC622B"/>
    <w:rsid w:val="00CD0992"/>
    <w:rsid w:val="00CD1D61"/>
    <w:rsid w:val="00CD6964"/>
    <w:rsid w:val="00CE0619"/>
    <w:rsid w:val="00CE1D94"/>
    <w:rsid w:val="00CE3709"/>
    <w:rsid w:val="00CF5547"/>
    <w:rsid w:val="00CF61DE"/>
    <w:rsid w:val="00CF721F"/>
    <w:rsid w:val="00D1259F"/>
    <w:rsid w:val="00D14C8B"/>
    <w:rsid w:val="00D16349"/>
    <w:rsid w:val="00D21742"/>
    <w:rsid w:val="00D21A8E"/>
    <w:rsid w:val="00D2569F"/>
    <w:rsid w:val="00D330BF"/>
    <w:rsid w:val="00D33E17"/>
    <w:rsid w:val="00D454C8"/>
    <w:rsid w:val="00D47E29"/>
    <w:rsid w:val="00D51D52"/>
    <w:rsid w:val="00D523DC"/>
    <w:rsid w:val="00D53CA1"/>
    <w:rsid w:val="00D54013"/>
    <w:rsid w:val="00D56973"/>
    <w:rsid w:val="00D604F3"/>
    <w:rsid w:val="00D60E88"/>
    <w:rsid w:val="00D671D9"/>
    <w:rsid w:val="00D71737"/>
    <w:rsid w:val="00D72FD0"/>
    <w:rsid w:val="00D81ADE"/>
    <w:rsid w:val="00D84F02"/>
    <w:rsid w:val="00D90C75"/>
    <w:rsid w:val="00D926B2"/>
    <w:rsid w:val="00D935A7"/>
    <w:rsid w:val="00D9365A"/>
    <w:rsid w:val="00D964E5"/>
    <w:rsid w:val="00DA04AC"/>
    <w:rsid w:val="00DB48E2"/>
    <w:rsid w:val="00DB6AEC"/>
    <w:rsid w:val="00DB7FDE"/>
    <w:rsid w:val="00DC0EE3"/>
    <w:rsid w:val="00DC573F"/>
    <w:rsid w:val="00DD0AD1"/>
    <w:rsid w:val="00DD5D78"/>
    <w:rsid w:val="00DD6CB3"/>
    <w:rsid w:val="00DD7639"/>
    <w:rsid w:val="00DE5828"/>
    <w:rsid w:val="00DE5E31"/>
    <w:rsid w:val="00DF0329"/>
    <w:rsid w:val="00DF1DCE"/>
    <w:rsid w:val="00DF2311"/>
    <w:rsid w:val="00DF2876"/>
    <w:rsid w:val="00DF5627"/>
    <w:rsid w:val="00DF6F77"/>
    <w:rsid w:val="00DF77C2"/>
    <w:rsid w:val="00E00B56"/>
    <w:rsid w:val="00E01B5B"/>
    <w:rsid w:val="00E02894"/>
    <w:rsid w:val="00E02933"/>
    <w:rsid w:val="00E04988"/>
    <w:rsid w:val="00E0502D"/>
    <w:rsid w:val="00E05E5C"/>
    <w:rsid w:val="00E05F9B"/>
    <w:rsid w:val="00E06EFD"/>
    <w:rsid w:val="00E0737C"/>
    <w:rsid w:val="00E14386"/>
    <w:rsid w:val="00E22DE4"/>
    <w:rsid w:val="00E235C8"/>
    <w:rsid w:val="00E24DE3"/>
    <w:rsid w:val="00E25B5C"/>
    <w:rsid w:val="00E25CA1"/>
    <w:rsid w:val="00E3026C"/>
    <w:rsid w:val="00E3170C"/>
    <w:rsid w:val="00E36308"/>
    <w:rsid w:val="00E407A9"/>
    <w:rsid w:val="00E415D7"/>
    <w:rsid w:val="00E46A06"/>
    <w:rsid w:val="00E5253E"/>
    <w:rsid w:val="00E534A0"/>
    <w:rsid w:val="00E54A30"/>
    <w:rsid w:val="00E57E02"/>
    <w:rsid w:val="00E6357A"/>
    <w:rsid w:val="00E6593C"/>
    <w:rsid w:val="00E66F14"/>
    <w:rsid w:val="00E704C7"/>
    <w:rsid w:val="00E71AC6"/>
    <w:rsid w:val="00E85677"/>
    <w:rsid w:val="00EA0901"/>
    <w:rsid w:val="00EA0CA7"/>
    <w:rsid w:val="00EA1A57"/>
    <w:rsid w:val="00EA1F32"/>
    <w:rsid w:val="00EA3AC6"/>
    <w:rsid w:val="00EB76AF"/>
    <w:rsid w:val="00EC296C"/>
    <w:rsid w:val="00EC4A77"/>
    <w:rsid w:val="00EC51EF"/>
    <w:rsid w:val="00ED0A62"/>
    <w:rsid w:val="00ED254B"/>
    <w:rsid w:val="00EF3638"/>
    <w:rsid w:val="00EF4C18"/>
    <w:rsid w:val="00EF624F"/>
    <w:rsid w:val="00F026C7"/>
    <w:rsid w:val="00F02B9B"/>
    <w:rsid w:val="00F053A9"/>
    <w:rsid w:val="00F05D71"/>
    <w:rsid w:val="00F13731"/>
    <w:rsid w:val="00F20134"/>
    <w:rsid w:val="00F217BE"/>
    <w:rsid w:val="00F2676A"/>
    <w:rsid w:val="00F30B65"/>
    <w:rsid w:val="00F321B4"/>
    <w:rsid w:val="00F34CA6"/>
    <w:rsid w:val="00F34E3D"/>
    <w:rsid w:val="00F37D7D"/>
    <w:rsid w:val="00F47153"/>
    <w:rsid w:val="00F56149"/>
    <w:rsid w:val="00F568C8"/>
    <w:rsid w:val="00F62E84"/>
    <w:rsid w:val="00F63891"/>
    <w:rsid w:val="00F661F9"/>
    <w:rsid w:val="00F66229"/>
    <w:rsid w:val="00F67A09"/>
    <w:rsid w:val="00F7032A"/>
    <w:rsid w:val="00F70367"/>
    <w:rsid w:val="00F70F39"/>
    <w:rsid w:val="00F7193C"/>
    <w:rsid w:val="00F73EF2"/>
    <w:rsid w:val="00F749F0"/>
    <w:rsid w:val="00F80567"/>
    <w:rsid w:val="00F8223A"/>
    <w:rsid w:val="00F8238E"/>
    <w:rsid w:val="00F86233"/>
    <w:rsid w:val="00F936FA"/>
    <w:rsid w:val="00FA03EF"/>
    <w:rsid w:val="00FA0524"/>
    <w:rsid w:val="00FA0ACD"/>
    <w:rsid w:val="00FA2741"/>
    <w:rsid w:val="00FB180E"/>
    <w:rsid w:val="00FB4001"/>
    <w:rsid w:val="00FC38F3"/>
    <w:rsid w:val="00FC53C8"/>
    <w:rsid w:val="00FC796E"/>
    <w:rsid w:val="00FD28B2"/>
    <w:rsid w:val="00FD7289"/>
    <w:rsid w:val="00FE4209"/>
    <w:rsid w:val="00FE4CE1"/>
    <w:rsid w:val="00FF25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6C15"/>
  <w15:chartTrackingRefBased/>
  <w15:docId w15:val="{9DDE1DD2-ECD2-4597-A817-5948CF18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4B65"/>
    <w:pPr>
      <w:spacing w:line="260" w:lineRule="exact"/>
    </w:pPr>
    <w:rPr>
      <w:rFonts w:ascii="Arial" w:hAnsi="Arial" w:cs="Arial"/>
    </w:rPr>
  </w:style>
  <w:style w:type="paragraph" w:styleId="berschrift1">
    <w:name w:val="heading 1"/>
    <w:basedOn w:val="Standard"/>
    <w:next w:val="Standard"/>
    <w:link w:val="berschrift1Zchn"/>
    <w:qFormat/>
    <w:rsid w:val="00E14386"/>
    <w:pPr>
      <w:keepNext/>
      <w:numPr>
        <w:numId w:val="1"/>
      </w:numPr>
      <w:spacing w:before="240" w:after="120" w:line="240" w:lineRule="auto"/>
      <w:outlineLvl w:val="0"/>
    </w:pPr>
    <w:rPr>
      <w:b/>
      <w:bCs/>
      <w:kern w:val="28"/>
      <w:sz w:val="28"/>
      <w:szCs w:val="28"/>
    </w:rPr>
  </w:style>
  <w:style w:type="paragraph" w:styleId="berschrift2">
    <w:name w:val="heading 2"/>
    <w:basedOn w:val="Standard"/>
    <w:next w:val="Standard"/>
    <w:link w:val="berschrift2Zchn"/>
    <w:qFormat/>
    <w:rsid w:val="00E14386"/>
    <w:pPr>
      <w:keepNext/>
      <w:numPr>
        <w:ilvl w:val="1"/>
        <w:numId w:val="1"/>
      </w:numPr>
      <w:spacing w:before="120" w:after="120" w:line="240" w:lineRule="auto"/>
      <w:outlineLvl w:val="1"/>
    </w:pPr>
    <w:rPr>
      <w:b/>
      <w:bCs/>
      <w:sz w:val="24"/>
      <w:szCs w:val="24"/>
    </w:rPr>
  </w:style>
  <w:style w:type="paragraph" w:styleId="berschrift3">
    <w:name w:val="heading 3"/>
    <w:basedOn w:val="Standard"/>
    <w:next w:val="Standard"/>
    <w:link w:val="berschrift3Zchn"/>
    <w:qFormat/>
    <w:rsid w:val="00DF2311"/>
    <w:pPr>
      <w:keepNext/>
      <w:numPr>
        <w:ilvl w:val="2"/>
        <w:numId w:val="1"/>
      </w:numPr>
      <w:spacing w:before="60" w:after="120" w:line="240" w:lineRule="auto"/>
      <w:outlineLvl w:val="2"/>
    </w:pPr>
    <w:rPr>
      <w:b/>
      <w:bCs/>
      <w:sz w:val="22"/>
      <w:szCs w:val="22"/>
    </w:rPr>
  </w:style>
  <w:style w:type="paragraph" w:styleId="berschrift4">
    <w:name w:val="heading 4"/>
    <w:basedOn w:val="Standard"/>
    <w:next w:val="Standard"/>
    <w:link w:val="berschrift4Zchn"/>
    <w:qFormat/>
    <w:rsid w:val="00E14386"/>
    <w:pPr>
      <w:keepNext/>
      <w:numPr>
        <w:ilvl w:val="3"/>
        <w:numId w:val="1"/>
      </w:numPr>
      <w:spacing w:before="60" w:after="60" w:line="240" w:lineRule="auto"/>
      <w:outlineLvl w:val="3"/>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berschrift1Zchn">
    <w:name w:val="Überschrift 1 Zchn"/>
    <w:link w:val="berschrift1"/>
    <w:rsid w:val="00EB76AF"/>
    <w:rPr>
      <w:rFonts w:ascii="Arial" w:hAnsi="Arial" w:cs="Arial"/>
      <w:b/>
      <w:bCs/>
      <w:kern w:val="28"/>
      <w:sz w:val="28"/>
      <w:szCs w:val="28"/>
    </w:rPr>
  </w:style>
  <w:style w:type="character" w:customStyle="1" w:styleId="berschrift2Zchn">
    <w:name w:val="Überschrift 2 Zchn"/>
    <w:link w:val="berschrift2"/>
    <w:rsid w:val="00EB76AF"/>
    <w:rPr>
      <w:rFonts w:ascii="Arial" w:hAnsi="Arial" w:cs="Arial"/>
      <w:b/>
      <w:bCs/>
      <w:sz w:val="24"/>
      <w:szCs w:val="24"/>
    </w:rPr>
  </w:style>
  <w:style w:type="character" w:customStyle="1" w:styleId="berschrift3Zchn">
    <w:name w:val="Überschrift 3 Zchn"/>
    <w:link w:val="berschrift3"/>
    <w:rsid w:val="00EB76AF"/>
    <w:rPr>
      <w:rFonts w:ascii="Arial" w:hAnsi="Arial" w:cs="Arial"/>
      <w:b/>
      <w:bCs/>
      <w:sz w:val="22"/>
      <w:szCs w:val="22"/>
    </w:rPr>
  </w:style>
  <w:style w:type="character" w:customStyle="1" w:styleId="berschrift4Zchn">
    <w:name w:val="Überschrift 4 Zchn"/>
    <w:link w:val="berschrift4"/>
    <w:rsid w:val="00EB76AF"/>
    <w:rPr>
      <w:rFonts w:ascii="Arial" w:hAnsi="Arial" w:cs="Arial"/>
      <w:b/>
      <w:bCs/>
    </w:rPr>
  </w:style>
  <w:style w:type="paragraph" w:styleId="Kopfzeile">
    <w:name w:val="header"/>
    <w:basedOn w:val="Standard"/>
    <w:link w:val="KopfzeileZchn"/>
    <w:uiPriority w:val="99"/>
    <w:rsid w:val="00304001"/>
    <w:pPr>
      <w:suppressAutoHyphens/>
      <w:spacing w:line="200" w:lineRule="exact"/>
    </w:pPr>
    <w:rPr>
      <w:noProof/>
      <w:sz w:val="15"/>
      <w:szCs w:val="15"/>
    </w:rPr>
  </w:style>
  <w:style w:type="character" w:customStyle="1" w:styleId="KopfzeileZchn">
    <w:name w:val="Kopfzeile Zchn"/>
    <w:link w:val="Kopfzeile"/>
    <w:uiPriority w:val="99"/>
    <w:rsid w:val="00EB76AF"/>
    <w:rPr>
      <w:rFonts w:ascii="Arial" w:hAnsi="Arial" w:cs="Arial"/>
    </w:rPr>
  </w:style>
  <w:style w:type="paragraph" w:styleId="Fuzeile">
    <w:name w:val="footer"/>
    <w:basedOn w:val="Standard"/>
    <w:link w:val="FuzeileZchn"/>
    <w:uiPriority w:val="99"/>
    <w:rsid w:val="00304001"/>
    <w:pPr>
      <w:suppressAutoHyphens/>
      <w:spacing w:line="200" w:lineRule="exact"/>
    </w:pPr>
    <w:rPr>
      <w:noProof/>
      <w:sz w:val="15"/>
      <w:szCs w:val="15"/>
    </w:rPr>
  </w:style>
  <w:style w:type="character" w:customStyle="1" w:styleId="FuzeileZchn">
    <w:name w:val="Fußzeile Zchn"/>
    <w:link w:val="Fuzeile"/>
    <w:uiPriority w:val="99"/>
    <w:rsid w:val="00EB76AF"/>
    <w:rPr>
      <w:rFonts w:ascii="Arial" w:hAnsi="Arial" w:cs="Arial"/>
    </w:rPr>
  </w:style>
  <w:style w:type="paragraph" w:customStyle="1" w:styleId="KopfFett">
    <w:name w:val="KopfFett"/>
    <w:basedOn w:val="Kopfzeile"/>
    <w:next w:val="Kopfzeile"/>
    <w:rsid w:val="008D3666"/>
    <w:rPr>
      <w:b/>
      <w:bCs/>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cs="Arial"/>
      <w:noProof/>
      <w:sz w:val="15"/>
      <w:szCs w:val="15"/>
    </w:rPr>
  </w:style>
  <w:style w:type="paragraph" w:customStyle="1" w:styleId="Post">
    <w:name w:val="Post"/>
    <w:basedOn w:val="Standard"/>
    <w:next w:val="Standard"/>
    <w:rsid w:val="009A43A9"/>
    <w:pPr>
      <w:spacing w:line="200" w:lineRule="exact"/>
    </w:pPr>
    <w:rPr>
      <w:sz w:val="14"/>
      <w:szCs w:val="14"/>
      <w:u w:val="single"/>
    </w:rPr>
  </w:style>
  <w:style w:type="paragraph" w:customStyle="1" w:styleId="Ref">
    <w:name w:val="Ref"/>
    <w:basedOn w:val="Standard"/>
    <w:next w:val="Standard"/>
    <w:rsid w:val="009C5FC9"/>
    <w:pPr>
      <w:spacing w:line="200" w:lineRule="exact"/>
    </w:pPr>
    <w:rPr>
      <w:sz w:val="15"/>
      <w:szCs w:val="15"/>
    </w:rPr>
  </w:style>
  <w:style w:type="paragraph" w:customStyle="1" w:styleId="Absenderfeld9pt">
    <w:name w:val="Absenderfeld9pt"/>
    <w:basedOn w:val="Standard"/>
    <w:rsid w:val="00FC53C8"/>
    <w:pPr>
      <w:tabs>
        <w:tab w:val="left" w:pos="3005"/>
        <w:tab w:val="left" w:pos="5727"/>
      </w:tabs>
      <w:spacing w:line="240" w:lineRule="auto"/>
    </w:pPr>
    <w:rPr>
      <w:sz w:val="18"/>
      <w:szCs w:val="18"/>
      <w:lang w:eastAsia="de-DE"/>
    </w:rPr>
  </w:style>
  <w:style w:type="paragraph" w:customStyle="1" w:styleId="Pfad">
    <w:name w:val="Pfad"/>
    <w:next w:val="Fuzeile"/>
    <w:rsid w:val="005377E4"/>
    <w:pPr>
      <w:spacing w:line="160" w:lineRule="exact"/>
    </w:pPr>
    <w:rPr>
      <w:rFonts w:ascii="Arial" w:hAnsi="Arial" w:cs="Arial"/>
      <w:noProof/>
      <w:sz w:val="12"/>
      <w:szCs w:val="12"/>
    </w:rPr>
  </w:style>
  <w:style w:type="paragraph" w:customStyle="1" w:styleId="Betreff">
    <w:name w:val="Betreff"/>
    <w:basedOn w:val="berschrift1"/>
    <w:rsid w:val="007B76FA"/>
    <w:pPr>
      <w:spacing w:line="960" w:lineRule="exact"/>
    </w:pPr>
    <w:rPr>
      <w:sz w:val="20"/>
      <w:szCs w:val="20"/>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paragraph" w:customStyle="1" w:styleId="Text">
    <w:name w:val="Text"/>
    <w:basedOn w:val="Standard"/>
    <w:rsid w:val="002611EF"/>
    <w:pPr>
      <w:spacing w:after="120" w:line="260" w:lineRule="atLeast"/>
      <w:jc w:val="both"/>
    </w:pPr>
  </w:style>
  <w:style w:type="paragraph" w:customStyle="1" w:styleId="TextFett">
    <w:name w:val="Text Fett"/>
    <w:basedOn w:val="berschrift2"/>
    <w:rsid w:val="007B76FA"/>
    <w:rPr>
      <w:sz w:val="20"/>
      <w:szCs w:val="20"/>
    </w:rPr>
  </w:style>
  <w:style w:type="paragraph" w:customStyle="1" w:styleId="Hiden">
    <w:name w:val="Hiden"/>
    <w:basedOn w:val="Standard"/>
    <w:rsid w:val="009A43A9"/>
    <w:pPr>
      <w:spacing w:before="40" w:after="40" w:line="240" w:lineRule="auto"/>
    </w:pPr>
    <w:rPr>
      <w:color w:val="FFFFFF"/>
      <w:sz w:val="6"/>
      <w:szCs w:val="6"/>
    </w:rPr>
  </w:style>
  <w:style w:type="table" w:styleId="Tabellenraster">
    <w:name w:val="Table Grid"/>
    <w:basedOn w:val="NormaleTabelle"/>
    <w:rsid w:val="0051544A"/>
    <w:pPr>
      <w:spacing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Standard"/>
    <w:rsid w:val="00C12667"/>
    <w:rPr>
      <w:sz w:val="15"/>
      <w:szCs w:val="15"/>
    </w:rPr>
  </w:style>
  <w:style w:type="paragraph" w:customStyle="1" w:styleId="Linie1">
    <w:name w:val="Linie1"/>
    <w:basedOn w:val="Standard"/>
    <w:next w:val="Standard"/>
    <w:rsid w:val="00C12667"/>
    <w:pPr>
      <w:pBdr>
        <w:top w:val="single" w:sz="2" w:space="1" w:color="auto"/>
      </w:pBdr>
      <w:spacing w:before="270" w:line="160" w:lineRule="exact"/>
      <w:ind w:left="28" w:right="28"/>
    </w:pPr>
  </w:style>
  <w:style w:type="paragraph" w:customStyle="1" w:styleId="Linie2">
    <w:name w:val="Linie2"/>
    <w:basedOn w:val="Standard"/>
    <w:next w:val="Standard"/>
    <w:rsid w:val="00C12667"/>
    <w:pPr>
      <w:pBdr>
        <w:bottom w:val="single" w:sz="2" w:space="1" w:color="auto"/>
      </w:pBdr>
      <w:spacing w:before="90" w:after="340"/>
    </w:pPr>
  </w:style>
  <w:style w:type="paragraph" w:customStyle="1" w:styleId="GS11pt">
    <w:name w:val="GS11pt"/>
    <w:basedOn w:val="Standard"/>
    <w:rsid w:val="00C12667"/>
    <w:pPr>
      <w:tabs>
        <w:tab w:val="left" w:pos="1540"/>
      </w:tabs>
      <w:spacing w:line="288" w:lineRule="auto"/>
      <w:ind w:left="1559"/>
    </w:pPr>
    <w:rPr>
      <w:sz w:val="22"/>
      <w:szCs w:val="22"/>
      <w:lang w:eastAsia="de-DE"/>
    </w:rPr>
  </w:style>
  <w:style w:type="paragraph" w:customStyle="1" w:styleId="Inhaltverzeichnis">
    <w:name w:val="Inhaltverzeichnis"/>
    <w:basedOn w:val="Standard"/>
    <w:next w:val="Verzeichnis4"/>
    <w:rsid w:val="00405EF0"/>
    <w:pPr>
      <w:spacing w:line="240" w:lineRule="auto"/>
    </w:pPr>
    <w:rPr>
      <w:b/>
      <w:bCs/>
      <w:smallCaps/>
      <w:sz w:val="32"/>
      <w:szCs w:val="32"/>
    </w:rPr>
  </w:style>
  <w:style w:type="character" w:styleId="Hyperlink">
    <w:name w:val="Hyperlink"/>
    <w:uiPriority w:val="99"/>
    <w:rsid w:val="00405EF0"/>
    <w:rPr>
      <w:rFonts w:cs="Times New Roman"/>
      <w:color w:val="0000FF"/>
      <w:u w:val="single"/>
    </w:rPr>
  </w:style>
  <w:style w:type="paragraph" w:styleId="Verzeichnis2">
    <w:name w:val="toc 2"/>
    <w:basedOn w:val="Standard"/>
    <w:next w:val="Standard"/>
    <w:autoRedefine/>
    <w:uiPriority w:val="39"/>
    <w:rsid w:val="00D671D9"/>
    <w:pPr>
      <w:tabs>
        <w:tab w:val="left" w:pos="851"/>
        <w:tab w:val="right" w:pos="9072"/>
      </w:tabs>
      <w:spacing w:before="120" w:after="60" w:line="240" w:lineRule="auto"/>
    </w:pPr>
  </w:style>
  <w:style w:type="paragraph" w:styleId="Verzeichnis1">
    <w:name w:val="toc 1"/>
    <w:basedOn w:val="Standard"/>
    <w:next w:val="Standard"/>
    <w:autoRedefine/>
    <w:uiPriority w:val="39"/>
    <w:rsid w:val="00D671D9"/>
    <w:pPr>
      <w:tabs>
        <w:tab w:val="left" w:pos="851"/>
        <w:tab w:val="right" w:pos="9072"/>
      </w:tabs>
      <w:spacing w:before="120" w:after="120" w:line="240" w:lineRule="auto"/>
    </w:pPr>
    <w:rPr>
      <w:b/>
      <w:bCs/>
    </w:rPr>
  </w:style>
  <w:style w:type="paragraph" w:styleId="Verzeichnis3">
    <w:name w:val="toc 3"/>
    <w:basedOn w:val="Standard"/>
    <w:next w:val="Standard"/>
    <w:autoRedefine/>
    <w:uiPriority w:val="39"/>
    <w:rsid w:val="00D671D9"/>
    <w:pPr>
      <w:tabs>
        <w:tab w:val="left" w:pos="851"/>
        <w:tab w:val="right" w:pos="9072"/>
      </w:tabs>
      <w:spacing w:before="60" w:after="60" w:line="240" w:lineRule="auto"/>
    </w:pPr>
  </w:style>
  <w:style w:type="paragraph" w:styleId="Verzeichnis4">
    <w:name w:val="toc 4"/>
    <w:basedOn w:val="Standard"/>
    <w:next w:val="Standard"/>
    <w:autoRedefine/>
    <w:uiPriority w:val="39"/>
    <w:rsid w:val="00D671D9"/>
    <w:pPr>
      <w:tabs>
        <w:tab w:val="left" w:pos="851"/>
        <w:tab w:val="right" w:pos="9072"/>
      </w:tabs>
      <w:spacing w:before="60" w:after="60" w:line="240" w:lineRule="auto"/>
    </w:pPr>
  </w:style>
  <w:style w:type="paragraph" w:styleId="Sprechblasentext">
    <w:name w:val="Balloon Text"/>
    <w:basedOn w:val="Standard"/>
    <w:link w:val="SprechblasentextZchn"/>
    <w:uiPriority w:val="99"/>
    <w:semiHidden/>
    <w:unhideWhenUsed/>
    <w:rsid w:val="009D6E8D"/>
    <w:pPr>
      <w:spacing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9D6E8D"/>
    <w:rPr>
      <w:rFonts w:ascii="Segoe UI" w:hAnsi="Segoe UI" w:cs="Segoe UI"/>
      <w:sz w:val="18"/>
      <w:szCs w:val="18"/>
    </w:rPr>
  </w:style>
  <w:style w:type="character" w:styleId="Kommentarzeichen">
    <w:name w:val="annotation reference"/>
    <w:uiPriority w:val="99"/>
    <w:semiHidden/>
    <w:unhideWhenUsed/>
    <w:rsid w:val="009D6E8D"/>
    <w:rPr>
      <w:sz w:val="16"/>
      <w:szCs w:val="16"/>
    </w:rPr>
  </w:style>
  <w:style w:type="paragraph" w:styleId="Kommentartext">
    <w:name w:val="annotation text"/>
    <w:basedOn w:val="Standard"/>
    <w:link w:val="KommentartextZchn"/>
    <w:uiPriority w:val="99"/>
    <w:semiHidden/>
    <w:unhideWhenUsed/>
    <w:rsid w:val="009D6E8D"/>
    <w:pPr>
      <w:spacing w:after="160" w:line="240" w:lineRule="auto"/>
    </w:pPr>
    <w:rPr>
      <w:rFonts w:ascii="Calibri" w:eastAsia="DengXian" w:hAnsi="Calibri" w:cs="Times New Roman"/>
    </w:rPr>
  </w:style>
  <w:style w:type="character" w:customStyle="1" w:styleId="KommentartextZchn">
    <w:name w:val="Kommentartext Zchn"/>
    <w:link w:val="Kommentartext"/>
    <w:uiPriority w:val="99"/>
    <w:semiHidden/>
    <w:rsid w:val="009D6E8D"/>
    <w:rPr>
      <w:rFonts w:ascii="Calibri" w:eastAsia="DengXian" w:hAnsi="Calibri"/>
    </w:rPr>
  </w:style>
  <w:style w:type="paragraph" w:customStyle="1" w:styleId="SAufz">
    <w:name w:val="S_Aufz"/>
    <w:basedOn w:val="Standard"/>
    <w:qFormat/>
    <w:rsid w:val="009D6E8D"/>
    <w:pPr>
      <w:widowControl w:val="0"/>
      <w:tabs>
        <w:tab w:val="left" w:pos="660"/>
      </w:tabs>
      <w:autoSpaceDE w:val="0"/>
      <w:autoSpaceDN w:val="0"/>
      <w:adjustRightInd w:val="0"/>
      <w:spacing w:line="271" w:lineRule="auto"/>
      <w:ind w:left="669" w:right="62" w:hanging="567"/>
      <w:jc w:val="both"/>
    </w:pPr>
    <w:rPr>
      <w:rFonts w:eastAsia="DengXian"/>
      <w:color w:val="000000"/>
    </w:rPr>
  </w:style>
  <w:style w:type="paragraph" w:styleId="Titel">
    <w:name w:val="Title"/>
    <w:basedOn w:val="Standard"/>
    <w:next w:val="Standard"/>
    <w:link w:val="TitelZchn"/>
    <w:uiPriority w:val="10"/>
    <w:qFormat/>
    <w:rsid w:val="00510BD4"/>
    <w:pPr>
      <w:spacing w:before="240" w:after="60"/>
      <w:jc w:val="center"/>
      <w:outlineLvl w:val="0"/>
    </w:pPr>
    <w:rPr>
      <w:rFonts w:ascii="Calibri Light" w:hAnsi="Calibri Light" w:cs="Times New Roman"/>
      <w:b/>
      <w:bCs/>
      <w:kern w:val="28"/>
      <w:sz w:val="32"/>
      <w:szCs w:val="32"/>
    </w:rPr>
  </w:style>
  <w:style w:type="character" w:customStyle="1" w:styleId="TitelZchn">
    <w:name w:val="Titel Zchn"/>
    <w:link w:val="Titel"/>
    <w:uiPriority w:val="10"/>
    <w:rsid w:val="00510BD4"/>
    <w:rPr>
      <w:rFonts w:ascii="Calibri Light" w:eastAsia="Times New Roman" w:hAnsi="Calibri Light" w:cs="Times New Roman"/>
      <w:b/>
      <w:bCs/>
      <w:kern w:val="28"/>
      <w:sz w:val="32"/>
      <w:szCs w:val="32"/>
    </w:rPr>
  </w:style>
  <w:style w:type="paragraph" w:styleId="Listenabsatz">
    <w:name w:val="List Paragraph"/>
    <w:basedOn w:val="Standard"/>
    <w:uiPriority w:val="34"/>
    <w:qFormat/>
    <w:rsid w:val="00360BB1"/>
    <w:pPr>
      <w:spacing w:after="160" w:line="259" w:lineRule="auto"/>
      <w:ind w:left="720"/>
      <w:contextualSpacing/>
    </w:pPr>
    <w:rPr>
      <w:rFonts w:ascii="Calibri" w:eastAsia="DengXian" w:hAnsi="Calibri" w:cs="Times New Roman"/>
      <w:sz w:val="22"/>
      <w:szCs w:val="22"/>
    </w:rPr>
  </w:style>
  <w:style w:type="paragraph" w:styleId="Beschriftung">
    <w:name w:val="caption"/>
    <w:basedOn w:val="Standard"/>
    <w:next w:val="Standard"/>
    <w:uiPriority w:val="35"/>
    <w:unhideWhenUsed/>
    <w:qFormat/>
    <w:rsid w:val="001B758D"/>
    <w:rPr>
      <w:b/>
      <w:bCs/>
    </w:rPr>
  </w:style>
  <w:style w:type="numbering" w:customStyle="1" w:styleId="NoList1">
    <w:name w:val="No List1"/>
    <w:next w:val="KeineListe"/>
    <w:uiPriority w:val="99"/>
    <w:semiHidden/>
    <w:unhideWhenUsed/>
    <w:rsid w:val="00F70F39"/>
  </w:style>
  <w:style w:type="paragraph" w:styleId="Kommentarthema">
    <w:name w:val="annotation subject"/>
    <w:basedOn w:val="Kommentartext"/>
    <w:next w:val="Kommentartext"/>
    <w:link w:val="KommentarthemaZchn"/>
    <w:uiPriority w:val="99"/>
    <w:semiHidden/>
    <w:unhideWhenUsed/>
    <w:rsid w:val="00F70F39"/>
    <w:rPr>
      <w:b/>
      <w:bCs/>
    </w:rPr>
  </w:style>
  <w:style w:type="character" w:customStyle="1" w:styleId="KommentarthemaZchn">
    <w:name w:val="Kommentarthema Zchn"/>
    <w:link w:val="Kommentarthema"/>
    <w:uiPriority w:val="99"/>
    <w:semiHidden/>
    <w:rsid w:val="00F70F39"/>
    <w:rPr>
      <w:rFonts w:ascii="Calibri" w:eastAsia="DengXian" w:hAnsi="Calibri"/>
      <w:b/>
      <w:bCs/>
    </w:rPr>
  </w:style>
  <w:style w:type="table" w:customStyle="1" w:styleId="TableGrid1">
    <w:name w:val="Table Grid1"/>
    <w:basedOn w:val="NormaleTabelle"/>
    <w:next w:val="Tabellenraster"/>
    <w:uiPriority w:val="39"/>
    <w:rsid w:val="00F70F39"/>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70F39"/>
    <w:rPr>
      <w:rFonts w:ascii="Calibri" w:eastAsia="DengXian" w:hAnsi="Calibri"/>
      <w:sz w:val="22"/>
      <w:szCs w:val="22"/>
    </w:rPr>
  </w:style>
  <w:style w:type="character" w:styleId="Fett">
    <w:name w:val="Strong"/>
    <w:uiPriority w:val="22"/>
    <w:qFormat/>
    <w:rsid w:val="00F70F39"/>
    <w:rPr>
      <w:b/>
      <w:bCs/>
    </w:rPr>
  </w:style>
  <w:style w:type="table" w:styleId="Gitternetztabelle7farbigAkzent3">
    <w:name w:val="Grid Table 7 Colorful Accent 3"/>
    <w:basedOn w:val="NormaleTabelle"/>
    <w:uiPriority w:val="52"/>
    <w:rsid w:val="00F70F3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netztabelle1hellAkzent3">
    <w:name w:val="Grid Table 1 Light Accent 3"/>
    <w:basedOn w:val="NormaleTabelle"/>
    <w:uiPriority w:val="46"/>
    <w:rsid w:val="00F70F39"/>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UnresolvedMention">
    <w:name w:val="Unresolved Mention"/>
    <w:uiPriority w:val="99"/>
    <w:semiHidden/>
    <w:unhideWhenUsed/>
    <w:rsid w:val="0011290B"/>
    <w:rPr>
      <w:color w:val="605E5C"/>
      <w:shd w:val="clear" w:color="auto" w:fill="E1DFDD"/>
    </w:rPr>
  </w:style>
  <w:style w:type="paragraph" w:styleId="StandardWeb">
    <w:name w:val="Normal (Web)"/>
    <w:basedOn w:val="Standard"/>
    <w:uiPriority w:val="99"/>
    <w:semiHidden/>
    <w:unhideWhenUsed/>
    <w:rsid w:val="00886D09"/>
    <w:pPr>
      <w:spacing w:before="100" w:beforeAutospacing="1" w:after="100" w:afterAutospacing="1" w:line="240" w:lineRule="auto"/>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75"/>
          <w:marBottom w:val="75"/>
          <w:divBdr>
            <w:top w:val="none" w:sz="0" w:space="0" w:color="auto"/>
            <w:left w:val="none" w:sz="0" w:space="0" w:color="auto"/>
            <w:bottom w:val="none" w:sz="0" w:space="0" w:color="auto"/>
            <w:right w:val="none" w:sz="0" w:space="0" w:color="auto"/>
          </w:divBdr>
          <w:divsChild>
            <w:div w:id="4">
              <w:marLeft w:val="2280"/>
              <w:marRight w:val="2280"/>
              <w:marTop w:val="0"/>
              <w:marBottom w:val="0"/>
              <w:divBdr>
                <w:top w:val="none" w:sz="0" w:space="0" w:color="auto"/>
                <w:left w:val="none" w:sz="0" w:space="0" w:color="auto"/>
                <w:bottom w:val="none" w:sz="0" w:space="0" w:color="auto"/>
                <w:right w:val="none" w:sz="0" w:space="0" w:color="auto"/>
              </w:divBdr>
              <w:divsChild>
                <w:div w:id="6">
                  <w:marLeft w:val="-15"/>
                  <w:marRight w:val="-15"/>
                  <w:marTop w:val="0"/>
                  <w:marBottom w:val="0"/>
                  <w:divBdr>
                    <w:top w:val="none" w:sz="0" w:space="0" w:color="auto"/>
                    <w:left w:val="none" w:sz="0" w:space="0" w:color="auto"/>
                    <w:bottom w:val="none" w:sz="0" w:space="0" w:color="auto"/>
                    <w:right w:val="none" w:sz="0" w:space="0" w:color="auto"/>
                  </w:divBdr>
                  <w:divsChild>
                    <w:div w:id="1">
                      <w:marLeft w:val="120"/>
                      <w:marRight w:val="120"/>
                      <w:marTop w:val="120"/>
                      <w:marBottom w:val="120"/>
                      <w:divBdr>
                        <w:top w:val="none" w:sz="0" w:space="0" w:color="auto"/>
                        <w:left w:val="none" w:sz="0" w:space="0" w:color="auto"/>
                        <w:bottom w:val="none" w:sz="0" w:space="0" w:color="auto"/>
                        <w:right w:val="none" w:sz="0" w:space="0" w:color="auto"/>
                      </w:divBdr>
                    </w:div>
                    <w:div w:id="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30963697">
      <w:bodyDiv w:val="1"/>
      <w:marLeft w:val="0"/>
      <w:marRight w:val="0"/>
      <w:marTop w:val="0"/>
      <w:marBottom w:val="0"/>
      <w:divBdr>
        <w:top w:val="none" w:sz="0" w:space="0" w:color="auto"/>
        <w:left w:val="none" w:sz="0" w:space="0" w:color="auto"/>
        <w:bottom w:val="none" w:sz="0" w:space="0" w:color="auto"/>
        <w:right w:val="none" w:sz="0" w:space="0" w:color="auto"/>
      </w:divBdr>
    </w:div>
    <w:div w:id="67924986">
      <w:bodyDiv w:val="1"/>
      <w:marLeft w:val="0"/>
      <w:marRight w:val="0"/>
      <w:marTop w:val="0"/>
      <w:marBottom w:val="0"/>
      <w:divBdr>
        <w:top w:val="none" w:sz="0" w:space="0" w:color="auto"/>
        <w:left w:val="none" w:sz="0" w:space="0" w:color="auto"/>
        <w:bottom w:val="none" w:sz="0" w:space="0" w:color="auto"/>
        <w:right w:val="none" w:sz="0" w:space="0" w:color="auto"/>
      </w:divBdr>
    </w:div>
    <w:div w:id="250898767">
      <w:bodyDiv w:val="1"/>
      <w:marLeft w:val="0"/>
      <w:marRight w:val="0"/>
      <w:marTop w:val="0"/>
      <w:marBottom w:val="0"/>
      <w:divBdr>
        <w:top w:val="none" w:sz="0" w:space="0" w:color="auto"/>
        <w:left w:val="none" w:sz="0" w:space="0" w:color="auto"/>
        <w:bottom w:val="none" w:sz="0" w:space="0" w:color="auto"/>
        <w:right w:val="none" w:sz="0" w:space="0" w:color="auto"/>
      </w:divBdr>
    </w:div>
    <w:div w:id="404110554">
      <w:bodyDiv w:val="1"/>
      <w:marLeft w:val="0"/>
      <w:marRight w:val="0"/>
      <w:marTop w:val="0"/>
      <w:marBottom w:val="0"/>
      <w:divBdr>
        <w:top w:val="none" w:sz="0" w:space="0" w:color="auto"/>
        <w:left w:val="none" w:sz="0" w:space="0" w:color="auto"/>
        <w:bottom w:val="none" w:sz="0" w:space="0" w:color="auto"/>
        <w:right w:val="none" w:sz="0" w:space="0" w:color="auto"/>
      </w:divBdr>
    </w:div>
    <w:div w:id="96943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80791476\Local%20Settings\Temporary%20Internet%20Files\Content.MSO\875F2E7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33F1-B506-45E5-9B72-0859F699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875F2E79.dot</Template>
  <TotalTime>0</TotalTime>
  <Pages>18</Pages>
  <Words>5341</Words>
  <Characters>33652</Characters>
  <Application>Microsoft Office Word</Application>
  <DocSecurity>0</DocSecurity>
  <Lines>280</Lines>
  <Paragraphs>77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X   Standortadresse: X Postadresse:</vt:lpstr>
      <vt:lpstr>X   Standortadresse: X Postadresse:</vt:lpstr>
      <vt:lpstr>X   Standortadresse: X Postadresse:</vt:lpstr>
    </vt:vector>
  </TitlesOfParts>
  <Company>ASTRA</Company>
  <LinksUpToDate>false</LinksUpToDate>
  <CharactersWithSpaces>38916</CharactersWithSpaces>
  <SharedDoc>false</SharedDoc>
  <HLinks>
    <vt:vector size="348" baseType="variant">
      <vt:variant>
        <vt:i4>1441849</vt:i4>
      </vt:variant>
      <vt:variant>
        <vt:i4>356</vt:i4>
      </vt:variant>
      <vt:variant>
        <vt:i4>0</vt:i4>
      </vt:variant>
      <vt:variant>
        <vt:i4>5</vt:i4>
      </vt:variant>
      <vt:variant>
        <vt:lpwstr/>
      </vt:variant>
      <vt:variant>
        <vt:lpwstr>_Toc56420386</vt:lpwstr>
      </vt:variant>
      <vt:variant>
        <vt:i4>1376313</vt:i4>
      </vt:variant>
      <vt:variant>
        <vt:i4>350</vt:i4>
      </vt:variant>
      <vt:variant>
        <vt:i4>0</vt:i4>
      </vt:variant>
      <vt:variant>
        <vt:i4>5</vt:i4>
      </vt:variant>
      <vt:variant>
        <vt:lpwstr/>
      </vt:variant>
      <vt:variant>
        <vt:lpwstr>_Toc56420385</vt:lpwstr>
      </vt:variant>
      <vt:variant>
        <vt:i4>1310777</vt:i4>
      </vt:variant>
      <vt:variant>
        <vt:i4>344</vt:i4>
      </vt:variant>
      <vt:variant>
        <vt:i4>0</vt:i4>
      </vt:variant>
      <vt:variant>
        <vt:i4>5</vt:i4>
      </vt:variant>
      <vt:variant>
        <vt:lpwstr/>
      </vt:variant>
      <vt:variant>
        <vt:lpwstr>_Toc56420384</vt:lpwstr>
      </vt:variant>
      <vt:variant>
        <vt:i4>1245241</vt:i4>
      </vt:variant>
      <vt:variant>
        <vt:i4>338</vt:i4>
      </vt:variant>
      <vt:variant>
        <vt:i4>0</vt:i4>
      </vt:variant>
      <vt:variant>
        <vt:i4>5</vt:i4>
      </vt:variant>
      <vt:variant>
        <vt:lpwstr/>
      </vt:variant>
      <vt:variant>
        <vt:lpwstr>_Toc56420383</vt:lpwstr>
      </vt:variant>
      <vt:variant>
        <vt:i4>1179705</vt:i4>
      </vt:variant>
      <vt:variant>
        <vt:i4>332</vt:i4>
      </vt:variant>
      <vt:variant>
        <vt:i4>0</vt:i4>
      </vt:variant>
      <vt:variant>
        <vt:i4>5</vt:i4>
      </vt:variant>
      <vt:variant>
        <vt:lpwstr/>
      </vt:variant>
      <vt:variant>
        <vt:lpwstr>_Toc56420382</vt:lpwstr>
      </vt:variant>
      <vt:variant>
        <vt:i4>1114169</vt:i4>
      </vt:variant>
      <vt:variant>
        <vt:i4>326</vt:i4>
      </vt:variant>
      <vt:variant>
        <vt:i4>0</vt:i4>
      </vt:variant>
      <vt:variant>
        <vt:i4>5</vt:i4>
      </vt:variant>
      <vt:variant>
        <vt:lpwstr/>
      </vt:variant>
      <vt:variant>
        <vt:lpwstr>_Toc56420381</vt:lpwstr>
      </vt:variant>
      <vt:variant>
        <vt:i4>1048633</vt:i4>
      </vt:variant>
      <vt:variant>
        <vt:i4>320</vt:i4>
      </vt:variant>
      <vt:variant>
        <vt:i4>0</vt:i4>
      </vt:variant>
      <vt:variant>
        <vt:i4>5</vt:i4>
      </vt:variant>
      <vt:variant>
        <vt:lpwstr/>
      </vt:variant>
      <vt:variant>
        <vt:lpwstr>_Toc56420380</vt:lpwstr>
      </vt:variant>
      <vt:variant>
        <vt:i4>1638454</vt:i4>
      </vt:variant>
      <vt:variant>
        <vt:i4>314</vt:i4>
      </vt:variant>
      <vt:variant>
        <vt:i4>0</vt:i4>
      </vt:variant>
      <vt:variant>
        <vt:i4>5</vt:i4>
      </vt:variant>
      <vt:variant>
        <vt:lpwstr/>
      </vt:variant>
      <vt:variant>
        <vt:lpwstr>_Toc56420379</vt:lpwstr>
      </vt:variant>
      <vt:variant>
        <vt:i4>1572918</vt:i4>
      </vt:variant>
      <vt:variant>
        <vt:i4>308</vt:i4>
      </vt:variant>
      <vt:variant>
        <vt:i4>0</vt:i4>
      </vt:variant>
      <vt:variant>
        <vt:i4>5</vt:i4>
      </vt:variant>
      <vt:variant>
        <vt:lpwstr/>
      </vt:variant>
      <vt:variant>
        <vt:lpwstr>_Toc56420378</vt:lpwstr>
      </vt:variant>
      <vt:variant>
        <vt:i4>1507382</vt:i4>
      </vt:variant>
      <vt:variant>
        <vt:i4>302</vt:i4>
      </vt:variant>
      <vt:variant>
        <vt:i4>0</vt:i4>
      </vt:variant>
      <vt:variant>
        <vt:i4>5</vt:i4>
      </vt:variant>
      <vt:variant>
        <vt:lpwstr/>
      </vt:variant>
      <vt:variant>
        <vt:lpwstr>_Toc56420377</vt:lpwstr>
      </vt:variant>
      <vt:variant>
        <vt:i4>1441846</vt:i4>
      </vt:variant>
      <vt:variant>
        <vt:i4>296</vt:i4>
      </vt:variant>
      <vt:variant>
        <vt:i4>0</vt:i4>
      </vt:variant>
      <vt:variant>
        <vt:i4>5</vt:i4>
      </vt:variant>
      <vt:variant>
        <vt:lpwstr/>
      </vt:variant>
      <vt:variant>
        <vt:lpwstr>_Toc56420376</vt:lpwstr>
      </vt:variant>
      <vt:variant>
        <vt:i4>1376310</vt:i4>
      </vt:variant>
      <vt:variant>
        <vt:i4>290</vt:i4>
      </vt:variant>
      <vt:variant>
        <vt:i4>0</vt:i4>
      </vt:variant>
      <vt:variant>
        <vt:i4>5</vt:i4>
      </vt:variant>
      <vt:variant>
        <vt:lpwstr/>
      </vt:variant>
      <vt:variant>
        <vt:lpwstr>_Toc56420375</vt:lpwstr>
      </vt:variant>
      <vt:variant>
        <vt:i4>1310774</vt:i4>
      </vt:variant>
      <vt:variant>
        <vt:i4>284</vt:i4>
      </vt:variant>
      <vt:variant>
        <vt:i4>0</vt:i4>
      </vt:variant>
      <vt:variant>
        <vt:i4>5</vt:i4>
      </vt:variant>
      <vt:variant>
        <vt:lpwstr/>
      </vt:variant>
      <vt:variant>
        <vt:lpwstr>_Toc56420374</vt:lpwstr>
      </vt:variant>
      <vt:variant>
        <vt:i4>1245238</vt:i4>
      </vt:variant>
      <vt:variant>
        <vt:i4>278</vt:i4>
      </vt:variant>
      <vt:variant>
        <vt:i4>0</vt:i4>
      </vt:variant>
      <vt:variant>
        <vt:i4>5</vt:i4>
      </vt:variant>
      <vt:variant>
        <vt:lpwstr/>
      </vt:variant>
      <vt:variant>
        <vt:lpwstr>_Toc56420373</vt:lpwstr>
      </vt:variant>
      <vt:variant>
        <vt:i4>1179702</vt:i4>
      </vt:variant>
      <vt:variant>
        <vt:i4>272</vt:i4>
      </vt:variant>
      <vt:variant>
        <vt:i4>0</vt:i4>
      </vt:variant>
      <vt:variant>
        <vt:i4>5</vt:i4>
      </vt:variant>
      <vt:variant>
        <vt:lpwstr/>
      </vt:variant>
      <vt:variant>
        <vt:lpwstr>_Toc56420372</vt:lpwstr>
      </vt:variant>
      <vt:variant>
        <vt:i4>1114166</vt:i4>
      </vt:variant>
      <vt:variant>
        <vt:i4>266</vt:i4>
      </vt:variant>
      <vt:variant>
        <vt:i4>0</vt:i4>
      </vt:variant>
      <vt:variant>
        <vt:i4>5</vt:i4>
      </vt:variant>
      <vt:variant>
        <vt:lpwstr/>
      </vt:variant>
      <vt:variant>
        <vt:lpwstr>_Toc56420371</vt:lpwstr>
      </vt:variant>
      <vt:variant>
        <vt:i4>1048630</vt:i4>
      </vt:variant>
      <vt:variant>
        <vt:i4>260</vt:i4>
      </vt:variant>
      <vt:variant>
        <vt:i4>0</vt:i4>
      </vt:variant>
      <vt:variant>
        <vt:i4>5</vt:i4>
      </vt:variant>
      <vt:variant>
        <vt:lpwstr/>
      </vt:variant>
      <vt:variant>
        <vt:lpwstr>_Toc56420370</vt:lpwstr>
      </vt:variant>
      <vt:variant>
        <vt:i4>1638455</vt:i4>
      </vt:variant>
      <vt:variant>
        <vt:i4>254</vt:i4>
      </vt:variant>
      <vt:variant>
        <vt:i4>0</vt:i4>
      </vt:variant>
      <vt:variant>
        <vt:i4>5</vt:i4>
      </vt:variant>
      <vt:variant>
        <vt:lpwstr/>
      </vt:variant>
      <vt:variant>
        <vt:lpwstr>_Toc56420369</vt:lpwstr>
      </vt:variant>
      <vt:variant>
        <vt:i4>1572919</vt:i4>
      </vt:variant>
      <vt:variant>
        <vt:i4>248</vt:i4>
      </vt:variant>
      <vt:variant>
        <vt:i4>0</vt:i4>
      </vt:variant>
      <vt:variant>
        <vt:i4>5</vt:i4>
      </vt:variant>
      <vt:variant>
        <vt:lpwstr/>
      </vt:variant>
      <vt:variant>
        <vt:lpwstr>_Toc56420368</vt:lpwstr>
      </vt:variant>
      <vt:variant>
        <vt:i4>1507383</vt:i4>
      </vt:variant>
      <vt:variant>
        <vt:i4>242</vt:i4>
      </vt:variant>
      <vt:variant>
        <vt:i4>0</vt:i4>
      </vt:variant>
      <vt:variant>
        <vt:i4>5</vt:i4>
      </vt:variant>
      <vt:variant>
        <vt:lpwstr/>
      </vt:variant>
      <vt:variant>
        <vt:lpwstr>_Toc56420367</vt:lpwstr>
      </vt:variant>
      <vt:variant>
        <vt:i4>1441847</vt:i4>
      </vt:variant>
      <vt:variant>
        <vt:i4>236</vt:i4>
      </vt:variant>
      <vt:variant>
        <vt:i4>0</vt:i4>
      </vt:variant>
      <vt:variant>
        <vt:i4>5</vt:i4>
      </vt:variant>
      <vt:variant>
        <vt:lpwstr/>
      </vt:variant>
      <vt:variant>
        <vt:lpwstr>_Toc56420366</vt:lpwstr>
      </vt:variant>
      <vt:variant>
        <vt:i4>1376311</vt:i4>
      </vt:variant>
      <vt:variant>
        <vt:i4>230</vt:i4>
      </vt:variant>
      <vt:variant>
        <vt:i4>0</vt:i4>
      </vt:variant>
      <vt:variant>
        <vt:i4>5</vt:i4>
      </vt:variant>
      <vt:variant>
        <vt:lpwstr/>
      </vt:variant>
      <vt:variant>
        <vt:lpwstr>_Toc56420365</vt:lpwstr>
      </vt:variant>
      <vt:variant>
        <vt:i4>1310775</vt:i4>
      </vt:variant>
      <vt:variant>
        <vt:i4>224</vt:i4>
      </vt:variant>
      <vt:variant>
        <vt:i4>0</vt:i4>
      </vt:variant>
      <vt:variant>
        <vt:i4>5</vt:i4>
      </vt:variant>
      <vt:variant>
        <vt:lpwstr/>
      </vt:variant>
      <vt:variant>
        <vt:lpwstr>_Toc56420364</vt:lpwstr>
      </vt:variant>
      <vt:variant>
        <vt:i4>1245239</vt:i4>
      </vt:variant>
      <vt:variant>
        <vt:i4>218</vt:i4>
      </vt:variant>
      <vt:variant>
        <vt:i4>0</vt:i4>
      </vt:variant>
      <vt:variant>
        <vt:i4>5</vt:i4>
      </vt:variant>
      <vt:variant>
        <vt:lpwstr/>
      </vt:variant>
      <vt:variant>
        <vt:lpwstr>_Toc56420363</vt:lpwstr>
      </vt:variant>
      <vt:variant>
        <vt:i4>1179703</vt:i4>
      </vt:variant>
      <vt:variant>
        <vt:i4>212</vt:i4>
      </vt:variant>
      <vt:variant>
        <vt:i4>0</vt:i4>
      </vt:variant>
      <vt:variant>
        <vt:i4>5</vt:i4>
      </vt:variant>
      <vt:variant>
        <vt:lpwstr/>
      </vt:variant>
      <vt:variant>
        <vt:lpwstr>_Toc56420362</vt:lpwstr>
      </vt:variant>
      <vt:variant>
        <vt:i4>1114167</vt:i4>
      </vt:variant>
      <vt:variant>
        <vt:i4>206</vt:i4>
      </vt:variant>
      <vt:variant>
        <vt:i4>0</vt:i4>
      </vt:variant>
      <vt:variant>
        <vt:i4>5</vt:i4>
      </vt:variant>
      <vt:variant>
        <vt:lpwstr/>
      </vt:variant>
      <vt:variant>
        <vt:lpwstr>_Toc56420361</vt:lpwstr>
      </vt:variant>
      <vt:variant>
        <vt:i4>1048631</vt:i4>
      </vt:variant>
      <vt:variant>
        <vt:i4>200</vt:i4>
      </vt:variant>
      <vt:variant>
        <vt:i4>0</vt:i4>
      </vt:variant>
      <vt:variant>
        <vt:i4>5</vt:i4>
      </vt:variant>
      <vt:variant>
        <vt:lpwstr/>
      </vt:variant>
      <vt:variant>
        <vt:lpwstr>_Toc56420360</vt:lpwstr>
      </vt:variant>
      <vt:variant>
        <vt:i4>1638452</vt:i4>
      </vt:variant>
      <vt:variant>
        <vt:i4>194</vt:i4>
      </vt:variant>
      <vt:variant>
        <vt:i4>0</vt:i4>
      </vt:variant>
      <vt:variant>
        <vt:i4>5</vt:i4>
      </vt:variant>
      <vt:variant>
        <vt:lpwstr/>
      </vt:variant>
      <vt:variant>
        <vt:lpwstr>_Toc56420359</vt:lpwstr>
      </vt:variant>
      <vt:variant>
        <vt:i4>1572916</vt:i4>
      </vt:variant>
      <vt:variant>
        <vt:i4>188</vt:i4>
      </vt:variant>
      <vt:variant>
        <vt:i4>0</vt:i4>
      </vt:variant>
      <vt:variant>
        <vt:i4>5</vt:i4>
      </vt:variant>
      <vt:variant>
        <vt:lpwstr/>
      </vt:variant>
      <vt:variant>
        <vt:lpwstr>_Toc56420358</vt:lpwstr>
      </vt:variant>
      <vt:variant>
        <vt:i4>1507380</vt:i4>
      </vt:variant>
      <vt:variant>
        <vt:i4>182</vt:i4>
      </vt:variant>
      <vt:variant>
        <vt:i4>0</vt:i4>
      </vt:variant>
      <vt:variant>
        <vt:i4>5</vt:i4>
      </vt:variant>
      <vt:variant>
        <vt:lpwstr/>
      </vt:variant>
      <vt:variant>
        <vt:lpwstr>_Toc56420357</vt:lpwstr>
      </vt:variant>
      <vt:variant>
        <vt:i4>1441844</vt:i4>
      </vt:variant>
      <vt:variant>
        <vt:i4>176</vt:i4>
      </vt:variant>
      <vt:variant>
        <vt:i4>0</vt:i4>
      </vt:variant>
      <vt:variant>
        <vt:i4>5</vt:i4>
      </vt:variant>
      <vt:variant>
        <vt:lpwstr/>
      </vt:variant>
      <vt:variant>
        <vt:lpwstr>_Toc56420356</vt:lpwstr>
      </vt:variant>
      <vt:variant>
        <vt:i4>1376308</vt:i4>
      </vt:variant>
      <vt:variant>
        <vt:i4>170</vt:i4>
      </vt:variant>
      <vt:variant>
        <vt:i4>0</vt:i4>
      </vt:variant>
      <vt:variant>
        <vt:i4>5</vt:i4>
      </vt:variant>
      <vt:variant>
        <vt:lpwstr/>
      </vt:variant>
      <vt:variant>
        <vt:lpwstr>_Toc56420355</vt:lpwstr>
      </vt:variant>
      <vt:variant>
        <vt:i4>1310772</vt:i4>
      </vt:variant>
      <vt:variant>
        <vt:i4>164</vt:i4>
      </vt:variant>
      <vt:variant>
        <vt:i4>0</vt:i4>
      </vt:variant>
      <vt:variant>
        <vt:i4>5</vt:i4>
      </vt:variant>
      <vt:variant>
        <vt:lpwstr/>
      </vt:variant>
      <vt:variant>
        <vt:lpwstr>_Toc56420354</vt:lpwstr>
      </vt:variant>
      <vt:variant>
        <vt:i4>1245236</vt:i4>
      </vt:variant>
      <vt:variant>
        <vt:i4>158</vt:i4>
      </vt:variant>
      <vt:variant>
        <vt:i4>0</vt:i4>
      </vt:variant>
      <vt:variant>
        <vt:i4>5</vt:i4>
      </vt:variant>
      <vt:variant>
        <vt:lpwstr/>
      </vt:variant>
      <vt:variant>
        <vt:lpwstr>_Toc56420353</vt:lpwstr>
      </vt:variant>
      <vt:variant>
        <vt:i4>1179700</vt:i4>
      </vt:variant>
      <vt:variant>
        <vt:i4>152</vt:i4>
      </vt:variant>
      <vt:variant>
        <vt:i4>0</vt:i4>
      </vt:variant>
      <vt:variant>
        <vt:i4>5</vt:i4>
      </vt:variant>
      <vt:variant>
        <vt:lpwstr/>
      </vt:variant>
      <vt:variant>
        <vt:lpwstr>_Toc56420352</vt:lpwstr>
      </vt:variant>
      <vt:variant>
        <vt:i4>1114164</vt:i4>
      </vt:variant>
      <vt:variant>
        <vt:i4>146</vt:i4>
      </vt:variant>
      <vt:variant>
        <vt:i4>0</vt:i4>
      </vt:variant>
      <vt:variant>
        <vt:i4>5</vt:i4>
      </vt:variant>
      <vt:variant>
        <vt:lpwstr/>
      </vt:variant>
      <vt:variant>
        <vt:lpwstr>_Toc56420351</vt:lpwstr>
      </vt:variant>
      <vt:variant>
        <vt:i4>1048628</vt:i4>
      </vt:variant>
      <vt:variant>
        <vt:i4>140</vt:i4>
      </vt:variant>
      <vt:variant>
        <vt:i4>0</vt:i4>
      </vt:variant>
      <vt:variant>
        <vt:i4>5</vt:i4>
      </vt:variant>
      <vt:variant>
        <vt:lpwstr/>
      </vt:variant>
      <vt:variant>
        <vt:lpwstr>_Toc56420350</vt:lpwstr>
      </vt:variant>
      <vt:variant>
        <vt:i4>1638453</vt:i4>
      </vt:variant>
      <vt:variant>
        <vt:i4>134</vt:i4>
      </vt:variant>
      <vt:variant>
        <vt:i4>0</vt:i4>
      </vt:variant>
      <vt:variant>
        <vt:i4>5</vt:i4>
      </vt:variant>
      <vt:variant>
        <vt:lpwstr/>
      </vt:variant>
      <vt:variant>
        <vt:lpwstr>_Toc56420349</vt:lpwstr>
      </vt:variant>
      <vt:variant>
        <vt:i4>1572917</vt:i4>
      </vt:variant>
      <vt:variant>
        <vt:i4>128</vt:i4>
      </vt:variant>
      <vt:variant>
        <vt:i4>0</vt:i4>
      </vt:variant>
      <vt:variant>
        <vt:i4>5</vt:i4>
      </vt:variant>
      <vt:variant>
        <vt:lpwstr/>
      </vt:variant>
      <vt:variant>
        <vt:lpwstr>_Toc56420348</vt:lpwstr>
      </vt:variant>
      <vt:variant>
        <vt:i4>1507381</vt:i4>
      </vt:variant>
      <vt:variant>
        <vt:i4>122</vt:i4>
      </vt:variant>
      <vt:variant>
        <vt:i4>0</vt:i4>
      </vt:variant>
      <vt:variant>
        <vt:i4>5</vt:i4>
      </vt:variant>
      <vt:variant>
        <vt:lpwstr/>
      </vt:variant>
      <vt:variant>
        <vt:lpwstr>_Toc56420347</vt:lpwstr>
      </vt:variant>
      <vt:variant>
        <vt:i4>1441845</vt:i4>
      </vt:variant>
      <vt:variant>
        <vt:i4>116</vt:i4>
      </vt:variant>
      <vt:variant>
        <vt:i4>0</vt:i4>
      </vt:variant>
      <vt:variant>
        <vt:i4>5</vt:i4>
      </vt:variant>
      <vt:variant>
        <vt:lpwstr/>
      </vt:variant>
      <vt:variant>
        <vt:lpwstr>_Toc56420346</vt:lpwstr>
      </vt:variant>
      <vt:variant>
        <vt:i4>1376309</vt:i4>
      </vt:variant>
      <vt:variant>
        <vt:i4>110</vt:i4>
      </vt:variant>
      <vt:variant>
        <vt:i4>0</vt:i4>
      </vt:variant>
      <vt:variant>
        <vt:i4>5</vt:i4>
      </vt:variant>
      <vt:variant>
        <vt:lpwstr/>
      </vt:variant>
      <vt:variant>
        <vt:lpwstr>_Toc56420345</vt:lpwstr>
      </vt:variant>
      <vt:variant>
        <vt:i4>1310773</vt:i4>
      </vt:variant>
      <vt:variant>
        <vt:i4>104</vt:i4>
      </vt:variant>
      <vt:variant>
        <vt:i4>0</vt:i4>
      </vt:variant>
      <vt:variant>
        <vt:i4>5</vt:i4>
      </vt:variant>
      <vt:variant>
        <vt:lpwstr/>
      </vt:variant>
      <vt:variant>
        <vt:lpwstr>_Toc56420344</vt:lpwstr>
      </vt:variant>
      <vt:variant>
        <vt:i4>1245237</vt:i4>
      </vt:variant>
      <vt:variant>
        <vt:i4>98</vt:i4>
      </vt:variant>
      <vt:variant>
        <vt:i4>0</vt:i4>
      </vt:variant>
      <vt:variant>
        <vt:i4>5</vt:i4>
      </vt:variant>
      <vt:variant>
        <vt:lpwstr/>
      </vt:variant>
      <vt:variant>
        <vt:lpwstr>_Toc56420343</vt:lpwstr>
      </vt:variant>
      <vt:variant>
        <vt:i4>1179701</vt:i4>
      </vt:variant>
      <vt:variant>
        <vt:i4>92</vt:i4>
      </vt:variant>
      <vt:variant>
        <vt:i4>0</vt:i4>
      </vt:variant>
      <vt:variant>
        <vt:i4>5</vt:i4>
      </vt:variant>
      <vt:variant>
        <vt:lpwstr/>
      </vt:variant>
      <vt:variant>
        <vt:lpwstr>_Toc56420342</vt:lpwstr>
      </vt:variant>
      <vt:variant>
        <vt:i4>1114165</vt:i4>
      </vt:variant>
      <vt:variant>
        <vt:i4>86</vt:i4>
      </vt:variant>
      <vt:variant>
        <vt:i4>0</vt:i4>
      </vt:variant>
      <vt:variant>
        <vt:i4>5</vt:i4>
      </vt:variant>
      <vt:variant>
        <vt:lpwstr/>
      </vt:variant>
      <vt:variant>
        <vt:lpwstr>_Toc56420341</vt:lpwstr>
      </vt:variant>
      <vt:variant>
        <vt:i4>1048629</vt:i4>
      </vt:variant>
      <vt:variant>
        <vt:i4>80</vt:i4>
      </vt:variant>
      <vt:variant>
        <vt:i4>0</vt:i4>
      </vt:variant>
      <vt:variant>
        <vt:i4>5</vt:i4>
      </vt:variant>
      <vt:variant>
        <vt:lpwstr/>
      </vt:variant>
      <vt:variant>
        <vt:lpwstr>_Toc56420340</vt:lpwstr>
      </vt:variant>
      <vt:variant>
        <vt:i4>1638450</vt:i4>
      </vt:variant>
      <vt:variant>
        <vt:i4>74</vt:i4>
      </vt:variant>
      <vt:variant>
        <vt:i4>0</vt:i4>
      </vt:variant>
      <vt:variant>
        <vt:i4>5</vt:i4>
      </vt:variant>
      <vt:variant>
        <vt:lpwstr/>
      </vt:variant>
      <vt:variant>
        <vt:lpwstr>_Toc56420339</vt:lpwstr>
      </vt:variant>
      <vt:variant>
        <vt:i4>1572914</vt:i4>
      </vt:variant>
      <vt:variant>
        <vt:i4>68</vt:i4>
      </vt:variant>
      <vt:variant>
        <vt:i4>0</vt:i4>
      </vt:variant>
      <vt:variant>
        <vt:i4>5</vt:i4>
      </vt:variant>
      <vt:variant>
        <vt:lpwstr/>
      </vt:variant>
      <vt:variant>
        <vt:lpwstr>_Toc56420338</vt:lpwstr>
      </vt:variant>
      <vt:variant>
        <vt:i4>1507378</vt:i4>
      </vt:variant>
      <vt:variant>
        <vt:i4>62</vt:i4>
      </vt:variant>
      <vt:variant>
        <vt:i4>0</vt:i4>
      </vt:variant>
      <vt:variant>
        <vt:i4>5</vt:i4>
      </vt:variant>
      <vt:variant>
        <vt:lpwstr/>
      </vt:variant>
      <vt:variant>
        <vt:lpwstr>_Toc56420337</vt:lpwstr>
      </vt:variant>
      <vt:variant>
        <vt:i4>1441842</vt:i4>
      </vt:variant>
      <vt:variant>
        <vt:i4>56</vt:i4>
      </vt:variant>
      <vt:variant>
        <vt:i4>0</vt:i4>
      </vt:variant>
      <vt:variant>
        <vt:i4>5</vt:i4>
      </vt:variant>
      <vt:variant>
        <vt:lpwstr/>
      </vt:variant>
      <vt:variant>
        <vt:lpwstr>_Toc56420336</vt:lpwstr>
      </vt:variant>
      <vt:variant>
        <vt:i4>1376306</vt:i4>
      </vt:variant>
      <vt:variant>
        <vt:i4>50</vt:i4>
      </vt:variant>
      <vt:variant>
        <vt:i4>0</vt:i4>
      </vt:variant>
      <vt:variant>
        <vt:i4>5</vt:i4>
      </vt:variant>
      <vt:variant>
        <vt:lpwstr/>
      </vt:variant>
      <vt:variant>
        <vt:lpwstr>_Toc56420335</vt:lpwstr>
      </vt:variant>
      <vt:variant>
        <vt:i4>1310770</vt:i4>
      </vt:variant>
      <vt:variant>
        <vt:i4>44</vt:i4>
      </vt:variant>
      <vt:variant>
        <vt:i4>0</vt:i4>
      </vt:variant>
      <vt:variant>
        <vt:i4>5</vt:i4>
      </vt:variant>
      <vt:variant>
        <vt:lpwstr/>
      </vt:variant>
      <vt:variant>
        <vt:lpwstr>_Toc56420334</vt:lpwstr>
      </vt:variant>
      <vt:variant>
        <vt:i4>1245234</vt:i4>
      </vt:variant>
      <vt:variant>
        <vt:i4>38</vt:i4>
      </vt:variant>
      <vt:variant>
        <vt:i4>0</vt:i4>
      </vt:variant>
      <vt:variant>
        <vt:i4>5</vt:i4>
      </vt:variant>
      <vt:variant>
        <vt:lpwstr/>
      </vt:variant>
      <vt:variant>
        <vt:lpwstr>_Toc56420333</vt:lpwstr>
      </vt:variant>
      <vt:variant>
        <vt:i4>1179698</vt:i4>
      </vt:variant>
      <vt:variant>
        <vt:i4>32</vt:i4>
      </vt:variant>
      <vt:variant>
        <vt:i4>0</vt:i4>
      </vt:variant>
      <vt:variant>
        <vt:i4>5</vt:i4>
      </vt:variant>
      <vt:variant>
        <vt:lpwstr/>
      </vt:variant>
      <vt:variant>
        <vt:lpwstr>_Toc56420332</vt:lpwstr>
      </vt:variant>
      <vt:variant>
        <vt:i4>1114162</vt:i4>
      </vt:variant>
      <vt:variant>
        <vt:i4>26</vt:i4>
      </vt:variant>
      <vt:variant>
        <vt:i4>0</vt:i4>
      </vt:variant>
      <vt:variant>
        <vt:i4>5</vt:i4>
      </vt:variant>
      <vt:variant>
        <vt:lpwstr/>
      </vt:variant>
      <vt:variant>
        <vt:lpwstr>_Toc56420331</vt:lpwstr>
      </vt:variant>
      <vt:variant>
        <vt:i4>1048626</vt:i4>
      </vt:variant>
      <vt:variant>
        <vt:i4>20</vt:i4>
      </vt:variant>
      <vt:variant>
        <vt:i4>0</vt:i4>
      </vt:variant>
      <vt:variant>
        <vt:i4>5</vt:i4>
      </vt:variant>
      <vt:variant>
        <vt:lpwstr/>
      </vt:variant>
      <vt:variant>
        <vt:lpwstr>_Toc56420330</vt:lpwstr>
      </vt:variant>
      <vt:variant>
        <vt:i4>1638451</vt:i4>
      </vt:variant>
      <vt:variant>
        <vt:i4>14</vt:i4>
      </vt:variant>
      <vt:variant>
        <vt:i4>0</vt:i4>
      </vt:variant>
      <vt:variant>
        <vt:i4>5</vt:i4>
      </vt:variant>
      <vt:variant>
        <vt:lpwstr/>
      </vt:variant>
      <vt:variant>
        <vt:lpwstr>_Toc56420329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Standortadresse: X Postadresse:</dc:title>
  <dc:subject>15 Protokoll (I431-1000)</dc:subject>
  <dc:creator>Hochuli Marco</dc:creator>
  <cp:keywords/>
  <dc:description/>
  <cp:lastModifiedBy>Howald Simon ASTRA</cp:lastModifiedBy>
  <cp:revision>2</cp:revision>
  <cp:lastPrinted>2021-04-08T10:28:00Z</cp:lastPrinted>
  <dcterms:created xsi:type="dcterms:W3CDTF">2025-05-19T08:47:00Z</dcterms:created>
  <dcterms:modified xsi:type="dcterms:W3CDTF">2025-05-19T08:47:00Z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IDMTEMPLASTRA@102.100:LastChange">
    <vt:lpwstr>19.10.2009 13:18:08</vt:lpwstr>
  </property>
  <property fmtid="{D5CDD505-2E9C-101B-9397-08002B2CF9AE}" pid="3" name="FSC#COOSYSTEM@1.1:Container">
    <vt:lpwstr>COO.2045.100.7.1532722</vt:lpwstr>
  </property>
  <property fmtid="{D5CDD505-2E9C-101B-9397-08002B2CF9AE}" pid="4" name="FSC#COOELAK@1.1001:Subject">
    <vt:lpwstr/>
  </property>
  <property fmtid="{D5CDD505-2E9C-101B-9397-08002B2CF9AE}" pid="5" name="FSC#COOELAK@1.1001:FileReference">
    <vt:lpwstr>01 Standartdokumente (2007-02052/07/01)</vt:lpwstr>
  </property>
  <property fmtid="{D5CDD505-2E9C-101B-9397-08002B2CF9AE}" pid="6" name="FSC#COOELAK@1.1001:FileRefYear">
    <vt:lpwstr>2009</vt:lpwstr>
  </property>
  <property fmtid="{D5CDD505-2E9C-101B-9397-08002B2CF9AE}" pid="7" name="FSC#COOELAK@1.1001:FileRefOrdinal">
    <vt:lpwstr>46030</vt:lpwstr>
  </property>
  <property fmtid="{D5CDD505-2E9C-101B-9397-08002B2CF9AE}" pid="8" name="FSC#COOELAK@1.1001:FileRefOU">
    <vt:lpwstr>Strasseninfrastruktur</vt:lpwstr>
  </property>
  <property fmtid="{D5CDD505-2E9C-101B-9397-08002B2CF9AE}" pid="9" name="FSC#COOELAK@1.1001:Organization">
    <vt:lpwstr/>
  </property>
  <property fmtid="{D5CDD505-2E9C-101B-9397-08002B2CF9AE}" pid="10" name="FSC#COOELAK@1.1001:Owner">
    <vt:lpwstr> Hochuli</vt:lpwstr>
  </property>
  <property fmtid="{D5CDD505-2E9C-101B-9397-08002B2CF9AE}" pid="11" name="FSC#COOELAK@1.1001:OwnerExtension">
    <vt:lpwstr/>
  </property>
  <property fmtid="{D5CDD505-2E9C-101B-9397-08002B2CF9AE}" pid="12" name="FSC#COOELAK@1.1001:OwnerFaxExtension">
    <vt:lpwstr/>
  </property>
  <property fmtid="{D5CDD505-2E9C-101B-9397-08002B2CF9AE}" pid="13" name="FSC#COOELAK@1.1001:DispatchedBy">
    <vt:lpwstr/>
  </property>
  <property fmtid="{D5CDD505-2E9C-101B-9397-08002B2CF9AE}" pid="14" name="FSC#COOELAK@1.1001:DispatchedAt">
    <vt:lpwstr/>
  </property>
  <property fmtid="{D5CDD505-2E9C-101B-9397-08002B2CF9AE}" pid="15" name="FSC#COOELAK@1.1001:ApprovedBy">
    <vt:lpwstr/>
  </property>
  <property fmtid="{D5CDD505-2E9C-101B-9397-08002B2CF9AE}" pid="16" name="FSC#COOELAK@1.1001:ApprovedAt">
    <vt:lpwstr/>
  </property>
  <property fmtid="{D5CDD505-2E9C-101B-9397-08002B2CF9AE}" pid="17" name="FSC#COOELAK@1.1001:Department">
    <vt:lpwstr>Support (F3)</vt:lpwstr>
  </property>
  <property fmtid="{D5CDD505-2E9C-101B-9397-08002B2CF9AE}" pid="18" name="FSC#COOELAK@1.1001:CreatedAt">
    <vt:lpwstr>19.10.2009 13:17:15</vt:lpwstr>
  </property>
  <property fmtid="{D5CDD505-2E9C-101B-9397-08002B2CF9AE}" pid="19" name="FSC#COOELAK@1.1001:OU">
    <vt:lpwstr>Support (F3)</vt:lpwstr>
  </property>
  <property fmtid="{D5CDD505-2E9C-101B-9397-08002B2CF9AE}" pid="20" name="FSC#COOELAK@1.1001:Priority">
    <vt:lpwstr/>
  </property>
  <property fmtid="{D5CDD505-2E9C-101B-9397-08002B2CF9AE}" pid="21" name="FSC#COOELAK@1.1001:ObjBarCode">
    <vt:lpwstr>*COO.2045.100.7.1532722*</vt:lpwstr>
  </property>
  <property fmtid="{D5CDD505-2E9C-101B-9397-08002B2CF9AE}" pid="22" name="FSC#COOELAK@1.1001:RefBarCode">
    <vt:lpwstr>*15 Protokoll (I431-1000)*</vt:lpwstr>
  </property>
  <property fmtid="{D5CDD505-2E9C-101B-9397-08002B2CF9AE}" pid="23" name="FSC#COOELAK@1.1001:FileRefBarCode">
    <vt:lpwstr>*01 Standartdokumente (2007-02052/07/01)*</vt:lpwstr>
  </property>
  <property fmtid="{D5CDD505-2E9C-101B-9397-08002B2CF9AE}" pid="24" name="FSC#COOELAK@1.1001:ExternalRef">
    <vt:lpwstr/>
  </property>
  <property fmtid="{D5CDD505-2E9C-101B-9397-08002B2CF9AE}" pid="25" name="FSC#COOELAK@1.1001:IncomingNumber">
    <vt:lpwstr/>
  </property>
  <property fmtid="{D5CDD505-2E9C-101B-9397-08002B2CF9AE}" pid="26" name="FSC#COOELAK@1.1001:IncomingSubject">
    <vt:lpwstr/>
  </property>
  <property fmtid="{D5CDD505-2E9C-101B-9397-08002B2CF9AE}" pid="27" name="FSC#COOELAK@1.1001:ProcessResponsible">
    <vt:lpwstr>Hochuli, Marco</vt:lpwstr>
  </property>
  <property fmtid="{D5CDD505-2E9C-101B-9397-08002B2CF9AE}" pid="28" name="FSC#COOELAK@1.1001:ProcessResponsiblePhone">
    <vt:lpwstr/>
  </property>
  <property fmtid="{D5CDD505-2E9C-101B-9397-08002B2CF9AE}" pid="29" name="FSC#COOELAK@1.1001:ProcessResponsibleMail">
    <vt:lpwstr/>
  </property>
  <property fmtid="{D5CDD505-2E9C-101B-9397-08002B2CF9AE}" pid="30" name="FSC#COOELAK@1.1001:ProcessResponsibleFax">
    <vt:lpwstr/>
  </property>
  <property fmtid="{D5CDD505-2E9C-101B-9397-08002B2CF9AE}" pid="31" name="FSC#COOELAK@1.1001:ApproverFirstName">
    <vt:lpwstr/>
  </property>
  <property fmtid="{D5CDD505-2E9C-101B-9397-08002B2CF9AE}" pid="32" name="FSC#COOELAK@1.1001:ApproverSurName">
    <vt:lpwstr/>
  </property>
  <property fmtid="{D5CDD505-2E9C-101B-9397-08002B2CF9AE}" pid="33" name="FSC#COOELAK@1.1001:ApproverTitle">
    <vt:lpwstr/>
  </property>
  <property fmtid="{D5CDD505-2E9C-101B-9397-08002B2CF9AE}" pid="34" name="FSC#COOELAK@1.1001:ExternalDate">
    <vt:lpwstr/>
  </property>
  <property fmtid="{D5CDD505-2E9C-101B-9397-08002B2CF9AE}" pid="35" name="FSC#COOELAK@1.1001:SettlementApprovedAt">
    <vt:lpwstr/>
  </property>
  <property fmtid="{D5CDD505-2E9C-101B-9397-08002B2CF9AE}" pid="36" name="FSC#COOELAK@1.1001:BaseNumber">
    <vt:lpwstr>2007-02052/07/01</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iliale">
    <vt:lpwstr/>
  </property>
  <property fmtid="{D5CDD505-2E9C-101B-9397-08002B2CF9AE}" pid="43" name="Abs_Email">
    <vt:lpwstr>marco.hochuli@astra.admin.ch</vt:lpwstr>
  </property>
  <property fmtid="{D5CDD505-2E9C-101B-9397-08002B2CF9AE}" pid="44" name="Abs_Fax">
    <vt:lpwstr>+41 62 745 75 90</vt:lpwstr>
  </property>
  <property fmtid="{D5CDD505-2E9C-101B-9397-08002B2CF9AE}" pid="45" name="Abs_Nachname">
    <vt:lpwstr>Hochuli</vt:lpwstr>
  </property>
  <property fmtid="{D5CDD505-2E9C-101B-9397-08002B2CF9AE}" pid="46" name="Abs_Tel">
    <vt:lpwstr>+41 62 745 75 05</vt:lpwstr>
  </property>
  <property fmtid="{D5CDD505-2E9C-101B-9397-08002B2CF9AE}" pid="47" name="Abs_Vorname">
    <vt:lpwstr>Marco</vt:lpwstr>
  </property>
  <property fmtid="{D5CDD505-2E9C-101B-9397-08002B2CF9AE}" pid="48" name="Abs_Zeichen">
    <vt:lpwstr>Hom</vt:lpwstr>
  </property>
  <property fmtid="{D5CDD505-2E9C-101B-9397-08002B2CF9AE}" pid="49" name="Abteilung">
    <vt:lpwstr>Abteilung Strasseninfrastruktur                                           Filiale Zofingen</vt:lpwstr>
  </property>
  <property fmtid="{D5CDD505-2E9C-101B-9397-08002B2CF9AE}" pid="50" name="AmtShort">
    <vt:lpwstr>ASTRA</vt:lpwstr>
  </property>
  <property fmtid="{D5CDD505-2E9C-101B-9397-08002B2CF9AE}" pid="51" name="Anrede">
    <vt:lpwstr/>
  </property>
  <property fmtid="{D5CDD505-2E9C-101B-9397-08002B2CF9AE}" pid="52" name="Art">
    <vt:lpwstr/>
  </property>
  <property fmtid="{D5CDD505-2E9C-101B-9397-08002B2CF9AE}" pid="53" name="Bereich">
    <vt:lpwstr>Support</vt:lpwstr>
  </property>
  <property fmtid="{D5CDD505-2E9C-101B-9397-08002B2CF9AE}" pid="54" name="Briefdatum">
    <vt:lpwstr>19. Oktober 2009</vt:lpwstr>
  </property>
  <property fmtid="{D5CDD505-2E9C-101B-9397-08002B2CF9AE}" pid="55" name="Bundesamt">
    <vt:lpwstr>Bundesamt für Strassen ASTRA</vt:lpwstr>
  </property>
  <property fmtid="{D5CDD505-2E9C-101B-9397-08002B2CF9AE}" pid="56" name="Dept1">
    <vt:lpwstr>Eidgenössisches Departement für</vt:lpwstr>
  </property>
  <property fmtid="{D5CDD505-2E9C-101B-9397-08002B2CF9AE}" pid="57" name="Dept2">
    <vt:lpwstr>Umwelt, Verkehr, Energie und Kommunikation UVEK</vt:lpwstr>
  </property>
  <property fmtid="{D5CDD505-2E9C-101B-9397-08002B2CF9AE}" pid="58" name="Dokument">
    <vt:lpwstr>15 Protokoll (I431-1000)</vt:lpwstr>
  </property>
  <property fmtid="{D5CDD505-2E9C-101B-9397-08002B2CF9AE}" pid="59" name="Empf_Adresse">
    <vt:lpwstr/>
  </property>
  <property fmtid="{D5CDD505-2E9C-101B-9397-08002B2CF9AE}" pid="60" name="Empf_Brief">
    <vt:lpwstr/>
  </property>
  <property fmtid="{D5CDD505-2E9C-101B-9397-08002B2CF9AE}" pid="61" name="Empf_Zeichen">
    <vt:lpwstr/>
  </property>
  <property fmtid="{D5CDD505-2E9C-101B-9397-08002B2CF9AE}" pid="62" name="FilialeOrt">
    <vt:lpwstr>Zofingen</vt:lpwstr>
  </property>
  <property fmtid="{D5CDD505-2E9C-101B-9397-08002B2CF9AE}" pid="63" name="FilialePLZ">
    <vt:lpwstr>4800</vt:lpwstr>
  </property>
  <property fmtid="{D5CDD505-2E9C-101B-9397-08002B2CF9AE}" pid="64" name="Funktion">
    <vt:lpwstr/>
  </property>
  <property fmtid="{D5CDD505-2E9C-101B-9397-08002B2CF9AE}" pid="65" name="Gegenstand">
    <vt:lpwstr>15 Protokoll</vt:lpwstr>
  </property>
  <property fmtid="{D5CDD505-2E9C-101B-9397-08002B2CF9AE}" pid="66" name="Gruss">
    <vt:lpwstr>Mit freundlichen Grüssen</vt:lpwstr>
  </property>
  <property fmtid="{D5CDD505-2E9C-101B-9397-08002B2CF9AE}" pid="67" name="Homepage">
    <vt:lpwstr>www.astra.admin.ch</vt:lpwstr>
  </property>
  <property fmtid="{D5CDD505-2E9C-101B-9397-08002B2CF9AE}" pid="68" name="Nummer">
    <vt:lpwstr>I431-1000</vt:lpwstr>
  </property>
  <property fmtid="{D5CDD505-2E9C-101B-9397-08002B2CF9AE}" pid="69" name="Postadresse">
    <vt:lpwstr>Brühlstrasse 3, 4800 Zofingen</vt:lpwstr>
  </property>
  <property fmtid="{D5CDD505-2E9C-101B-9397-08002B2CF9AE}" pid="70" name="Standortadresse">
    <vt:lpwstr>X</vt:lpwstr>
  </property>
  <property fmtid="{D5CDD505-2E9C-101B-9397-08002B2CF9AE}" pid="71" name="strCHBern">
    <vt:lpwstr>CH-3003 Bern</vt:lpwstr>
  </property>
  <property fmtid="{D5CDD505-2E9C-101B-9397-08002B2CF9AE}" pid="72" name="strOurSign">
    <vt:lpwstr>Unser Zeichen</vt:lpwstr>
  </property>
  <property fmtid="{D5CDD505-2E9C-101B-9397-08002B2CF9AE}" pid="73" name="strPostadr">
    <vt:lpwstr>Postadresse:</vt:lpwstr>
  </property>
  <property fmtid="{D5CDD505-2E9C-101B-9397-08002B2CF9AE}" pid="74" name="strStandort">
    <vt:lpwstr>Standortadresse:</vt:lpwstr>
  </property>
  <property fmtid="{D5CDD505-2E9C-101B-9397-08002B2CF9AE}" pid="75" name="strtelefax">
    <vt:lpwstr>Fax</vt:lpwstr>
  </property>
  <property fmtid="{D5CDD505-2E9C-101B-9397-08002B2CF9AE}" pid="76" name="strtelefon">
    <vt:lpwstr>Tel.</vt:lpwstr>
  </property>
  <property fmtid="{D5CDD505-2E9C-101B-9397-08002B2CF9AE}" pid="77" name="strYoursign">
    <vt:lpwstr>Ihr Zeichen</vt:lpwstr>
  </property>
  <property fmtid="{D5CDD505-2E9C-101B-9397-08002B2CF9AE}" pid="78" name="Unterschrift_Fax">
    <vt:lpwstr>+41 62 745 75 90</vt:lpwstr>
  </property>
  <property fmtid="{D5CDD505-2E9C-101B-9397-08002B2CF9AE}" pid="79" name="Unterschrift_Gruppe">
    <vt:lpwstr>Support</vt:lpwstr>
  </property>
  <property fmtid="{D5CDD505-2E9C-101B-9397-08002B2CF9AE}" pid="80" name="Unterschrift_Mail">
    <vt:lpwstr>marco.hochuli@astra.admin.ch</vt:lpwstr>
  </property>
  <property fmtid="{D5CDD505-2E9C-101B-9397-08002B2CF9AE}" pid="81" name="Unterschrift_Nachname">
    <vt:lpwstr>Hochuli</vt:lpwstr>
  </property>
  <property fmtid="{D5CDD505-2E9C-101B-9397-08002B2CF9AE}" pid="82" name="Unterschrift_Tel">
    <vt:lpwstr>+41 62 745 75 05</vt:lpwstr>
  </property>
  <property fmtid="{D5CDD505-2E9C-101B-9397-08002B2CF9AE}" pid="83" name="Unterschrift_Vorname">
    <vt:lpwstr>Marco</vt:lpwstr>
  </property>
  <property fmtid="{D5CDD505-2E9C-101B-9397-08002B2CF9AE}" pid="84" name="Unterschrift_Zeichen">
    <vt:lpwstr>Hom</vt:lpwstr>
  </property>
  <property fmtid="{D5CDD505-2E9C-101B-9397-08002B2CF9AE}" pid="85" name="Absender_Fusszeilen">
    <vt:lpwstr>Bundesamt für Strassen ASTRA_Marco Hochuli_Brühlstrasse 3, 4800 Zofingen_Tel. +41 62 745 75 05, Fax +41 62 745 75 90_marco.hochuli@astra.admin.ch_www.astra.admin.ch</vt:lpwstr>
  </property>
  <property fmtid="{D5CDD505-2E9C-101B-9397-08002B2CF9AE}" pid="86" name="Version">
    <vt:lpwstr>0.9</vt:lpwstr>
  </property>
  <property fmtid="{D5CDD505-2E9C-101B-9397-08002B2CF9AE}" pid="87" name="Datum">
    <vt:lpwstr>08.04.2021</vt:lpwstr>
  </property>
  <property fmtid="{D5CDD505-2E9C-101B-9397-08002B2CF9AE}" pid="88" name="MSIP_Label_aa112399-b73b-40c1-8af2-919b124b9d91_Enabled">
    <vt:lpwstr>true</vt:lpwstr>
  </property>
  <property fmtid="{D5CDD505-2E9C-101B-9397-08002B2CF9AE}" pid="89" name="MSIP_Label_aa112399-b73b-40c1-8af2-919b124b9d91_SetDate">
    <vt:lpwstr>2025-05-19T08:47:03Z</vt:lpwstr>
  </property>
  <property fmtid="{D5CDD505-2E9C-101B-9397-08002B2CF9AE}" pid="90" name="MSIP_Label_aa112399-b73b-40c1-8af2-919b124b9d91_Method">
    <vt:lpwstr>Privileged</vt:lpwstr>
  </property>
  <property fmtid="{D5CDD505-2E9C-101B-9397-08002B2CF9AE}" pid="91" name="MSIP_Label_aa112399-b73b-40c1-8af2-919b124b9d91_Name">
    <vt:lpwstr>L2</vt:lpwstr>
  </property>
  <property fmtid="{D5CDD505-2E9C-101B-9397-08002B2CF9AE}" pid="92" name="MSIP_Label_aa112399-b73b-40c1-8af2-919b124b9d91_SiteId">
    <vt:lpwstr>6ae27add-8276-4a38-88c1-3a9c1f973767</vt:lpwstr>
  </property>
  <property fmtid="{D5CDD505-2E9C-101B-9397-08002B2CF9AE}" pid="93" name="MSIP_Label_aa112399-b73b-40c1-8af2-919b124b9d91_ActionId">
    <vt:lpwstr>fb2e6c2d-ca45-49eb-9a37-38ff6d8f8d67</vt:lpwstr>
  </property>
  <property fmtid="{D5CDD505-2E9C-101B-9397-08002B2CF9AE}" pid="94" name="MSIP_Label_aa112399-b73b-40c1-8af2-919b124b9d91_ContentBits">
    <vt:lpwstr>0</vt:lpwstr>
  </property>
  <property fmtid="{D5CDD505-2E9C-101B-9397-08002B2CF9AE}" pid="95" name="MSIP_Label_aa112399-b73b-40c1-8af2-919b124b9d91_Tag">
    <vt:lpwstr>10, 0, 1, 1</vt:lpwstr>
  </property>
</Properties>
</file>