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55D6E7" w14:textId="24D9812B" w:rsidR="0086200A" w:rsidRDefault="0086200A" w:rsidP="00036822">
      <w:pPr>
        <w:pStyle w:val="Titel"/>
        <w:rPr>
          <w:rStyle w:val="Titel14fettZchn"/>
          <w:rFonts w:eastAsiaTheme="minorHAnsi" w:cs="Arial"/>
          <w:b w:val="0"/>
          <w:kern w:val="0"/>
          <w:lang w:val="fr-CH" w:eastAsia="en-US"/>
        </w:rPr>
      </w:pPr>
      <w:bookmarkStart w:id="0" w:name="_Toc51118411"/>
      <w:bookmarkStart w:id="1" w:name="_Toc51120165"/>
      <w:bookmarkStart w:id="2" w:name="_Toc51599940"/>
      <w:bookmarkStart w:id="3" w:name="_Toc51599962"/>
      <w:bookmarkStart w:id="4" w:name="_Toc55218469"/>
      <w:bookmarkStart w:id="5" w:name="_Toc66621795"/>
      <w:bookmarkStart w:id="6" w:name="_Toc66844693"/>
      <w:r w:rsidRPr="002345CC">
        <w:rPr>
          <w:rStyle w:val="Titel14fettZchn"/>
          <w:rFonts w:eastAsiaTheme="minorHAnsi" w:cs="Arial"/>
          <w:b w:val="0"/>
          <w:noProof/>
          <w:kern w:val="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37E2754" wp14:editId="6D91A0E8">
                <wp:simplePos x="0" y="0"/>
                <wp:positionH relativeFrom="margin">
                  <wp:posOffset>4671060</wp:posOffset>
                </wp:positionH>
                <wp:positionV relativeFrom="paragraph">
                  <wp:posOffset>179705</wp:posOffset>
                </wp:positionV>
                <wp:extent cx="1074420" cy="1404620"/>
                <wp:effectExtent l="0" t="0" r="11430" b="1016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44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2F7A5B" w14:textId="77777777" w:rsidR="009C72E8" w:rsidRPr="00AC5854" w:rsidRDefault="009C72E8" w:rsidP="0086200A">
                            <w:pPr>
                              <w:ind w:right="-165"/>
                              <w:rPr>
                                <w:b/>
                                <w:color w:val="FF0000"/>
                                <w:sz w:val="24"/>
                                <w:szCs w:val="24"/>
                                <w:lang w:val="fr-CH"/>
                              </w:rPr>
                            </w:pPr>
                            <w:r w:rsidRPr="00AC5854">
                              <w:rPr>
                                <w:b/>
                                <w:color w:val="FF0000"/>
                                <w:sz w:val="24"/>
                                <w:szCs w:val="24"/>
                                <w:lang w:val="fr-CH"/>
                              </w:rPr>
                              <w:t>Document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37E2754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67.8pt;margin-top:14.15pt;width:84.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">
                <v:textbox style="mso-fit-shape-to-text:t">
                  <w:txbxContent>
                    <w:p w14:paraId="3B2F7A5B" w14:textId="77777777" w:rsidR="009C72E8" w:rsidRPr="00AC5854" w:rsidRDefault="009C72E8" w:rsidP="0086200A">
                      <w:pPr>
                        <w:ind w:right="-165"/>
                        <w:rPr>
                          <w:b/>
                          <w:color w:val="FF0000"/>
                          <w:sz w:val="24"/>
                          <w:szCs w:val="24"/>
                          <w:lang w:val="fr-CH"/>
                        </w:rPr>
                      </w:pPr>
                      <w:r w:rsidRPr="00AC5854">
                        <w:rPr>
                          <w:b/>
                          <w:color w:val="FF0000"/>
                          <w:sz w:val="24"/>
                          <w:szCs w:val="24"/>
                          <w:lang w:val="fr-CH"/>
                        </w:rPr>
                        <w:t>Document II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F4DCB3" w14:textId="4BD48AB1" w:rsidR="0086200A" w:rsidRDefault="0086200A" w:rsidP="00036822">
      <w:pPr>
        <w:pStyle w:val="Titel"/>
        <w:rPr>
          <w:rStyle w:val="Titel14fettZchn"/>
          <w:rFonts w:eastAsiaTheme="minorHAnsi" w:cs="Arial"/>
          <w:b w:val="0"/>
          <w:kern w:val="0"/>
          <w:lang w:val="fr-CH" w:eastAsia="en-US"/>
        </w:rPr>
      </w:pPr>
    </w:p>
    <w:p w14:paraId="0D03A4C0" w14:textId="77777777" w:rsidR="0086200A" w:rsidRDefault="0086200A" w:rsidP="00036822">
      <w:pPr>
        <w:pStyle w:val="Titel"/>
        <w:rPr>
          <w:rStyle w:val="Titel14fettZchn"/>
          <w:rFonts w:eastAsiaTheme="minorHAnsi" w:cs="Arial"/>
          <w:b w:val="0"/>
          <w:kern w:val="0"/>
          <w:lang w:val="fr-CH" w:eastAsia="en-US"/>
        </w:rPr>
      </w:pPr>
    </w:p>
    <w:p w14:paraId="1C849BCE" w14:textId="49823FE1" w:rsidR="0061288E" w:rsidRPr="002345CC" w:rsidRDefault="00AC5854" w:rsidP="00036822">
      <w:pPr>
        <w:pStyle w:val="Titel"/>
        <w:rPr>
          <w:rFonts w:cs="Arial"/>
          <w:b/>
          <w:sz w:val="20"/>
          <w:szCs w:val="20"/>
          <w:lang w:val="fr-CH"/>
        </w:rPr>
      </w:pPr>
      <w:r w:rsidRPr="00661FDA">
        <w:rPr>
          <w:rStyle w:val="Titel14fettZchn"/>
          <w:rFonts w:eastAsiaTheme="minorHAnsi" w:cs="Arial"/>
          <w:b w:val="0"/>
          <w:kern w:val="0"/>
          <w:lang w:val="fr-CH" w:eastAsia="en-US"/>
        </w:rPr>
        <w:t>Exigences minimales</w:t>
      </w:r>
      <w:r w:rsidR="00CA4F0D" w:rsidRPr="00661FDA">
        <w:rPr>
          <w:rStyle w:val="Titel14fettZchn"/>
          <w:rFonts w:eastAsiaTheme="minorHAnsi" w:cs="Arial"/>
          <w:b w:val="0"/>
          <w:kern w:val="0"/>
          <w:lang w:val="fr-CH" w:eastAsia="en-US"/>
        </w:rPr>
        <w:t xml:space="preserve"> </w:t>
      </w:r>
      <w:r w:rsidR="00A10375" w:rsidRPr="00661FDA">
        <w:rPr>
          <w:rStyle w:val="Titel14fettZchn"/>
          <w:rFonts w:eastAsiaTheme="minorHAnsi" w:cs="Arial"/>
          <w:b w:val="0"/>
          <w:kern w:val="0"/>
          <w:lang w:val="fr-CH" w:eastAsia="en-US"/>
        </w:rPr>
        <w:t>relatives aux</w:t>
      </w:r>
      <w:r w:rsidRPr="00661FDA">
        <w:rPr>
          <w:rStyle w:val="Titel14fettZchn"/>
          <w:rFonts w:eastAsiaTheme="minorHAnsi" w:cs="Arial"/>
          <w:b w:val="0"/>
          <w:kern w:val="0"/>
          <w:lang w:val="fr-CH" w:eastAsia="en-US"/>
        </w:rPr>
        <w:t xml:space="preserve"> </w:t>
      </w:r>
      <w:r w:rsidR="00BF3CB3" w:rsidRPr="00661FDA">
        <w:rPr>
          <w:rStyle w:val="Titel14fettZchn"/>
          <w:rFonts w:eastAsiaTheme="minorHAnsi" w:cs="Arial"/>
          <w:b w:val="0"/>
          <w:kern w:val="0"/>
          <w:lang w:val="fr-CH" w:eastAsia="en-US"/>
        </w:rPr>
        <w:t xml:space="preserve">documents </w:t>
      </w:r>
      <w:r w:rsidRPr="00661FDA">
        <w:rPr>
          <w:rStyle w:val="Titel14fettZchn"/>
          <w:rFonts w:eastAsiaTheme="minorHAnsi" w:cs="Arial"/>
          <w:b w:val="0"/>
          <w:kern w:val="0"/>
          <w:lang w:val="fr-CH" w:eastAsia="en-US"/>
        </w:rPr>
        <w:t xml:space="preserve">d’appel d’offres </w:t>
      </w:r>
      <w:r w:rsidR="00E04156" w:rsidRPr="00661FDA">
        <w:rPr>
          <w:rStyle w:val="Titel14fettZchn"/>
          <w:rFonts w:eastAsiaTheme="minorHAnsi" w:cs="Arial"/>
          <w:b w:val="0"/>
          <w:kern w:val="0"/>
          <w:lang w:val="fr-CH" w:eastAsia="en-US"/>
        </w:rPr>
        <w:t>de prestations</w:t>
      </w:r>
      <w:r w:rsidRPr="00661FDA">
        <w:rPr>
          <w:rStyle w:val="Titel14fettZchn"/>
          <w:rFonts w:eastAsiaTheme="minorHAnsi" w:cs="Arial"/>
          <w:b w:val="0"/>
          <w:kern w:val="0"/>
          <w:lang w:val="fr-CH" w:eastAsia="en-US"/>
        </w:rPr>
        <w:t xml:space="preserve"> de construction, y compris analyses de prix et autres moyens auxiliaires pour l</w:t>
      </w:r>
      <w:r w:rsidR="00BF3CB3" w:rsidRPr="00661FDA">
        <w:rPr>
          <w:rStyle w:val="Titel14fettZchn"/>
          <w:rFonts w:eastAsiaTheme="minorHAnsi" w:cs="Arial"/>
          <w:b w:val="0"/>
          <w:kern w:val="0"/>
          <w:lang w:val="fr-CH" w:eastAsia="en-US"/>
        </w:rPr>
        <w:t>’établissement</w:t>
      </w:r>
      <w:r w:rsidRPr="00661FDA">
        <w:rPr>
          <w:rStyle w:val="Titel14fettZchn"/>
          <w:rFonts w:eastAsiaTheme="minorHAnsi" w:cs="Arial"/>
          <w:b w:val="0"/>
          <w:kern w:val="0"/>
          <w:lang w:val="fr-CH" w:eastAsia="en-US"/>
        </w:rPr>
        <w:t xml:space="preserve"> de </w:t>
      </w:r>
      <w:bookmarkStart w:id="7" w:name="_GoBack"/>
      <w:r w:rsidRPr="00661FDA">
        <w:rPr>
          <w:rStyle w:val="Titel14fettZchn"/>
          <w:rFonts w:eastAsiaTheme="minorHAnsi" w:cs="Arial"/>
          <w:b w:val="0"/>
          <w:kern w:val="0"/>
          <w:lang w:val="fr-CH" w:eastAsia="en-US"/>
        </w:rPr>
        <w:t xml:space="preserve">l’appel </w:t>
      </w:r>
      <w:bookmarkEnd w:id="7"/>
      <w:r w:rsidRPr="00661FDA">
        <w:rPr>
          <w:rStyle w:val="Titel14fettZchn"/>
          <w:rFonts w:eastAsiaTheme="minorHAnsi" w:cs="Arial"/>
          <w:b w:val="0"/>
          <w:kern w:val="0"/>
          <w:lang w:val="fr-CH" w:eastAsia="en-US"/>
        </w:rPr>
        <w:t>d’offres</w:t>
      </w:r>
    </w:p>
    <w:p w14:paraId="2659F326" w14:textId="77777777" w:rsidR="0061288E" w:rsidRPr="00372152" w:rsidRDefault="0061288E" w:rsidP="00483FFA">
      <w:pPr>
        <w:pStyle w:val="Titel"/>
        <w:rPr>
          <w:rFonts w:cs="Arial"/>
          <w:kern w:val="0"/>
          <w:sz w:val="20"/>
          <w:szCs w:val="20"/>
          <w:lang w:val="fr-CH"/>
        </w:rPr>
      </w:pPr>
    </w:p>
    <w:p w14:paraId="63D1ACF4" w14:textId="18A84A95" w:rsidR="00BE5B10" w:rsidRPr="00372152" w:rsidRDefault="00BE5B10" w:rsidP="00480C9C">
      <w:pPr>
        <w:pStyle w:val="Titel"/>
        <w:rPr>
          <w:rFonts w:cs="Arial"/>
          <w:kern w:val="0"/>
          <w:sz w:val="20"/>
          <w:szCs w:val="20"/>
          <w:lang w:val="fr-CH"/>
        </w:rPr>
      </w:pPr>
    </w:p>
    <w:p w14:paraId="7DE4F6A9" w14:textId="77777777" w:rsidR="00A03BEA" w:rsidRPr="002633D0" w:rsidRDefault="00AC5854" w:rsidP="00483FFA">
      <w:pPr>
        <w:pStyle w:val="Titel"/>
        <w:rPr>
          <w:rFonts w:cs="Arial"/>
          <w:b/>
          <w:kern w:val="0"/>
          <w:sz w:val="24"/>
          <w:szCs w:val="20"/>
        </w:rPr>
      </w:pPr>
      <w:r w:rsidRPr="002633D0">
        <w:rPr>
          <w:rFonts w:cs="Arial"/>
          <w:b/>
          <w:kern w:val="0"/>
          <w:sz w:val="24"/>
          <w:szCs w:val="20"/>
        </w:rPr>
        <w:t xml:space="preserve">Table des </w:t>
      </w:r>
      <w:proofErr w:type="spellStart"/>
      <w:r w:rsidRPr="002633D0">
        <w:rPr>
          <w:rFonts w:cs="Arial"/>
          <w:b/>
          <w:kern w:val="0"/>
          <w:sz w:val="24"/>
          <w:szCs w:val="20"/>
        </w:rPr>
        <w:t>matières</w:t>
      </w:r>
      <w:bookmarkEnd w:id="0"/>
      <w:bookmarkEnd w:id="1"/>
      <w:proofErr w:type="spellEnd"/>
    </w:p>
    <w:p w14:paraId="52463EC6" w14:textId="6EB57233" w:rsidR="0012766C" w:rsidRPr="00E11A0E" w:rsidRDefault="00941E18">
      <w:pPr>
        <w:pStyle w:val="Verzeichnis1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r w:rsidRPr="00E11A0E">
        <w:rPr>
          <w:rFonts w:cs="Arial"/>
          <w:caps w:val="0"/>
          <w:noProof w:val="0"/>
          <w:lang w:val="fr-CH"/>
        </w:rPr>
        <w:fldChar w:fldCharType="begin"/>
      </w:r>
      <w:r w:rsidR="00A03BEA" w:rsidRPr="00E11A0E">
        <w:rPr>
          <w:rFonts w:cs="Arial"/>
          <w:caps w:val="0"/>
          <w:noProof w:val="0"/>
          <w:lang w:val="fr-CH"/>
        </w:rPr>
        <w:instrText xml:space="preserve"> TOC \O "1-2" \H \Z \T "</w:instrText>
      </w:r>
      <w:r w:rsidR="00D96400" w:rsidRPr="00E11A0E">
        <w:rPr>
          <w:rFonts w:cs="Arial"/>
          <w:caps w:val="0"/>
          <w:noProof w:val="0"/>
          <w:lang w:val="fr-CH"/>
        </w:rPr>
        <w:instrText>Überschrift;1;</w:instrText>
      </w:r>
      <w:r w:rsidR="00D56C5B" w:rsidRPr="00E11A0E">
        <w:rPr>
          <w:rFonts w:cs="Arial"/>
          <w:caps w:val="0"/>
          <w:noProof w:val="0"/>
          <w:lang w:val="fr-CH"/>
        </w:rPr>
        <w:instrText>Anhang 1;1;Anhang 2;2</w:instrText>
      </w:r>
      <w:r w:rsidR="00A03BEA" w:rsidRPr="00E11A0E">
        <w:rPr>
          <w:rFonts w:cs="Arial"/>
          <w:caps w:val="0"/>
          <w:noProof w:val="0"/>
          <w:lang w:val="fr-CH"/>
        </w:rPr>
        <w:instrText xml:space="preserve">", PreserveFormatting:=True \* MERGEFORMAT </w:instrText>
      </w:r>
      <w:r w:rsidRPr="00E11A0E">
        <w:rPr>
          <w:rFonts w:cs="Arial"/>
          <w:caps w:val="0"/>
          <w:noProof w:val="0"/>
          <w:lang w:val="fr-CH"/>
        </w:rPr>
        <w:fldChar w:fldCharType="separate"/>
      </w:r>
      <w:hyperlink w:anchor="_Toc63007103" w:history="1">
        <w:r w:rsidR="0012766C" w:rsidRPr="00E11A0E">
          <w:rPr>
            <w:rStyle w:val="Hyperlink"/>
            <w:rFonts w:cs="Arial"/>
            <w:caps w:val="0"/>
            <w:lang w:val="fr-CH"/>
          </w:rPr>
          <w:t>A</w:t>
        </w:r>
        <w:r w:rsidR="0012766C" w:rsidRPr="00E11A0E"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</w:rPr>
          <w:tab/>
        </w:r>
        <w:r w:rsidR="0012766C" w:rsidRPr="00E11A0E">
          <w:rPr>
            <w:rStyle w:val="Hyperlink"/>
            <w:rFonts w:cs="Arial"/>
            <w:caps w:val="0"/>
            <w:lang w:val="fr-CH"/>
          </w:rPr>
          <w:t>Généralités</w:t>
        </w:r>
        <w:r w:rsidR="0012766C" w:rsidRPr="00E11A0E">
          <w:rPr>
            <w:caps w:val="0"/>
            <w:webHidden/>
          </w:rPr>
          <w:tab/>
        </w:r>
        <w:r w:rsidR="0012766C" w:rsidRPr="00E11A0E">
          <w:rPr>
            <w:caps w:val="0"/>
            <w:webHidden/>
          </w:rPr>
          <w:fldChar w:fldCharType="begin"/>
        </w:r>
        <w:r w:rsidR="0012766C" w:rsidRPr="00E11A0E">
          <w:rPr>
            <w:caps w:val="0"/>
            <w:webHidden/>
          </w:rPr>
          <w:instrText xml:space="preserve"> PAGEREF _Toc63007103 \h </w:instrText>
        </w:r>
        <w:r w:rsidR="0012766C" w:rsidRPr="00E11A0E">
          <w:rPr>
            <w:caps w:val="0"/>
            <w:webHidden/>
          </w:rPr>
        </w:r>
        <w:r w:rsidR="0012766C" w:rsidRPr="00E11A0E">
          <w:rPr>
            <w:caps w:val="0"/>
            <w:webHidden/>
          </w:rPr>
          <w:fldChar w:fldCharType="separate"/>
        </w:r>
        <w:r w:rsidR="0050188F">
          <w:rPr>
            <w:caps w:val="0"/>
            <w:webHidden/>
          </w:rPr>
          <w:t>2</w:t>
        </w:r>
        <w:r w:rsidR="0012766C" w:rsidRPr="00E11A0E">
          <w:rPr>
            <w:caps w:val="0"/>
            <w:webHidden/>
          </w:rPr>
          <w:fldChar w:fldCharType="end"/>
        </w:r>
      </w:hyperlink>
    </w:p>
    <w:p w14:paraId="6BE31CB3" w14:textId="6F8D25AE" w:rsidR="0012766C" w:rsidRPr="00E11A0E" w:rsidRDefault="00D23428">
      <w:pPr>
        <w:pStyle w:val="Verzeichnis1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63007104" w:history="1">
        <w:r w:rsidR="0012766C" w:rsidRPr="00E11A0E">
          <w:rPr>
            <w:rStyle w:val="Hyperlink"/>
            <w:caps w:val="0"/>
            <w:lang w:val="fr-CH"/>
          </w:rPr>
          <w:t>1</w:t>
        </w:r>
        <w:r w:rsidR="0012766C" w:rsidRPr="00E11A0E"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</w:rPr>
          <w:tab/>
        </w:r>
        <w:r w:rsidR="0012766C" w:rsidRPr="00E11A0E">
          <w:rPr>
            <w:rStyle w:val="Hyperlink"/>
            <w:caps w:val="0"/>
            <w:lang w:val="fr-CH"/>
          </w:rPr>
          <w:t>Champ d’application</w:t>
        </w:r>
        <w:r w:rsidR="0012766C" w:rsidRPr="00E11A0E">
          <w:rPr>
            <w:caps w:val="0"/>
            <w:webHidden/>
          </w:rPr>
          <w:tab/>
        </w:r>
        <w:r w:rsidR="0012766C" w:rsidRPr="00E11A0E">
          <w:rPr>
            <w:caps w:val="0"/>
            <w:webHidden/>
          </w:rPr>
          <w:fldChar w:fldCharType="begin"/>
        </w:r>
        <w:r w:rsidR="0012766C" w:rsidRPr="00E11A0E">
          <w:rPr>
            <w:caps w:val="0"/>
            <w:webHidden/>
          </w:rPr>
          <w:instrText xml:space="preserve"> PAGEREF _Toc63007104 \h </w:instrText>
        </w:r>
        <w:r w:rsidR="0012766C" w:rsidRPr="00E11A0E">
          <w:rPr>
            <w:caps w:val="0"/>
            <w:webHidden/>
          </w:rPr>
        </w:r>
        <w:r w:rsidR="0012766C" w:rsidRPr="00E11A0E">
          <w:rPr>
            <w:caps w:val="0"/>
            <w:webHidden/>
          </w:rPr>
          <w:fldChar w:fldCharType="separate"/>
        </w:r>
        <w:r w:rsidR="0050188F">
          <w:rPr>
            <w:caps w:val="0"/>
            <w:webHidden/>
          </w:rPr>
          <w:t>2</w:t>
        </w:r>
        <w:r w:rsidR="0012766C" w:rsidRPr="00E11A0E">
          <w:rPr>
            <w:caps w:val="0"/>
            <w:webHidden/>
          </w:rPr>
          <w:fldChar w:fldCharType="end"/>
        </w:r>
      </w:hyperlink>
    </w:p>
    <w:p w14:paraId="02D0F904" w14:textId="25CE7BAC" w:rsidR="0012766C" w:rsidRPr="00E11A0E" w:rsidRDefault="00D23428">
      <w:pPr>
        <w:pStyle w:val="Verzeichnis1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63007105" w:history="1">
        <w:r w:rsidR="0012766C" w:rsidRPr="00E11A0E">
          <w:rPr>
            <w:rStyle w:val="Hyperlink"/>
            <w:caps w:val="0"/>
            <w:lang w:val="fr-CH"/>
          </w:rPr>
          <w:t>2</w:t>
        </w:r>
        <w:r w:rsidR="0012766C" w:rsidRPr="00E11A0E"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</w:rPr>
          <w:tab/>
        </w:r>
        <w:r w:rsidR="0012766C" w:rsidRPr="00E11A0E">
          <w:rPr>
            <w:rStyle w:val="Hyperlink"/>
            <w:caps w:val="0"/>
            <w:lang w:val="fr-CH"/>
          </w:rPr>
          <w:t>Objet</w:t>
        </w:r>
        <w:r w:rsidR="0012766C" w:rsidRPr="00E11A0E">
          <w:rPr>
            <w:caps w:val="0"/>
            <w:webHidden/>
          </w:rPr>
          <w:tab/>
        </w:r>
        <w:r w:rsidR="0012766C" w:rsidRPr="00E11A0E">
          <w:rPr>
            <w:caps w:val="0"/>
            <w:webHidden/>
          </w:rPr>
          <w:fldChar w:fldCharType="begin"/>
        </w:r>
        <w:r w:rsidR="0012766C" w:rsidRPr="00E11A0E">
          <w:rPr>
            <w:caps w:val="0"/>
            <w:webHidden/>
          </w:rPr>
          <w:instrText xml:space="preserve"> PAGEREF _Toc63007105 \h </w:instrText>
        </w:r>
        <w:r w:rsidR="0012766C" w:rsidRPr="00E11A0E">
          <w:rPr>
            <w:caps w:val="0"/>
            <w:webHidden/>
          </w:rPr>
        </w:r>
        <w:r w:rsidR="0012766C" w:rsidRPr="00E11A0E">
          <w:rPr>
            <w:caps w:val="0"/>
            <w:webHidden/>
          </w:rPr>
          <w:fldChar w:fldCharType="separate"/>
        </w:r>
        <w:r w:rsidR="0050188F">
          <w:rPr>
            <w:caps w:val="0"/>
            <w:webHidden/>
          </w:rPr>
          <w:t>2</w:t>
        </w:r>
        <w:r w:rsidR="0012766C" w:rsidRPr="00E11A0E">
          <w:rPr>
            <w:caps w:val="0"/>
            <w:webHidden/>
          </w:rPr>
          <w:fldChar w:fldCharType="end"/>
        </w:r>
      </w:hyperlink>
    </w:p>
    <w:p w14:paraId="25EDB6D7" w14:textId="18CC14F5" w:rsidR="0012766C" w:rsidRPr="00E11A0E" w:rsidRDefault="00D23428">
      <w:pPr>
        <w:pStyle w:val="Verzeichnis1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63007106" w:history="1">
        <w:r w:rsidR="0012766C" w:rsidRPr="00E11A0E">
          <w:rPr>
            <w:rStyle w:val="Hyperlink"/>
            <w:caps w:val="0"/>
            <w:lang w:val="fr-CH"/>
          </w:rPr>
          <w:t>3</w:t>
        </w:r>
        <w:r w:rsidR="0012766C" w:rsidRPr="00E11A0E"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</w:rPr>
          <w:tab/>
        </w:r>
        <w:r w:rsidR="0012766C" w:rsidRPr="00E11A0E">
          <w:rPr>
            <w:rStyle w:val="Hyperlink"/>
            <w:caps w:val="0"/>
            <w:lang w:val="fr-CH"/>
          </w:rPr>
          <w:t>But</w:t>
        </w:r>
        <w:r w:rsidR="0012766C" w:rsidRPr="00E11A0E">
          <w:rPr>
            <w:caps w:val="0"/>
            <w:webHidden/>
          </w:rPr>
          <w:tab/>
        </w:r>
        <w:r w:rsidR="0012766C" w:rsidRPr="00E11A0E">
          <w:rPr>
            <w:caps w:val="0"/>
            <w:webHidden/>
          </w:rPr>
          <w:fldChar w:fldCharType="begin"/>
        </w:r>
        <w:r w:rsidR="0012766C" w:rsidRPr="00E11A0E">
          <w:rPr>
            <w:caps w:val="0"/>
            <w:webHidden/>
          </w:rPr>
          <w:instrText xml:space="preserve"> PAGEREF _Toc63007106 \h </w:instrText>
        </w:r>
        <w:r w:rsidR="0012766C" w:rsidRPr="00E11A0E">
          <w:rPr>
            <w:caps w:val="0"/>
            <w:webHidden/>
          </w:rPr>
        </w:r>
        <w:r w:rsidR="0012766C" w:rsidRPr="00E11A0E">
          <w:rPr>
            <w:caps w:val="0"/>
            <w:webHidden/>
          </w:rPr>
          <w:fldChar w:fldCharType="separate"/>
        </w:r>
        <w:r w:rsidR="0050188F">
          <w:rPr>
            <w:caps w:val="0"/>
            <w:webHidden/>
          </w:rPr>
          <w:t>2</w:t>
        </w:r>
        <w:r w:rsidR="0012766C" w:rsidRPr="00E11A0E">
          <w:rPr>
            <w:caps w:val="0"/>
            <w:webHidden/>
          </w:rPr>
          <w:fldChar w:fldCharType="end"/>
        </w:r>
      </w:hyperlink>
    </w:p>
    <w:p w14:paraId="2B8C2C47" w14:textId="615E2FE3" w:rsidR="0012766C" w:rsidRPr="00E11A0E" w:rsidRDefault="00D23428">
      <w:pPr>
        <w:pStyle w:val="Verzeichnis1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63007107" w:history="1">
        <w:r w:rsidR="0012766C" w:rsidRPr="00E11A0E">
          <w:rPr>
            <w:rStyle w:val="Hyperlink"/>
            <w:caps w:val="0"/>
            <w:lang w:val="fr-CH"/>
          </w:rPr>
          <w:t>4</w:t>
        </w:r>
        <w:r w:rsidR="0012766C" w:rsidRPr="00E11A0E"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</w:rPr>
          <w:tab/>
        </w:r>
        <w:r w:rsidR="0012766C" w:rsidRPr="00E11A0E">
          <w:rPr>
            <w:rStyle w:val="Hyperlink"/>
            <w:caps w:val="0"/>
            <w:lang w:val="fr-CH"/>
          </w:rPr>
          <w:t>Objectifs</w:t>
        </w:r>
        <w:r w:rsidR="0012766C" w:rsidRPr="00E11A0E">
          <w:rPr>
            <w:caps w:val="0"/>
            <w:webHidden/>
          </w:rPr>
          <w:tab/>
        </w:r>
        <w:r w:rsidR="0012766C" w:rsidRPr="00E11A0E">
          <w:rPr>
            <w:caps w:val="0"/>
            <w:webHidden/>
          </w:rPr>
          <w:fldChar w:fldCharType="begin"/>
        </w:r>
        <w:r w:rsidR="0012766C" w:rsidRPr="00E11A0E">
          <w:rPr>
            <w:caps w:val="0"/>
            <w:webHidden/>
          </w:rPr>
          <w:instrText xml:space="preserve"> PAGEREF _Toc63007107 \h </w:instrText>
        </w:r>
        <w:r w:rsidR="0012766C" w:rsidRPr="00E11A0E">
          <w:rPr>
            <w:caps w:val="0"/>
            <w:webHidden/>
          </w:rPr>
        </w:r>
        <w:r w:rsidR="0012766C" w:rsidRPr="00E11A0E">
          <w:rPr>
            <w:caps w:val="0"/>
            <w:webHidden/>
          </w:rPr>
          <w:fldChar w:fldCharType="separate"/>
        </w:r>
        <w:r w:rsidR="0050188F">
          <w:rPr>
            <w:caps w:val="0"/>
            <w:webHidden/>
          </w:rPr>
          <w:t>2</w:t>
        </w:r>
        <w:r w:rsidR="0012766C" w:rsidRPr="00E11A0E">
          <w:rPr>
            <w:caps w:val="0"/>
            <w:webHidden/>
          </w:rPr>
          <w:fldChar w:fldCharType="end"/>
        </w:r>
      </w:hyperlink>
    </w:p>
    <w:p w14:paraId="3B8B65ED" w14:textId="61DBA159" w:rsidR="0012766C" w:rsidRPr="00E11A0E" w:rsidRDefault="00D23428">
      <w:pPr>
        <w:pStyle w:val="Verzeichnis1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63007108" w:history="1">
        <w:r w:rsidR="0012766C" w:rsidRPr="00E11A0E">
          <w:rPr>
            <w:rStyle w:val="Hyperlink"/>
            <w:rFonts w:cs="Arial"/>
            <w:caps w:val="0"/>
            <w:lang w:val="fr-CH"/>
          </w:rPr>
          <w:t>B</w:t>
        </w:r>
        <w:r w:rsidR="0012766C" w:rsidRPr="00E11A0E"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</w:rPr>
          <w:tab/>
        </w:r>
        <w:r w:rsidR="0012766C" w:rsidRPr="00E11A0E">
          <w:rPr>
            <w:rStyle w:val="Hyperlink"/>
            <w:rFonts w:cs="Arial"/>
            <w:caps w:val="0"/>
            <w:lang w:val="fr-CH"/>
          </w:rPr>
          <w:t>Prestations</w:t>
        </w:r>
        <w:r w:rsidR="0012766C" w:rsidRPr="00E11A0E">
          <w:rPr>
            <w:caps w:val="0"/>
            <w:webHidden/>
          </w:rPr>
          <w:tab/>
        </w:r>
      </w:hyperlink>
      <w:r w:rsidR="002633D0">
        <w:rPr>
          <w:caps w:val="0"/>
        </w:rPr>
        <w:t>3</w:t>
      </w:r>
    </w:p>
    <w:p w14:paraId="6DD20F89" w14:textId="41C9B39D" w:rsidR="0012766C" w:rsidRPr="00E11A0E" w:rsidRDefault="00D23428">
      <w:pPr>
        <w:pStyle w:val="Verzeichnis1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63007109" w:history="1">
        <w:r w:rsidR="0012766C" w:rsidRPr="00E11A0E">
          <w:rPr>
            <w:rStyle w:val="Hyperlink"/>
            <w:caps w:val="0"/>
            <w:lang w:val="fr-CH"/>
          </w:rPr>
          <w:t>5</w:t>
        </w:r>
        <w:r w:rsidR="0012766C" w:rsidRPr="00E11A0E"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</w:rPr>
          <w:tab/>
        </w:r>
        <w:r w:rsidR="0012766C" w:rsidRPr="00E11A0E">
          <w:rPr>
            <w:rStyle w:val="Hyperlink"/>
            <w:caps w:val="0"/>
            <w:lang w:val="fr-CH"/>
          </w:rPr>
          <w:t>Bases</w:t>
        </w:r>
        <w:r w:rsidR="0012766C" w:rsidRPr="00E11A0E">
          <w:rPr>
            <w:caps w:val="0"/>
            <w:webHidden/>
          </w:rPr>
          <w:tab/>
        </w:r>
      </w:hyperlink>
      <w:r w:rsidR="002633D0">
        <w:rPr>
          <w:caps w:val="0"/>
        </w:rPr>
        <w:t>4</w:t>
      </w:r>
    </w:p>
    <w:p w14:paraId="2EAADDD3" w14:textId="00456625" w:rsidR="0012766C" w:rsidRPr="00E11A0E" w:rsidRDefault="00D23428">
      <w:pPr>
        <w:pStyle w:val="Verzeichnis1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63007110" w:history="1">
        <w:r w:rsidR="0012766C" w:rsidRPr="00E11A0E">
          <w:rPr>
            <w:rStyle w:val="Hyperlink"/>
            <w:caps w:val="0"/>
            <w:lang w:val="fr-CH"/>
          </w:rPr>
          <w:t>6</w:t>
        </w:r>
        <w:r w:rsidR="0012766C" w:rsidRPr="00E11A0E"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</w:rPr>
          <w:tab/>
        </w:r>
        <w:r w:rsidR="0012766C" w:rsidRPr="00E11A0E">
          <w:rPr>
            <w:rStyle w:val="Hyperlink"/>
            <w:caps w:val="0"/>
            <w:lang w:val="fr-CH"/>
          </w:rPr>
          <w:t>Documents d’appel d’offres et exigences/contenu</w:t>
        </w:r>
        <w:r w:rsidR="0012766C" w:rsidRPr="00E11A0E">
          <w:rPr>
            <w:caps w:val="0"/>
            <w:webHidden/>
          </w:rPr>
          <w:tab/>
        </w:r>
        <w:r w:rsidR="0012766C" w:rsidRPr="00E11A0E">
          <w:rPr>
            <w:caps w:val="0"/>
            <w:webHidden/>
          </w:rPr>
          <w:fldChar w:fldCharType="begin"/>
        </w:r>
        <w:r w:rsidR="0012766C" w:rsidRPr="00E11A0E">
          <w:rPr>
            <w:caps w:val="0"/>
            <w:webHidden/>
          </w:rPr>
          <w:instrText xml:space="preserve"> PAGEREF _Toc63007110 \h </w:instrText>
        </w:r>
        <w:r w:rsidR="0012766C" w:rsidRPr="00E11A0E">
          <w:rPr>
            <w:caps w:val="0"/>
            <w:webHidden/>
          </w:rPr>
        </w:r>
        <w:r w:rsidR="0012766C" w:rsidRPr="00E11A0E">
          <w:rPr>
            <w:caps w:val="0"/>
            <w:webHidden/>
          </w:rPr>
          <w:fldChar w:fldCharType="separate"/>
        </w:r>
        <w:r w:rsidR="0050188F">
          <w:rPr>
            <w:caps w:val="0"/>
            <w:webHidden/>
          </w:rPr>
          <w:t>2</w:t>
        </w:r>
        <w:r w:rsidR="0012766C" w:rsidRPr="00E11A0E">
          <w:rPr>
            <w:caps w:val="0"/>
            <w:webHidden/>
          </w:rPr>
          <w:fldChar w:fldCharType="end"/>
        </w:r>
      </w:hyperlink>
    </w:p>
    <w:p w14:paraId="6C0CC696" w14:textId="3314A1F1" w:rsidR="0012766C" w:rsidRPr="00E11A0E" w:rsidRDefault="00D23428" w:rsidP="000F31AE">
      <w:pPr>
        <w:pStyle w:val="Verzeichnis2"/>
        <w:ind w:left="1107"/>
        <w:rPr>
          <w:rFonts w:asciiTheme="minorHAnsi" w:eastAsiaTheme="minorEastAsia" w:hAnsiTheme="minorHAnsi" w:cstheme="minorBidi"/>
          <w:spacing w:val="0"/>
          <w:sz w:val="22"/>
          <w:szCs w:val="22"/>
        </w:rPr>
      </w:pPr>
      <w:hyperlink w:anchor="_Toc63007111" w:history="1">
        <w:r w:rsidR="0012766C" w:rsidRPr="00E11A0E">
          <w:rPr>
            <w:rStyle w:val="Hyperlink"/>
            <w:lang w:val="fr-CH"/>
          </w:rPr>
          <w:t>6.1</w:t>
        </w:r>
        <w:r w:rsidR="0012766C" w:rsidRPr="00E11A0E">
          <w:rPr>
            <w:rFonts w:asciiTheme="minorHAnsi" w:eastAsiaTheme="minorEastAsia" w:hAnsiTheme="minorHAnsi" w:cstheme="minorBidi"/>
            <w:spacing w:val="0"/>
            <w:sz w:val="22"/>
            <w:szCs w:val="22"/>
          </w:rPr>
          <w:tab/>
        </w:r>
        <w:r w:rsidR="0012766C" w:rsidRPr="00E11A0E">
          <w:rPr>
            <w:rStyle w:val="Hyperlink"/>
            <w:lang w:val="fr-CH"/>
          </w:rPr>
          <w:t>Projet de contrat d’entreprise</w:t>
        </w:r>
        <w:r w:rsidR="0012766C" w:rsidRPr="00E11A0E">
          <w:rPr>
            <w:webHidden/>
          </w:rPr>
          <w:tab/>
        </w:r>
        <w:r w:rsidR="0012766C" w:rsidRPr="00E11A0E">
          <w:rPr>
            <w:webHidden/>
          </w:rPr>
          <w:fldChar w:fldCharType="begin"/>
        </w:r>
        <w:r w:rsidR="0012766C" w:rsidRPr="00E11A0E">
          <w:rPr>
            <w:webHidden/>
          </w:rPr>
          <w:instrText xml:space="preserve"> PAGEREF _Toc63007111 \h </w:instrText>
        </w:r>
        <w:r w:rsidR="0012766C" w:rsidRPr="00E11A0E">
          <w:rPr>
            <w:webHidden/>
          </w:rPr>
        </w:r>
        <w:r w:rsidR="0012766C" w:rsidRPr="00E11A0E">
          <w:rPr>
            <w:webHidden/>
          </w:rPr>
          <w:fldChar w:fldCharType="separate"/>
        </w:r>
        <w:r w:rsidR="0050188F">
          <w:rPr>
            <w:webHidden/>
          </w:rPr>
          <w:t>2</w:t>
        </w:r>
        <w:r w:rsidR="0012766C" w:rsidRPr="00E11A0E">
          <w:rPr>
            <w:webHidden/>
          </w:rPr>
          <w:fldChar w:fldCharType="end"/>
        </w:r>
      </w:hyperlink>
    </w:p>
    <w:p w14:paraId="412B47A7" w14:textId="346241BF" w:rsidR="0012766C" w:rsidRPr="00E11A0E" w:rsidRDefault="00D23428" w:rsidP="000F31AE">
      <w:pPr>
        <w:pStyle w:val="Verzeichnis2"/>
        <w:ind w:left="1107"/>
        <w:rPr>
          <w:rFonts w:asciiTheme="minorHAnsi" w:eastAsiaTheme="minorEastAsia" w:hAnsiTheme="minorHAnsi" w:cstheme="minorBidi"/>
          <w:spacing w:val="0"/>
          <w:sz w:val="22"/>
          <w:szCs w:val="22"/>
        </w:rPr>
      </w:pPr>
      <w:hyperlink w:anchor="_Toc63007112" w:history="1">
        <w:r w:rsidR="0012766C" w:rsidRPr="00E11A0E">
          <w:rPr>
            <w:rStyle w:val="Hyperlink"/>
            <w:lang w:val="fr-CH"/>
          </w:rPr>
          <w:t>6.2</w:t>
        </w:r>
        <w:r w:rsidR="0012766C" w:rsidRPr="00E11A0E">
          <w:rPr>
            <w:rFonts w:asciiTheme="minorHAnsi" w:eastAsiaTheme="minorEastAsia" w:hAnsiTheme="minorHAnsi" w:cstheme="minorBidi"/>
            <w:spacing w:val="0"/>
            <w:sz w:val="22"/>
            <w:szCs w:val="22"/>
          </w:rPr>
          <w:tab/>
        </w:r>
        <w:r w:rsidR="0012766C" w:rsidRPr="00E11A0E">
          <w:rPr>
            <w:rStyle w:val="Hyperlink"/>
            <w:lang w:val="fr-CH"/>
          </w:rPr>
          <w:t>Publication SIMAP</w:t>
        </w:r>
        <w:r w:rsidR="0012766C" w:rsidRPr="00E11A0E">
          <w:rPr>
            <w:webHidden/>
          </w:rPr>
          <w:tab/>
        </w:r>
        <w:r w:rsidR="0012766C" w:rsidRPr="00E11A0E">
          <w:rPr>
            <w:webHidden/>
          </w:rPr>
          <w:fldChar w:fldCharType="begin"/>
        </w:r>
        <w:r w:rsidR="0012766C" w:rsidRPr="00E11A0E">
          <w:rPr>
            <w:webHidden/>
          </w:rPr>
          <w:instrText xml:space="preserve"> PAGEREF _Toc63007112 \h </w:instrText>
        </w:r>
        <w:r w:rsidR="0012766C" w:rsidRPr="00E11A0E">
          <w:rPr>
            <w:webHidden/>
          </w:rPr>
        </w:r>
        <w:r w:rsidR="0012766C" w:rsidRPr="00E11A0E">
          <w:rPr>
            <w:webHidden/>
          </w:rPr>
          <w:fldChar w:fldCharType="separate"/>
        </w:r>
        <w:r w:rsidR="0050188F">
          <w:rPr>
            <w:webHidden/>
          </w:rPr>
          <w:t>2</w:t>
        </w:r>
        <w:r w:rsidR="0012766C" w:rsidRPr="00E11A0E">
          <w:rPr>
            <w:webHidden/>
          </w:rPr>
          <w:fldChar w:fldCharType="end"/>
        </w:r>
      </w:hyperlink>
    </w:p>
    <w:p w14:paraId="34689F85" w14:textId="4C5DF3CF" w:rsidR="0012766C" w:rsidRPr="00E11A0E" w:rsidRDefault="00D23428" w:rsidP="000F31AE">
      <w:pPr>
        <w:pStyle w:val="Verzeichnis2"/>
        <w:ind w:left="1107"/>
        <w:rPr>
          <w:rFonts w:asciiTheme="minorHAnsi" w:eastAsiaTheme="minorEastAsia" w:hAnsiTheme="minorHAnsi" w:cstheme="minorBidi"/>
          <w:spacing w:val="0"/>
          <w:sz w:val="22"/>
          <w:szCs w:val="22"/>
        </w:rPr>
      </w:pPr>
      <w:hyperlink w:anchor="_Toc63007113" w:history="1">
        <w:r w:rsidR="0012766C" w:rsidRPr="00E11A0E">
          <w:rPr>
            <w:rStyle w:val="Hyperlink"/>
            <w:lang w:val="fr-CH"/>
          </w:rPr>
          <w:t>6.3</w:t>
        </w:r>
        <w:r w:rsidR="0012766C" w:rsidRPr="00E11A0E">
          <w:rPr>
            <w:rFonts w:asciiTheme="minorHAnsi" w:eastAsiaTheme="minorEastAsia" w:hAnsiTheme="minorHAnsi" w:cstheme="minorBidi"/>
            <w:spacing w:val="0"/>
            <w:sz w:val="22"/>
            <w:szCs w:val="22"/>
          </w:rPr>
          <w:tab/>
        </w:r>
        <w:r w:rsidR="0012766C" w:rsidRPr="00E11A0E">
          <w:rPr>
            <w:rStyle w:val="Hyperlink"/>
            <w:lang w:val="fr-CH"/>
          </w:rPr>
          <w:t>Conditions particulières pour la construction</w:t>
        </w:r>
        <w:r w:rsidR="0012766C" w:rsidRPr="00E11A0E">
          <w:rPr>
            <w:webHidden/>
          </w:rPr>
          <w:tab/>
        </w:r>
        <w:r w:rsidR="0012766C" w:rsidRPr="00E11A0E">
          <w:rPr>
            <w:webHidden/>
          </w:rPr>
          <w:fldChar w:fldCharType="begin"/>
        </w:r>
        <w:r w:rsidR="0012766C" w:rsidRPr="00E11A0E">
          <w:rPr>
            <w:webHidden/>
          </w:rPr>
          <w:instrText xml:space="preserve"> PAGEREF _Toc63007113 \h </w:instrText>
        </w:r>
        <w:r w:rsidR="0012766C" w:rsidRPr="00E11A0E">
          <w:rPr>
            <w:webHidden/>
          </w:rPr>
        </w:r>
        <w:r w:rsidR="0012766C" w:rsidRPr="00E11A0E">
          <w:rPr>
            <w:webHidden/>
          </w:rPr>
          <w:fldChar w:fldCharType="separate"/>
        </w:r>
        <w:r w:rsidR="0050188F">
          <w:rPr>
            <w:webHidden/>
          </w:rPr>
          <w:t>2</w:t>
        </w:r>
        <w:r w:rsidR="0012766C" w:rsidRPr="00E11A0E">
          <w:rPr>
            <w:webHidden/>
          </w:rPr>
          <w:fldChar w:fldCharType="end"/>
        </w:r>
      </w:hyperlink>
    </w:p>
    <w:p w14:paraId="2CBC8098" w14:textId="1DAD4F03" w:rsidR="0012766C" w:rsidRPr="00E11A0E" w:rsidRDefault="00D23428" w:rsidP="000F31AE">
      <w:pPr>
        <w:pStyle w:val="Verzeichnis2"/>
        <w:ind w:left="1107"/>
        <w:rPr>
          <w:rFonts w:asciiTheme="minorHAnsi" w:eastAsiaTheme="minorEastAsia" w:hAnsiTheme="minorHAnsi" w:cstheme="minorBidi"/>
          <w:spacing w:val="0"/>
          <w:sz w:val="22"/>
          <w:szCs w:val="22"/>
        </w:rPr>
      </w:pPr>
      <w:hyperlink w:anchor="_Toc63007114" w:history="1">
        <w:r w:rsidR="0012766C" w:rsidRPr="00E11A0E">
          <w:rPr>
            <w:rStyle w:val="Hyperlink"/>
            <w:lang w:val="fr-CH"/>
          </w:rPr>
          <w:t>6.4</w:t>
        </w:r>
        <w:r w:rsidR="0012766C" w:rsidRPr="00E11A0E">
          <w:rPr>
            <w:rFonts w:asciiTheme="minorHAnsi" w:eastAsiaTheme="minorEastAsia" w:hAnsiTheme="minorHAnsi" w:cstheme="minorBidi"/>
            <w:spacing w:val="0"/>
            <w:sz w:val="22"/>
            <w:szCs w:val="22"/>
          </w:rPr>
          <w:tab/>
        </w:r>
        <w:r w:rsidR="0012766C" w:rsidRPr="00E11A0E">
          <w:rPr>
            <w:rStyle w:val="Hyperlink"/>
            <w:lang w:val="fr-CH"/>
          </w:rPr>
          <w:t>Rapport technique de l’auteur du projet</w:t>
        </w:r>
        <w:r w:rsidR="0012766C" w:rsidRPr="00E11A0E">
          <w:rPr>
            <w:webHidden/>
          </w:rPr>
          <w:tab/>
        </w:r>
        <w:r w:rsidR="0012766C" w:rsidRPr="00E11A0E">
          <w:rPr>
            <w:webHidden/>
          </w:rPr>
          <w:fldChar w:fldCharType="begin"/>
        </w:r>
        <w:r w:rsidR="0012766C" w:rsidRPr="00E11A0E">
          <w:rPr>
            <w:webHidden/>
          </w:rPr>
          <w:instrText xml:space="preserve"> PAGEREF _Toc63007114 \h </w:instrText>
        </w:r>
        <w:r w:rsidR="0012766C" w:rsidRPr="00E11A0E">
          <w:rPr>
            <w:webHidden/>
          </w:rPr>
        </w:r>
        <w:r w:rsidR="0012766C" w:rsidRPr="00E11A0E">
          <w:rPr>
            <w:webHidden/>
          </w:rPr>
          <w:fldChar w:fldCharType="separate"/>
        </w:r>
        <w:r w:rsidR="0050188F">
          <w:rPr>
            <w:webHidden/>
          </w:rPr>
          <w:t>2</w:t>
        </w:r>
        <w:r w:rsidR="0012766C" w:rsidRPr="00E11A0E">
          <w:rPr>
            <w:webHidden/>
          </w:rPr>
          <w:fldChar w:fldCharType="end"/>
        </w:r>
      </w:hyperlink>
    </w:p>
    <w:p w14:paraId="569E0170" w14:textId="168E4359" w:rsidR="0012766C" w:rsidRPr="00E11A0E" w:rsidRDefault="00D23428" w:rsidP="000F31AE">
      <w:pPr>
        <w:pStyle w:val="Verzeichnis2"/>
        <w:ind w:left="1107"/>
        <w:rPr>
          <w:rFonts w:asciiTheme="minorHAnsi" w:eastAsiaTheme="minorEastAsia" w:hAnsiTheme="minorHAnsi" w:cstheme="minorBidi"/>
          <w:spacing w:val="0"/>
          <w:sz w:val="22"/>
          <w:szCs w:val="22"/>
        </w:rPr>
      </w:pPr>
      <w:hyperlink w:anchor="_Toc63007115" w:history="1">
        <w:r w:rsidR="0012766C" w:rsidRPr="00E11A0E">
          <w:rPr>
            <w:rStyle w:val="Hyperlink"/>
            <w:lang w:val="fr-CH"/>
          </w:rPr>
          <w:t>6.5</w:t>
        </w:r>
        <w:r w:rsidR="0012766C" w:rsidRPr="00E11A0E">
          <w:rPr>
            <w:rFonts w:asciiTheme="minorHAnsi" w:eastAsiaTheme="minorEastAsia" w:hAnsiTheme="minorHAnsi" w:cstheme="minorBidi"/>
            <w:spacing w:val="0"/>
            <w:sz w:val="22"/>
            <w:szCs w:val="22"/>
          </w:rPr>
          <w:tab/>
        </w:r>
        <w:r w:rsidR="0012766C" w:rsidRPr="00E11A0E">
          <w:rPr>
            <w:rStyle w:val="Hyperlink"/>
            <w:lang w:val="fr-CH"/>
          </w:rPr>
          <w:t>Plans du projet</w:t>
        </w:r>
        <w:r w:rsidR="0012766C" w:rsidRPr="00E11A0E">
          <w:rPr>
            <w:webHidden/>
          </w:rPr>
          <w:tab/>
        </w:r>
        <w:r w:rsidR="0012766C" w:rsidRPr="00E11A0E">
          <w:rPr>
            <w:webHidden/>
          </w:rPr>
          <w:fldChar w:fldCharType="begin"/>
        </w:r>
        <w:r w:rsidR="0012766C" w:rsidRPr="00E11A0E">
          <w:rPr>
            <w:webHidden/>
          </w:rPr>
          <w:instrText xml:space="preserve"> PAGEREF _Toc63007115 \h </w:instrText>
        </w:r>
        <w:r w:rsidR="0012766C" w:rsidRPr="00E11A0E">
          <w:rPr>
            <w:webHidden/>
          </w:rPr>
        </w:r>
        <w:r w:rsidR="0012766C" w:rsidRPr="00E11A0E">
          <w:rPr>
            <w:webHidden/>
          </w:rPr>
          <w:fldChar w:fldCharType="separate"/>
        </w:r>
        <w:r w:rsidR="0050188F">
          <w:rPr>
            <w:webHidden/>
          </w:rPr>
          <w:t>3</w:t>
        </w:r>
        <w:r w:rsidR="0012766C" w:rsidRPr="00E11A0E">
          <w:rPr>
            <w:webHidden/>
          </w:rPr>
          <w:fldChar w:fldCharType="end"/>
        </w:r>
      </w:hyperlink>
    </w:p>
    <w:p w14:paraId="06AA04B3" w14:textId="0B82727A" w:rsidR="0012766C" w:rsidRPr="00E11A0E" w:rsidRDefault="00D23428" w:rsidP="000F31AE">
      <w:pPr>
        <w:pStyle w:val="Verzeichnis2"/>
        <w:ind w:left="1107"/>
        <w:rPr>
          <w:rFonts w:asciiTheme="minorHAnsi" w:eastAsiaTheme="minorEastAsia" w:hAnsiTheme="minorHAnsi" w:cstheme="minorBidi"/>
          <w:spacing w:val="0"/>
          <w:sz w:val="22"/>
          <w:szCs w:val="22"/>
        </w:rPr>
      </w:pPr>
      <w:hyperlink w:anchor="_Toc63007116" w:history="1">
        <w:r w:rsidR="0012766C" w:rsidRPr="00E11A0E">
          <w:rPr>
            <w:rStyle w:val="Hyperlink"/>
            <w:lang w:val="fr-CH"/>
          </w:rPr>
          <w:t>6.6</w:t>
        </w:r>
        <w:r w:rsidR="0012766C" w:rsidRPr="00E11A0E">
          <w:rPr>
            <w:rFonts w:asciiTheme="minorHAnsi" w:eastAsiaTheme="minorEastAsia" w:hAnsiTheme="minorHAnsi" w:cstheme="minorBidi"/>
            <w:spacing w:val="0"/>
            <w:sz w:val="22"/>
            <w:szCs w:val="22"/>
          </w:rPr>
          <w:tab/>
        </w:r>
        <w:r w:rsidR="0012766C" w:rsidRPr="00E11A0E">
          <w:rPr>
            <w:rStyle w:val="Hyperlink"/>
            <w:lang w:val="fr-CH"/>
          </w:rPr>
          <w:t>Programme des travaux</w:t>
        </w:r>
        <w:r w:rsidR="0012766C" w:rsidRPr="00E11A0E">
          <w:rPr>
            <w:webHidden/>
          </w:rPr>
          <w:tab/>
        </w:r>
        <w:r w:rsidR="0012766C" w:rsidRPr="00E11A0E">
          <w:rPr>
            <w:webHidden/>
          </w:rPr>
          <w:fldChar w:fldCharType="begin"/>
        </w:r>
        <w:r w:rsidR="0012766C" w:rsidRPr="00E11A0E">
          <w:rPr>
            <w:webHidden/>
          </w:rPr>
          <w:instrText xml:space="preserve"> PAGEREF _Toc63007116 \h </w:instrText>
        </w:r>
        <w:r w:rsidR="0012766C" w:rsidRPr="00E11A0E">
          <w:rPr>
            <w:webHidden/>
          </w:rPr>
        </w:r>
        <w:r w:rsidR="0012766C" w:rsidRPr="00E11A0E">
          <w:rPr>
            <w:webHidden/>
          </w:rPr>
          <w:fldChar w:fldCharType="separate"/>
        </w:r>
        <w:r w:rsidR="0050188F">
          <w:rPr>
            <w:webHidden/>
          </w:rPr>
          <w:t>3</w:t>
        </w:r>
        <w:r w:rsidR="0012766C" w:rsidRPr="00E11A0E">
          <w:rPr>
            <w:webHidden/>
          </w:rPr>
          <w:fldChar w:fldCharType="end"/>
        </w:r>
      </w:hyperlink>
    </w:p>
    <w:p w14:paraId="438306CB" w14:textId="76327E89" w:rsidR="0012766C" w:rsidRPr="00E11A0E" w:rsidRDefault="00D23428" w:rsidP="000F31AE">
      <w:pPr>
        <w:pStyle w:val="Verzeichnis2"/>
        <w:ind w:left="1107"/>
        <w:rPr>
          <w:rFonts w:asciiTheme="minorHAnsi" w:eastAsiaTheme="minorEastAsia" w:hAnsiTheme="minorHAnsi" w:cstheme="minorBidi"/>
          <w:spacing w:val="0"/>
          <w:sz w:val="22"/>
          <w:szCs w:val="22"/>
        </w:rPr>
      </w:pPr>
      <w:hyperlink w:anchor="_Toc63007117" w:history="1">
        <w:r w:rsidR="0012766C" w:rsidRPr="00E11A0E">
          <w:rPr>
            <w:rStyle w:val="Hyperlink"/>
            <w:lang w:val="fr-CH"/>
          </w:rPr>
          <w:t>6.7</w:t>
        </w:r>
        <w:r w:rsidR="0012766C" w:rsidRPr="00E11A0E">
          <w:rPr>
            <w:rFonts w:asciiTheme="minorHAnsi" w:eastAsiaTheme="minorEastAsia" w:hAnsiTheme="minorHAnsi" w:cstheme="minorBidi"/>
            <w:spacing w:val="0"/>
            <w:sz w:val="22"/>
            <w:szCs w:val="22"/>
          </w:rPr>
          <w:tab/>
        </w:r>
        <w:r w:rsidR="0012766C" w:rsidRPr="00E11A0E">
          <w:rPr>
            <w:rStyle w:val="Hyperlink"/>
            <w:lang w:val="fr-CH"/>
          </w:rPr>
          <w:t>Descriptifs des prestations</w:t>
        </w:r>
        <w:r w:rsidR="0012766C" w:rsidRPr="00E11A0E">
          <w:rPr>
            <w:webHidden/>
          </w:rPr>
          <w:tab/>
        </w:r>
        <w:r w:rsidR="0012766C" w:rsidRPr="00E11A0E">
          <w:rPr>
            <w:webHidden/>
          </w:rPr>
          <w:fldChar w:fldCharType="begin"/>
        </w:r>
        <w:r w:rsidR="0012766C" w:rsidRPr="00E11A0E">
          <w:rPr>
            <w:webHidden/>
          </w:rPr>
          <w:instrText xml:space="preserve"> PAGEREF _Toc63007117 \h </w:instrText>
        </w:r>
        <w:r w:rsidR="0012766C" w:rsidRPr="00E11A0E">
          <w:rPr>
            <w:webHidden/>
          </w:rPr>
        </w:r>
        <w:r w:rsidR="0012766C" w:rsidRPr="00E11A0E">
          <w:rPr>
            <w:webHidden/>
          </w:rPr>
          <w:fldChar w:fldCharType="separate"/>
        </w:r>
        <w:r w:rsidR="0050188F">
          <w:rPr>
            <w:webHidden/>
          </w:rPr>
          <w:t>3</w:t>
        </w:r>
        <w:r w:rsidR="0012766C" w:rsidRPr="00E11A0E">
          <w:rPr>
            <w:webHidden/>
          </w:rPr>
          <w:fldChar w:fldCharType="end"/>
        </w:r>
      </w:hyperlink>
    </w:p>
    <w:p w14:paraId="14A86354" w14:textId="04467B8A" w:rsidR="0012766C" w:rsidRPr="00E11A0E" w:rsidRDefault="00D23428" w:rsidP="000F31AE">
      <w:pPr>
        <w:pStyle w:val="Verzeichnis2"/>
        <w:ind w:left="1107"/>
        <w:rPr>
          <w:rFonts w:asciiTheme="minorHAnsi" w:eastAsiaTheme="minorEastAsia" w:hAnsiTheme="minorHAnsi" w:cstheme="minorBidi"/>
          <w:spacing w:val="0"/>
          <w:sz w:val="22"/>
          <w:szCs w:val="22"/>
        </w:rPr>
      </w:pPr>
      <w:hyperlink w:anchor="_Toc63007118" w:history="1">
        <w:r w:rsidR="0012766C" w:rsidRPr="00E11A0E">
          <w:rPr>
            <w:rStyle w:val="Hyperlink"/>
            <w:lang w:val="fr-CH"/>
          </w:rPr>
          <w:t>6.8</w:t>
        </w:r>
        <w:r w:rsidR="0012766C" w:rsidRPr="00E11A0E">
          <w:rPr>
            <w:rFonts w:asciiTheme="minorHAnsi" w:eastAsiaTheme="minorEastAsia" w:hAnsiTheme="minorHAnsi" w:cstheme="minorBidi"/>
            <w:spacing w:val="0"/>
            <w:sz w:val="22"/>
            <w:szCs w:val="22"/>
          </w:rPr>
          <w:tab/>
        </w:r>
        <w:r w:rsidR="0012766C" w:rsidRPr="00E11A0E">
          <w:rPr>
            <w:rStyle w:val="Hyperlink"/>
            <w:lang w:val="fr-CH"/>
          </w:rPr>
          <w:t>Rapport technique du soumissionnaire</w:t>
        </w:r>
        <w:r w:rsidR="0012766C" w:rsidRPr="00E11A0E">
          <w:rPr>
            <w:webHidden/>
          </w:rPr>
          <w:tab/>
        </w:r>
        <w:r w:rsidR="0012766C" w:rsidRPr="00E11A0E">
          <w:rPr>
            <w:webHidden/>
          </w:rPr>
          <w:fldChar w:fldCharType="begin"/>
        </w:r>
        <w:r w:rsidR="0012766C" w:rsidRPr="00E11A0E">
          <w:rPr>
            <w:webHidden/>
          </w:rPr>
          <w:instrText xml:space="preserve"> PAGEREF _Toc63007118 \h </w:instrText>
        </w:r>
        <w:r w:rsidR="0012766C" w:rsidRPr="00E11A0E">
          <w:rPr>
            <w:webHidden/>
          </w:rPr>
        </w:r>
        <w:r w:rsidR="0012766C" w:rsidRPr="00E11A0E">
          <w:rPr>
            <w:webHidden/>
          </w:rPr>
          <w:fldChar w:fldCharType="separate"/>
        </w:r>
        <w:r w:rsidR="0050188F">
          <w:rPr>
            <w:webHidden/>
          </w:rPr>
          <w:t>4</w:t>
        </w:r>
        <w:r w:rsidR="0012766C" w:rsidRPr="00E11A0E">
          <w:rPr>
            <w:webHidden/>
          </w:rPr>
          <w:fldChar w:fldCharType="end"/>
        </w:r>
      </w:hyperlink>
    </w:p>
    <w:p w14:paraId="1AF74F3B" w14:textId="13F560AA" w:rsidR="0012766C" w:rsidRPr="00E11A0E" w:rsidRDefault="00D23428">
      <w:pPr>
        <w:pStyle w:val="Verzeichnis1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63007119" w:history="1">
        <w:r w:rsidR="0012766C" w:rsidRPr="00E11A0E">
          <w:rPr>
            <w:rStyle w:val="Hyperlink"/>
            <w:caps w:val="0"/>
            <w:lang w:val="fr-CH"/>
          </w:rPr>
          <w:t>7</w:t>
        </w:r>
        <w:r w:rsidR="0012766C" w:rsidRPr="00E11A0E"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</w:rPr>
          <w:tab/>
        </w:r>
        <w:r w:rsidR="0012766C" w:rsidRPr="00E11A0E">
          <w:rPr>
            <w:rStyle w:val="Hyperlink"/>
            <w:caps w:val="0"/>
            <w:lang w:val="fr-CH"/>
          </w:rPr>
          <w:t>Analyses de prix</w:t>
        </w:r>
        <w:r w:rsidR="0012766C" w:rsidRPr="00E11A0E">
          <w:rPr>
            <w:caps w:val="0"/>
            <w:webHidden/>
          </w:rPr>
          <w:tab/>
        </w:r>
        <w:r w:rsidR="0012766C" w:rsidRPr="00E11A0E">
          <w:rPr>
            <w:caps w:val="0"/>
            <w:webHidden/>
          </w:rPr>
          <w:fldChar w:fldCharType="begin"/>
        </w:r>
        <w:r w:rsidR="0012766C" w:rsidRPr="00E11A0E">
          <w:rPr>
            <w:caps w:val="0"/>
            <w:webHidden/>
          </w:rPr>
          <w:instrText xml:space="preserve"> PAGEREF _Toc63007119 \h </w:instrText>
        </w:r>
        <w:r w:rsidR="0012766C" w:rsidRPr="00E11A0E">
          <w:rPr>
            <w:caps w:val="0"/>
            <w:webHidden/>
          </w:rPr>
        </w:r>
        <w:r w:rsidR="0012766C" w:rsidRPr="00E11A0E">
          <w:rPr>
            <w:caps w:val="0"/>
            <w:webHidden/>
          </w:rPr>
          <w:fldChar w:fldCharType="separate"/>
        </w:r>
        <w:r w:rsidR="0050188F">
          <w:rPr>
            <w:caps w:val="0"/>
            <w:webHidden/>
          </w:rPr>
          <w:t>4</w:t>
        </w:r>
        <w:r w:rsidR="0012766C" w:rsidRPr="00E11A0E">
          <w:rPr>
            <w:caps w:val="0"/>
            <w:webHidden/>
          </w:rPr>
          <w:fldChar w:fldCharType="end"/>
        </w:r>
      </w:hyperlink>
    </w:p>
    <w:p w14:paraId="1CA74960" w14:textId="19918149" w:rsidR="0012766C" w:rsidRPr="00E11A0E" w:rsidRDefault="00D23428" w:rsidP="000F31AE">
      <w:pPr>
        <w:pStyle w:val="Verzeichnis2"/>
        <w:ind w:left="1107"/>
        <w:rPr>
          <w:rFonts w:asciiTheme="minorHAnsi" w:eastAsiaTheme="minorEastAsia" w:hAnsiTheme="minorHAnsi" w:cstheme="minorBidi"/>
          <w:spacing w:val="0"/>
          <w:sz w:val="22"/>
          <w:szCs w:val="22"/>
        </w:rPr>
      </w:pPr>
      <w:hyperlink w:anchor="_Toc63007120" w:history="1">
        <w:r w:rsidR="0012766C" w:rsidRPr="00E11A0E">
          <w:rPr>
            <w:rStyle w:val="Hyperlink"/>
            <w:lang w:val="fr-CH"/>
          </w:rPr>
          <w:t>7.1</w:t>
        </w:r>
        <w:r w:rsidR="0012766C" w:rsidRPr="00E11A0E">
          <w:rPr>
            <w:rFonts w:asciiTheme="minorHAnsi" w:eastAsiaTheme="minorEastAsia" w:hAnsiTheme="minorHAnsi" w:cstheme="minorBidi"/>
            <w:spacing w:val="0"/>
            <w:sz w:val="22"/>
            <w:szCs w:val="22"/>
          </w:rPr>
          <w:tab/>
        </w:r>
        <w:r w:rsidR="0012766C" w:rsidRPr="00E11A0E">
          <w:rPr>
            <w:rStyle w:val="Hyperlink"/>
            <w:lang w:val="fr-CH"/>
          </w:rPr>
          <w:t>Objectifs des analyses de prix</w:t>
        </w:r>
        <w:r w:rsidR="0012766C" w:rsidRPr="00E11A0E">
          <w:rPr>
            <w:webHidden/>
          </w:rPr>
          <w:tab/>
        </w:r>
        <w:r w:rsidR="0012766C" w:rsidRPr="00E11A0E">
          <w:rPr>
            <w:webHidden/>
          </w:rPr>
          <w:fldChar w:fldCharType="begin"/>
        </w:r>
        <w:r w:rsidR="0012766C" w:rsidRPr="00E11A0E">
          <w:rPr>
            <w:webHidden/>
          </w:rPr>
          <w:instrText xml:space="preserve"> PAGEREF _Toc63007120 \h </w:instrText>
        </w:r>
        <w:r w:rsidR="0012766C" w:rsidRPr="00E11A0E">
          <w:rPr>
            <w:webHidden/>
          </w:rPr>
        </w:r>
        <w:r w:rsidR="0012766C" w:rsidRPr="00E11A0E">
          <w:rPr>
            <w:webHidden/>
          </w:rPr>
          <w:fldChar w:fldCharType="separate"/>
        </w:r>
        <w:r w:rsidR="0050188F">
          <w:rPr>
            <w:webHidden/>
          </w:rPr>
          <w:t>4</w:t>
        </w:r>
        <w:r w:rsidR="0012766C" w:rsidRPr="00E11A0E">
          <w:rPr>
            <w:webHidden/>
          </w:rPr>
          <w:fldChar w:fldCharType="end"/>
        </w:r>
      </w:hyperlink>
    </w:p>
    <w:p w14:paraId="58B6B187" w14:textId="35FD4B36" w:rsidR="0012766C" w:rsidRPr="00E11A0E" w:rsidRDefault="00D23428" w:rsidP="000F31AE">
      <w:pPr>
        <w:pStyle w:val="Verzeichnis2"/>
        <w:ind w:left="1107"/>
        <w:rPr>
          <w:rFonts w:asciiTheme="minorHAnsi" w:eastAsiaTheme="minorEastAsia" w:hAnsiTheme="minorHAnsi" w:cstheme="minorBidi"/>
          <w:spacing w:val="0"/>
          <w:sz w:val="22"/>
          <w:szCs w:val="22"/>
        </w:rPr>
      </w:pPr>
      <w:hyperlink w:anchor="_Toc63007121" w:history="1">
        <w:r w:rsidR="0012766C" w:rsidRPr="00E11A0E">
          <w:rPr>
            <w:rStyle w:val="Hyperlink"/>
            <w:lang w:val="fr-CH"/>
          </w:rPr>
          <w:t>7.2</w:t>
        </w:r>
        <w:r w:rsidR="0012766C" w:rsidRPr="00E11A0E">
          <w:rPr>
            <w:rFonts w:asciiTheme="minorHAnsi" w:eastAsiaTheme="minorEastAsia" w:hAnsiTheme="minorHAnsi" w:cstheme="minorBidi"/>
            <w:spacing w:val="0"/>
            <w:sz w:val="22"/>
            <w:szCs w:val="22"/>
          </w:rPr>
          <w:tab/>
        </w:r>
        <w:r w:rsidR="0012766C" w:rsidRPr="00E11A0E">
          <w:rPr>
            <w:rStyle w:val="Hyperlink"/>
            <w:lang w:val="fr-CH"/>
          </w:rPr>
          <w:t>Analyses de prix à exiger systématiquement avec l’offre</w:t>
        </w:r>
        <w:r w:rsidR="0012766C" w:rsidRPr="00E11A0E">
          <w:rPr>
            <w:webHidden/>
          </w:rPr>
          <w:tab/>
        </w:r>
        <w:r w:rsidR="0012766C" w:rsidRPr="00E11A0E">
          <w:rPr>
            <w:webHidden/>
          </w:rPr>
          <w:fldChar w:fldCharType="begin"/>
        </w:r>
        <w:r w:rsidR="0012766C" w:rsidRPr="00E11A0E">
          <w:rPr>
            <w:webHidden/>
          </w:rPr>
          <w:instrText xml:space="preserve"> PAGEREF _Toc63007121 \h </w:instrText>
        </w:r>
        <w:r w:rsidR="0012766C" w:rsidRPr="00E11A0E">
          <w:rPr>
            <w:webHidden/>
          </w:rPr>
        </w:r>
        <w:r w:rsidR="0012766C" w:rsidRPr="00E11A0E">
          <w:rPr>
            <w:webHidden/>
          </w:rPr>
          <w:fldChar w:fldCharType="separate"/>
        </w:r>
        <w:r w:rsidR="0050188F">
          <w:rPr>
            <w:webHidden/>
          </w:rPr>
          <w:t>5</w:t>
        </w:r>
        <w:r w:rsidR="0012766C" w:rsidRPr="00E11A0E">
          <w:rPr>
            <w:webHidden/>
          </w:rPr>
          <w:fldChar w:fldCharType="end"/>
        </w:r>
      </w:hyperlink>
    </w:p>
    <w:p w14:paraId="73C57715" w14:textId="65B65612" w:rsidR="0012766C" w:rsidRPr="00E11A0E" w:rsidRDefault="00D23428" w:rsidP="000F31AE">
      <w:pPr>
        <w:pStyle w:val="Verzeichnis2"/>
        <w:ind w:left="1107"/>
        <w:rPr>
          <w:rFonts w:asciiTheme="minorHAnsi" w:eastAsiaTheme="minorEastAsia" w:hAnsiTheme="minorHAnsi" w:cstheme="minorBidi"/>
          <w:spacing w:val="0"/>
          <w:sz w:val="22"/>
          <w:szCs w:val="22"/>
        </w:rPr>
      </w:pPr>
      <w:hyperlink w:anchor="_Toc63007122" w:history="1">
        <w:r w:rsidR="0012766C" w:rsidRPr="00E11A0E">
          <w:rPr>
            <w:rStyle w:val="Hyperlink"/>
            <w:lang w:val="fr-CH"/>
          </w:rPr>
          <w:t>7.3</w:t>
        </w:r>
        <w:r w:rsidR="0012766C" w:rsidRPr="00E11A0E">
          <w:rPr>
            <w:rFonts w:asciiTheme="minorHAnsi" w:eastAsiaTheme="minorEastAsia" w:hAnsiTheme="minorHAnsi" w:cstheme="minorBidi"/>
            <w:spacing w:val="0"/>
            <w:sz w:val="22"/>
            <w:szCs w:val="22"/>
          </w:rPr>
          <w:tab/>
        </w:r>
        <w:r w:rsidR="0012766C" w:rsidRPr="00E11A0E">
          <w:rPr>
            <w:rStyle w:val="Hyperlink"/>
            <w:lang w:val="fr-CH"/>
          </w:rPr>
          <w:t>Analyses de prix à exiger à titre complémentaire avec l’offre</w:t>
        </w:r>
        <w:r w:rsidR="0012766C" w:rsidRPr="00E11A0E">
          <w:rPr>
            <w:webHidden/>
          </w:rPr>
          <w:tab/>
        </w:r>
        <w:r w:rsidR="0012766C" w:rsidRPr="00E11A0E">
          <w:rPr>
            <w:webHidden/>
          </w:rPr>
          <w:fldChar w:fldCharType="begin"/>
        </w:r>
        <w:r w:rsidR="0012766C" w:rsidRPr="00E11A0E">
          <w:rPr>
            <w:webHidden/>
          </w:rPr>
          <w:instrText xml:space="preserve"> PAGEREF _Toc63007122 \h </w:instrText>
        </w:r>
        <w:r w:rsidR="0012766C" w:rsidRPr="00E11A0E">
          <w:rPr>
            <w:webHidden/>
          </w:rPr>
        </w:r>
        <w:r w:rsidR="0012766C" w:rsidRPr="00E11A0E">
          <w:rPr>
            <w:webHidden/>
          </w:rPr>
          <w:fldChar w:fldCharType="separate"/>
        </w:r>
        <w:r w:rsidR="0050188F">
          <w:rPr>
            <w:webHidden/>
          </w:rPr>
          <w:t>5</w:t>
        </w:r>
        <w:r w:rsidR="0012766C" w:rsidRPr="00E11A0E">
          <w:rPr>
            <w:webHidden/>
          </w:rPr>
          <w:fldChar w:fldCharType="end"/>
        </w:r>
      </w:hyperlink>
    </w:p>
    <w:p w14:paraId="7976682C" w14:textId="6732C33B" w:rsidR="0012766C" w:rsidRPr="00E11A0E" w:rsidRDefault="00D23428">
      <w:pPr>
        <w:pStyle w:val="Verzeichnis1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63007123" w:history="1">
        <w:r w:rsidR="0012766C" w:rsidRPr="00E11A0E">
          <w:rPr>
            <w:rStyle w:val="Hyperlink"/>
            <w:rFonts w:cs="Arial"/>
            <w:caps w:val="0"/>
            <w:lang w:val="fr-CH"/>
          </w:rPr>
          <w:t xml:space="preserve">C </w:t>
        </w:r>
        <w:r w:rsidR="0012766C" w:rsidRPr="00E11A0E"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</w:rPr>
          <w:tab/>
        </w:r>
        <w:r w:rsidR="0012766C" w:rsidRPr="00E11A0E">
          <w:rPr>
            <w:rStyle w:val="Hyperlink"/>
            <w:rFonts w:cs="Arial"/>
            <w:caps w:val="0"/>
            <w:lang w:val="fr-CH"/>
          </w:rPr>
          <w:t>Gestion de la qualité pour l’élaboration des documents d’appel d’offres</w:t>
        </w:r>
        <w:r w:rsidR="0012766C" w:rsidRPr="00E11A0E">
          <w:rPr>
            <w:caps w:val="0"/>
            <w:webHidden/>
          </w:rPr>
          <w:tab/>
        </w:r>
        <w:r w:rsidR="0012766C" w:rsidRPr="00E11A0E">
          <w:rPr>
            <w:caps w:val="0"/>
            <w:webHidden/>
          </w:rPr>
          <w:fldChar w:fldCharType="begin"/>
        </w:r>
        <w:r w:rsidR="0012766C" w:rsidRPr="00E11A0E">
          <w:rPr>
            <w:caps w:val="0"/>
            <w:webHidden/>
          </w:rPr>
          <w:instrText xml:space="preserve"> PAGEREF _Toc63007123 \h </w:instrText>
        </w:r>
        <w:r w:rsidR="0012766C" w:rsidRPr="00E11A0E">
          <w:rPr>
            <w:caps w:val="0"/>
            <w:webHidden/>
          </w:rPr>
        </w:r>
        <w:r w:rsidR="0012766C" w:rsidRPr="00E11A0E">
          <w:rPr>
            <w:caps w:val="0"/>
            <w:webHidden/>
          </w:rPr>
          <w:fldChar w:fldCharType="separate"/>
        </w:r>
        <w:r w:rsidR="0050188F">
          <w:rPr>
            <w:caps w:val="0"/>
            <w:webHidden/>
          </w:rPr>
          <w:t>5</w:t>
        </w:r>
        <w:r w:rsidR="0012766C" w:rsidRPr="00E11A0E">
          <w:rPr>
            <w:caps w:val="0"/>
            <w:webHidden/>
          </w:rPr>
          <w:fldChar w:fldCharType="end"/>
        </w:r>
      </w:hyperlink>
    </w:p>
    <w:p w14:paraId="20AE69A4" w14:textId="79D74385" w:rsidR="00A03BEA" w:rsidRPr="002633D0" w:rsidRDefault="00941E18" w:rsidP="000C5BBC">
      <w:pPr>
        <w:tabs>
          <w:tab w:val="right" w:leader="dot" w:pos="9072"/>
        </w:tabs>
        <w:rPr>
          <w:rFonts w:cs="Arial"/>
          <w:b/>
        </w:rPr>
      </w:pPr>
      <w:r w:rsidRPr="00E11A0E">
        <w:rPr>
          <w:rFonts w:cs="Arial"/>
          <w:b/>
          <w:lang w:val="fr-CH"/>
        </w:rPr>
        <w:fldChar w:fldCharType="end"/>
      </w:r>
    </w:p>
    <w:p w14:paraId="098AD1C2" w14:textId="44B57C2A" w:rsidR="00054E67" w:rsidRPr="00F55B5F" w:rsidRDefault="00AC5854" w:rsidP="005E0477">
      <w:pPr>
        <w:rPr>
          <w:rStyle w:val="Fett"/>
          <w:rFonts w:cs="Arial"/>
        </w:rPr>
      </w:pPr>
      <w:proofErr w:type="gramStart"/>
      <w:r w:rsidRPr="00F55B5F">
        <w:rPr>
          <w:rStyle w:val="Fett"/>
          <w:rFonts w:cs="Arial"/>
        </w:rPr>
        <w:t>Version</w:t>
      </w:r>
      <w:r w:rsidR="00BF3CB3" w:rsidRPr="00F55B5F">
        <w:rPr>
          <w:rStyle w:val="Fett"/>
          <w:rFonts w:cs="Arial"/>
        </w:rPr>
        <w:t> </w:t>
      </w:r>
      <w:r w:rsidRPr="00F55B5F">
        <w:rPr>
          <w:rStyle w:val="Fett"/>
          <w:rFonts w:cs="Arial"/>
        </w:rPr>
        <w:t>:</w:t>
      </w:r>
      <w:proofErr w:type="gramEnd"/>
      <w:r w:rsidRPr="00F55B5F">
        <w:rPr>
          <w:rStyle w:val="Fett"/>
          <w:rFonts w:cs="Arial"/>
        </w:rPr>
        <w:t xml:space="preserve"> </w:t>
      </w:r>
      <w:proofErr w:type="spellStart"/>
      <w:r w:rsidR="00372152" w:rsidRPr="00F55B5F">
        <w:rPr>
          <w:rStyle w:val="Fett"/>
          <w:rFonts w:cs="Arial"/>
        </w:rPr>
        <w:t>janvier</w:t>
      </w:r>
      <w:proofErr w:type="spellEnd"/>
      <w:r w:rsidR="00372152" w:rsidRPr="00F55B5F">
        <w:rPr>
          <w:rStyle w:val="Fett"/>
          <w:rFonts w:cs="Arial"/>
        </w:rPr>
        <w:t xml:space="preserve"> 2021</w:t>
      </w:r>
    </w:p>
    <w:p w14:paraId="44CF98CA" w14:textId="77777777" w:rsidR="005E0477" w:rsidRPr="00F55B5F" w:rsidRDefault="005E0477" w:rsidP="005E0477">
      <w:pPr>
        <w:rPr>
          <w:rStyle w:val="Fett"/>
          <w:rFonts w:cs="Arial"/>
          <w:b w:val="0"/>
          <w:bCs w:val="0"/>
        </w:rPr>
      </w:pPr>
    </w:p>
    <w:p w14:paraId="6B25660E" w14:textId="77777777" w:rsidR="005E0477" w:rsidRPr="00372152" w:rsidRDefault="00AC5854" w:rsidP="005E0477">
      <w:pPr>
        <w:tabs>
          <w:tab w:val="right" w:leader="dot" w:pos="9072"/>
        </w:tabs>
        <w:rPr>
          <w:rFonts w:cs="Arial"/>
          <w:lang w:val="fr-CH"/>
        </w:rPr>
      </w:pPr>
      <w:r w:rsidRPr="00372152">
        <w:rPr>
          <w:rFonts w:cs="Arial"/>
          <w:lang w:val="fr-CH"/>
        </w:rPr>
        <w:t>Doc</w:t>
      </w:r>
      <w:r w:rsidR="005E0477" w:rsidRPr="00372152">
        <w:rPr>
          <w:rFonts w:cs="Arial"/>
          <w:lang w:val="fr-CH"/>
        </w:rPr>
        <w:t xml:space="preserve">ument </w:t>
      </w:r>
      <w:r w:rsidRPr="00372152">
        <w:rPr>
          <w:rFonts w:cs="Arial"/>
          <w:lang w:val="fr-CH"/>
        </w:rPr>
        <w:t>disponible sur</w:t>
      </w:r>
      <w:r w:rsidR="005E0477" w:rsidRPr="00372152">
        <w:rPr>
          <w:rFonts w:cs="Arial"/>
          <w:lang w:val="fr-CH"/>
        </w:rPr>
        <w:t xml:space="preserve"> Internet </w:t>
      </w:r>
      <w:r w:rsidRPr="00372152">
        <w:rPr>
          <w:rFonts w:cs="Arial"/>
          <w:lang w:val="fr-CH"/>
        </w:rPr>
        <w:t>à l’adresse</w:t>
      </w:r>
      <w:r w:rsidR="00BF3CB3" w:rsidRPr="00372152">
        <w:rPr>
          <w:rFonts w:cs="Arial"/>
          <w:lang w:val="fr-CH"/>
        </w:rPr>
        <w:t> </w:t>
      </w:r>
      <w:r w:rsidR="005E0477" w:rsidRPr="00372152">
        <w:rPr>
          <w:rFonts w:cs="Arial"/>
          <w:lang w:val="fr-CH"/>
        </w:rPr>
        <w:t>:</w:t>
      </w:r>
    </w:p>
    <w:p w14:paraId="14C91DC6" w14:textId="24C1C3C6" w:rsidR="005E0477" w:rsidRDefault="00D23428" w:rsidP="005E0477">
      <w:pPr>
        <w:tabs>
          <w:tab w:val="right" w:leader="dot" w:pos="9072"/>
        </w:tabs>
        <w:spacing w:before="60" w:after="60"/>
        <w:rPr>
          <w:rStyle w:val="Hyperlink"/>
          <w:rFonts w:cs="Arial"/>
          <w:lang w:val="fr-CH"/>
        </w:rPr>
      </w:pPr>
      <w:hyperlink r:id="rId9" w:history="1">
        <w:r w:rsidR="00BF3CB3" w:rsidRPr="00372152">
          <w:rPr>
            <w:rStyle w:val="Hyperlink"/>
            <w:rFonts w:cs="Arial"/>
            <w:lang w:val="fr-CH"/>
          </w:rPr>
          <w:t>www.ofrou.admin.ch</w:t>
        </w:r>
      </w:hyperlink>
    </w:p>
    <w:p w14:paraId="38805534" w14:textId="7570B900" w:rsidR="0068032B" w:rsidRDefault="0068032B" w:rsidP="005E0477">
      <w:pPr>
        <w:tabs>
          <w:tab w:val="right" w:leader="dot" w:pos="9072"/>
        </w:tabs>
        <w:spacing w:before="60" w:after="60"/>
        <w:rPr>
          <w:rFonts w:cs="Arial"/>
          <w:lang w:val="fr-CH"/>
        </w:rPr>
      </w:pPr>
      <w:r>
        <w:rPr>
          <w:rFonts w:cs="Arial"/>
          <w:lang w:val="fr-CH"/>
        </w:rPr>
        <w:t>Public professionnel</w:t>
      </w:r>
    </w:p>
    <w:p w14:paraId="00762087" w14:textId="18986A9B" w:rsidR="0068032B" w:rsidRDefault="0068032B" w:rsidP="005E0477">
      <w:pPr>
        <w:tabs>
          <w:tab w:val="right" w:leader="dot" w:pos="9072"/>
        </w:tabs>
        <w:spacing w:before="60" w:after="60"/>
        <w:rPr>
          <w:rFonts w:cs="Arial"/>
          <w:lang w:val="fr-CH"/>
        </w:rPr>
      </w:pPr>
      <w:r>
        <w:rPr>
          <w:rFonts w:cs="Arial"/>
          <w:lang w:val="fr-CH"/>
        </w:rPr>
        <w:t>Documents pour les routes nationales / projets d’agglomération</w:t>
      </w:r>
    </w:p>
    <w:p w14:paraId="2A3E8212" w14:textId="4970F611" w:rsidR="0068032B" w:rsidRDefault="0068032B" w:rsidP="005E0477">
      <w:pPr>
        <w:tabs>
          <w:tab w:val="right" w:leader="dot" w:pos="9072"/>
        </w:tabs>
        <w:spacing w:before="60" w:after="60"/>
        <w:rPr>
          <w:rFonts w:cs="Arial"/>
          <w:lang w:val="fr-CH"/>
        </w:rPr>
      </w:pPr>
      <w:r>
        <w:rPr>
          <w:rFonts w:cs="Arial"/>
          <w:lang w:val="fr-CH"/>
        </w:rPr>
        <w:t>Modèles pour les projets d’infrastructure</w:t>
      </w:r>
    </w:p>
    <w:p w14:paraId="5C36A999" w14:textId="38971122" w:rsidR="005E0477" w:rsidRPr="00372152" w:rsidRDefault="004F470B" w:rsidP="004F470B">
      <w:pPr>
        <w:tabs>
          <w:tab w:val="right" w:leader="dot" w:pos="9072"/>
        </w:tabs>
        <w:spacing w:before="60" w:after="60"/>
        <w:rPr>
          <w:rFonts w:cs="Arial"/>
          <w:i/>
          <w:iCs/>
          <w:lang w:val="fr-CH"/>
        </w:rPr>
      </w:pPr>
      <w:r>
        <w:rPr>
          <w:rFonts w:cs="Arial"/>
          <w:lang w:val="fr-CH"/>
        </w:rPr>
        <w:t>Gestion des avenants</w:t>
      </w:r>
    </w:p>
    <w:p w14:paraId="38153E08" w14:textId="77777777" w:rsidR="000913F6" w:rsidRPr="00372152" w:rsidRDefault="000913F6" w:rsidP="000A43BB">
      <w:pPr>
        <w:rPr>
          <w:rFonts w:cs="Arial"/>
          <w:lang w:val="fr-CH"/>
        </w:rPr>
      </w:pPr>
    </w:p>
    <w:p w14:paraId="21F97E84" w14:textId="77777777" w:rsidR="005E0477" w:rsidRPr="00372152" w:rsidRDefault="005E0477" w:rsidP="00EE0D72">
      <w:pPr>
        <w:rPr>
          <w:rStyle w:val="Fett"/>
          <w:rFonts w:cs="Arial"/>
          <w:lang w:val="fr-CH"/>
        </w:rPr>
      </w:pPr>
      <w:r w:rsidRPr="00372152">
        <w:rPr>
          <w:rStyle w:val="Fett"/>
          <w:rFonts w:cs="Arial"/>
          <w:lang w:val="fr-CH"/>
        </w:rPr>
        <w:t>An</w:t>
      </w:r>
      <w:r w:rsidR="00AC5854" w:rsidRPr="00372152">
        <w:rPr>
          <w:rStyle w:val="Fett"/>
          <w:rFonts w:cs="Arial"/>
          <w:lang w:val="fr-CH"/>
        </w:rPr>
        <w:t>nexes et modèles</w:t>
      </w:r>
    </w:p>
    <w:p w14:paraId="7B775DF9" w14:textId="4F7DA9F1" w:rsidR="00CA4F0D" w:rsidRDefault="00AC5854" w:rsidP="00EE0D72">
      <w:pPr>
        <w:pStyle w:val="Listenabsatz"/>
        <w:numPr>
          <w:ilvl w:val="0"/>
          <w:numId w:val="16"/>
        </w:numPr>
        <w:ind w:left="284" w:hanging="284"/>
        <w:rPr>
          <w:rFonts w:cs="Arial"/>
          <w:szCs w:val="20"/>
          <w:lang w:val="fr-CH"/>
        </w:rPr>
      </w:pPr>
      <w:r w:rsidRPr="00372152">
        <w:rPr>
          <w:rFonts w:cs="Arial"/>
          <w:szCs w:val="20"/>
          <w:lang w:val="fr-CH"/>
        </w:rPr>
        <w:t>Modèle d’analyse de prix OFROU</w:t>
      </w:r>
      <w:r w:rsidR="00CA4F0D" w:rsidRPr="00372152">
        <w:rPr>
          <w:rFonts w:cs="Arial"/>
          <w:szCs w:val="20"/>
          <w:lang w:val="fr-CH"/>
        </w:rPr>
        <w:t xml:space="preserve"> </w:t>
      </w:r>
    </w:p>
    <w:p w14:paraId="7E04CB18" w14:textId="77777777" w:rsidR="0088183B" w:rsidRDefault="0088183B">
      <w:pPr>
        <w:spacing w:before="0" w:after="0"/>
        <w:rPr>
          <w:rFonts w:cs="Arial"/>
          <w:lang w:val="fr-CH"/>
        </w:rPr>
        <w:sectPr w:rsidR="0088183B" w:rsidSect="0086200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footnotePr>
            <w:numRestart w:val="eachPage"/>
          </w:footnotePr>
          <w:endnotePr>
            <w:numFmt w:val="decimal"/>
          </w:endnotePr>
          <w:pgSz w:w="11906" w:h="16838" w:code="9"/>
          <w:pgMar w:top="1191" w:right="1077" w:bottom="907" w:left="1701" w:header="567" w:footer="284" w:gutter="0"/>
          <w:cols w:space="708"/>
          <w:docGrid w:linePitch="360"/>
        </w:sectPr>
      </w:pPr>
    </w:p>
    <w:p w14:paraId="67A2BAA8" w14:textId="6AECD990" w:rsidR="00173041" w:rsidRPr="00372152" w:rsidRDefault="00D46664" w:rsidP="000913F6">
      <w:pPr>
        <w:pStyle w:val="berschrift"/>
        <w:rPr>
          <w:rFonts w:cs="Arial"/>
          <w:sz w:val="20"/>
          <w:szCs w:val="20"/>
          <w:lang w:val="fr-CH"/>
        </w:rPr>
      </w:pPr>
      <w:bookmarkStart w:id="8" w:name="_Toc63007103"/>
      <w:r w:rsidRPr="00372152">
        <w:rPr>
          <w:rFonts w:cs="Arial"/>
          <w:sz w:val="20"/>
          <w:szCs w:val="20"/>
          <w:lang w:val="fr-CH"/>
        </w:rPr>
        <w:lastRenderedPageBreak/>
        <w:t>A</w:t>
      </w:r>
      <w:r w:rsidR="00801E19" w:rsidRPr="00372152">
        <w:rPr>
          <w:rFonts w:cs="Arial"/>
          <w:sz w:val="20"/>
          <w:szCs w:val="20"/>
          <w:lang w:val="fr-CH"/>
        </w:rPr>
        <w:tab/>
      </w:r>
      <w:r w:rsidR="00AC5854" w:rsidRPr="00372152">
        <w:rPr>
          <w:rFonts w:cs="Arial"/>
          <w:sz w:val="20"/>
          <w:szCs w:val="20"/>
          <w:lang w:val="fr-CH"/>
        </w:rPr>
        <w:t>Généralités</w:t>
      </w:r>
      <w:bookmarkEnd w:id="8"/>
    </w:p>
    <w:p w14:paraId="68DFAFDF" w14:textId="5E046D0F" w:rsidR="00B94727" w:rsidRPr="00372152" w:rsidRDefault="00AC5854" w:rsidP="000A43BB">
      <w:pPr>
        <w:pStyle w:val="berschrift1"/>
        <w:rPr>
          <w:sz w:val="20"/>
          <w:lang w:val="fr-CH"/>
        </w:rPr>
      </w:pPr>
      <w:bookmarkStart w:id="9" w:name="_Toc63007104"/>
      <w:r w:rsidRPr="00372152">
        <w:rPr>
          <w:sz w:val="20"/>
          <w:lang w:val="fr-CH"/>
        </w:rPr>
        <w:t>Champ d’application</w:t>
      </w:r>
      <w:bookmarkEnd w:id="9"/>
    </w:p>
    <w:p w14:paraId="686AECFA" w14:textId="30E5278D" w:rsidR="00CA4F0D" w:rsidRPr="00372152" w:rsidRDefault="00342FB0" w:rsidP="00D14001">
      <w:pPr>
        <w:spacing w:after="260" w:line="260" w:lineRule="atLeast"/>
        <w:rPr>
          <w:rFonts w:cs="Arial"/>
          <w:lang w:val="fr-CH"/>
        </w:rPr>
      </w:pPr>
      <w:r w:rsidRPr="00372152">
        <w:rPr>
          <w:rFonts w:cs="Arial"/>
          <w:lang w:val="fr-CH"/>
        </w:rPr>
        <w:t>Le présent document s’applique à l’élaboration de</w:t>
      </w:r>
      <w:r w:rsidR="00630EE0" w:rsidRPr="00372152">
        <w:rPr>
          <w:rFonts w:cs="Arial"/>
          <w:lang w:val="fr-CH"/>
        </w:rPr>
        <w:t xml:space="preserve">s documents </w:t>
      </w:r>
      <w:r w:rsidRPr="00372152">
        <w:rPr>
          <w:rFonts w:cs="Arial"/>
          <w:lang w:val="fr-CH"/>
        </w:rPr>
        <w:t>d’appel d’offres pour les prestations de construction destinées à des projets d</w:t>
      </w:r>
      <w:r w:rsidR="00A40385" w:rsidRPr="00372152">
        <w:rPr>
          <w:rFonts w:cs="Arial"/>
          <w:lang w:val="fr-CH"/>
        </w:rPr>
        <w:t>’aménagement, d</w:t>
      </w:r>
      <w:r w:rsidR="00630EE0" w:rsidRPr="00372152">
        <w:rPr>
          <w:rFonts w:cs="Arial"/>
          <w:lang w:val="fr-CH"/>
        </w:rPr>
        <w:t>e maintenance</w:t>
      </w:r>
      <w:r w:rsidR="00A40385" w:rsidRPr="00372152">
        <w:rPr>
          <w:rFonts w:cs="Arial"/>
          <w:lang w:val="fr-CH"/>
        </w:rPr>
        <w:t xml:space="preserve"> et d’élimination de </w:t>
      </w:r>
      <w:r w:rsidRPr="00372152">
        <w:rPr>
          <w:rFonts w:cs="Arial"/>
          <w:lang w:val="fr-CH"/>
        </w:rPr>
        <w:t>goulets d’étranglement sur les routes nationales</w:t>
      </w:r>
      <w:r w:rsidR="00CA4F0D" w:rsidRPr="00372152">
        <w:rPr>
          <w:rFonts w:cs="Arial"/>
          <w:lang w:val="fr-CH"/>
        </w:rPr>
        <w:t>.</w:t>
      </w:r>
    </w:p>
    <w:p w14:paraId="69123365" w14:textId="57ED6967" w:rsidR="00173041" w:rsidRPr="00372152" w:rsidRDefault="00AC5854" w:rsidP="000913F6">
      <w:pPr>
        <w:pStyle w:val="berschrift1"/>
        <w:rPr>
          <w:sz w:val="20"/>
          <w:lang w:val="fr-CH"/>
        </w:rPr>
      </w:pPr>
      <w:bookmarkStart w:id="10" w:name="_Toc63007105"/>
      <w:r w:rsidRPr="00372152">
        <w:rPr>
          <w:sz w:val="20"/>
          <w:lang w:val="fr-CH"/>
        </w:rPr>
        <w:t>Objet</w:t>
      </w:r>
      <w:bookmarkEnd w:id="10"/>
    </w:p>
    <w:p w14:paraId="7A4A9E34" w14:textId="380B007B" w:rsidR="00CA4F0D" w:rsidRPr="00372152" w:rsidRDefault="00342FB0" w:rsidP="00D14001">
      <w:pPr>
        <w:spacing w:after="260" w:line="260" w:lineRule="atLeast"/>
        <w:rPr>
          <w:rFonts w:cs="Arial"/>
          <w:lang w:val="fr-CH"/>
        </w:rPr>
      </w:pPr>
      <w:r w:rsidRPr="00372152">
        <w:rPr>
          <w:rFonts w:cs="Arial"/>
          <w:lang w:val="fr-CH"/>
        </w:rPr>
        <w:t xml:space="preserve">Ce document donne une vue d’ensemble de l’élaboration d’appels d’offres </w:t>
      </w:r>
      <w:r w:rsidR="00DD7277" w:rsidRPr="00372152">
        <w:rPr>
          <w:rFonts w:cs="Arial"/>
          <w:lang w:val="fr-CH"/>
        </w:rPr>
        <w:t xml:space="preserve">en matière </w:t>
      </w:r>
      <w:r w:rsidRPr="00372152">
        <w:rPr>
          <w:rFonts w:cs="Arial"/>
          <w:lang w:val="fr-CH"/>
        </w:rPr>
        <w:t>de construction et des exigences minimales en vigueur en la matière ainsi que de la gestion des analyses de prix y afférentes conformément aux bases légales, aux consignes de l’OFROU, aux normes SIA et à diverses autres lois, prescriptions et normes. Il décrit les prestations pour la phase de projet</w:t>
      </w:r>
      <w:r w:rsidR="00CA4F0D" w:rsidRPr="00372152">
        <w:rPr>
          <w:rFonts w:cs="Arial"/>
          <w:lang w:val="fr-CH"/>
        </w:rPr>
        <w:t xml:space="preserve"> 41.</w:t>
      </w:r>
    </w:p>
    <w:p w14:paraId="1BA41C0A" w14:textId="3F3040E2" w:rsidR="00CA4F0D" w:rsidRPr="00372152" w:rsidRDefault="00342FB0" w:rsidP="00D14001">
      <w:pPr>
        <w:spacing w:after="260" w:line="260" w:lineRule="atLeast"/>
        <w:rPr>
          <w:rFonts w:cs="Arial"/>
          <w:lang w:val="fr-CH"/>
        </w:rPr>
      </w:pPr>
      <w:r w:rsidRPr="00372152">
        <w:rPr>
          <w:rFonts w:cs="Arial"/>
          <w:lang w:val="fr-CH"/>
        </w:rPr>
        <w:t xml:space="preserve">Les </w:t>
      </w:r>
      <w:r w:rsidR="00630EE0" w:rsidRPr="00372152">
        <w:rPr>
          <w:rFonts w:cs="Arial"/>
          <w:lang w:val="fr-CH"/>
        </w:rPr>
        <w:t xml:space="preserve">documents </w:t>
      </w:r>
      <w:r w:rsidRPr="00372152">
        <w:rPr>
          <w:rFonts w:cs="Arial"/>
          <w:lang w:val="fr-CH"/>
        </w:rPr>
        <w:t xml:space="preserve">d’appel d’offres à élaborer </w:t>
      </w:r>
      <w:r w:rsidR="00630EE0" w:rsidRPr="00372152">
        <w:rPr>
          <w:rFonts w:cs="Arial"/>
          <w:lang w:val="fr-CH"/>
        </w:rPr>
        <w:t xml:space="preserve">se basent </w:t>
      </w:r>
      <w:r w:rsidRPr="00372152">
        <w:rPr>
          <w:rFonts w:cs="Arial"/>
          <w:lang w:val="fr-CH"/>
        </w:rPr>
        <w:t xml:space="preserve">sur le projet </w:t>
      </w:r>
      <w:r w:rsidR="005C0E78" w:rsidRPr="00372152">
        <w:rPr>
          <w:rFonts w:cs="Arial"/>
          <w:lang w:val="fr-CH"/>
        </w:rPr>
        <w:t>d’intervention</w:t>
      </w:r>
      <w:r w:rsidRPr="00372152">
        <w:rPr>
          <w:rFonts w:cs="Arial"/>
          <w:lang w:val="fr-CH"/>
        </w:rPr>
        <w:t xml:space="preserve"> </w:t>
      </w:r>
      <w:r w:rsidR="00630EE0" w:rsidRPr="00372152">
        <w:rPr>
          <w:rFonts w:cs="Arial"/>
          <w:lang w:val="fr-CH"/>
        </w:rPr>
        <w:t xml:space="preserve">et le </w:t>
      </w:r>
      <w:r w:rsidR="005C0E78" w:rsidRPr="00372152">
        <w:rPr>
          <w:rFonts w:cs="Arial"/>
          <w:lang w:val="fr-CH"/>
        </w:rPr>
        <w:t>projet de détail</w:t>
      </w:r>
      <w:r w:rsidR="00CA4F0D" w:rsidRPr="00372152">
        <w:rPr>
          <w:rFonts w:cs="Arial"/>
          <w:lang w:val="fr-CH"/>
        </w:rPr>
        <w:t xml:space="preserve">. </w:t>
      </w:r>
    </w:p>
    <w:p w14:paraId="01D47BE3" w14:textId="4EDF0FFD" w:rsidR="00CA4F0D" w:rsidRPr="00372152" w:rsidRDefault="00630EE0" w:rsidP="00D14001">
      <w:pPr>
        <w:spacing w:after="260" w:line="260" w:lineRule="atLeast"/>
        <w:rPr>
          <w:rFonts w:cs="Arial"/>
          <w:lang w:val="fr-CH"/>
        </w:rPr>
      </w:pPr>
      <w:r w:rsidRPr="00372152">
        <w:rPr>
          <w:rFonts w:cs="Arial"/>
          <w:lang w:val="fr-CH"/>
        </w:rPr>
        <w:t xml:space="preserve">Afin </w:t>
      </w:r>
      <w:r w:rsidR="00342FB0" w:rsidRPr="00372152">
        <w:rPr>
          <w:rFonts w:cs="Arial"/>
          <w:lang w:val="fr-CH"/>
        </w:rPr>
        <w:t xml:space="preserve">que le maître d’ouvrage </w:t>
      </w:r>
      <w:r w:rsidR="00130F47" w:rsidRPr="00372152">
        <w:rPr>
          <w:rFonts w:cs="Arial"/>
          <w:lang w:val="fr-CH"/>
        </w:rPr>
        <w:t>dispose</w:t>
      </w:r>
      <w:r w:rsidRPr="00372152">
        <w:rPr>
          <w:rFonts w:cs="Arial"/>
          <w:lang w:val="fr-CH"/>
        </w:rPr>
        <w:t xml:space="preserve"> d</w:t>
      </w:r>
      <w:r w:rsidR="00342FB0" w:rsidRPr="00372152">
        <w:rPr>
          <w:rFonts w:cs="Arial"/>
          <w:lang w:val="fr-CH"/>
        </w:rPr>
        <w:t>es</w:t>
      </w:r>
      <w:r w:rsidRPr="00372152">
        <w:rPr>
          <w:rFonts w:cs="Arial"/>
          <w:lang w:val="fr-CH"/>
        </w:rPr>
        <w:t xml:space="preserve"> éléments nécessaires</w:t>
      </w:r>
      <w:r w:rsidR="00342FB0" w:rsidRPr="00372152">
        <w:rPr>
          <w:rFonts w:cs="Arial"/>
          <w:lang w:val="fr-CH"/>
        </w:rPr>
        <w:t xml:space="preserve"> pour </w:t>
      </w:r>
      <w:r w:rsidRPr="00372152">
        <w:rPr>
          <w:rFonts w:cs="Arial"/>
          <w:lang w:val="fr-CH"/>
        </w:rPr>
        <w:t xml:space="preserve">gérer </w:t>
      </w:r>
      <w:r w:rsidR="00342FB0" w:rsidRPr="00372152">
        <w:rPr>
          <w:rFonts w:cs="Arial"/>
          <w:lang w:val="fr-CH"/>
        </w:rPr>
        <w:t xml:space="preserve">les éventuelles </w:t>
      </w:r>
      <w:r w:rsidR="008208A3" w:rsidRPr="00372152">
        <w:rPr>
          <w:rFonts w:cs="Arial"/>
          <w:lang w:val="fr-CH"/>
        </w:rPr>
        <w:t>demandes d’adaptation de la rémunération</w:t>
      </w:r>
      <w:r w:rsidR="00CA4F0D" w:rsidRPr="00372152">
        <w:rPr>
          <w:rFonts w:cs="Arial"/>
          <w:lang w:val="fr-CH"/>
        </w:rPr>
        <w:t xml:space="preserve">, </w:t>
      </w:r>
      <w:r w:rsidR="00130F47" w:rsidRPr="00372152">
        <w:rPr>
          <w:rFonts w:cs="Arial"/>
          <w:lang w:val="fr-CH"/>
        </w:rPr>
        <w:t>il est nécessaires d</w:t>
      </w:r>
      <w:r w:rsidR="006E77C5" w:rsidRPr="00372152">
        <w:rPr>
          <w:rFonts w:cs="Arial"/>
          <w:lang w:val="fr-CH"/>
        </w:rPr>
        <w:t>’exiger</w:t>
      </w:r>
      <w:r w:rsidR="00130F47" w:rsidRPr="00372152">
        <w:rPr>
          <w:rFonts w:cs="Arial"/>
          <w:lang w:val="fr-CH"/>
        </w:rPr>
        <w:t xml:space="preserve">, pendant l’appel d’offres, </w:t>
      </w:r>
      <w:r w:rsidR="00342FB0" w:rsidRPr="00372152">
        <w:rPr>
          <w:rFonts w:cs="Arial"/>
          <w:lang w:val="fr-CH"/>
        </w:rPr>
        <w:t xml:space="preserve">des analyses de prix portant sur </w:t>
      </w:r>
      <w:r w:rsidR="00130F47" w:rsidRPr="00372152">
        <w:rPr>
          <w:rFonts w:cs="Arial"/>
          <w:lang w:val="fr-CH"/>
        </w:rPr>
        <w:t>l</w:t>
      </w:r>
      <w:r w:rsidR="00342FB0" w:rsidRPr="00372152">
        <w:rPr>
          <w:rFonts w:cs="Arial"/>
          <w:lang w:val="fr-CH"/>
        </w:rPr>
        <w:t xml:space="preserve">es </w:t>
      </w:r>
      <w:r w:rsidR="003322AC" w:rsidRPr="00372152">
        <w:rPr>
          <w:rFonts w:cs="Arial"/>
          <w:lang w:val="fr-CH"/>
        </w:rPr>
        <w:t>articles</w:t>
      </w:r>
      <w:r w:rsidR="00130F47" w:rsidRPr="00372152">
        <w:rPr>
          <w:rFonts w:cs="Arial"/>
          <w:lang w:val="fr-CH"/>
        </w:rPr>
        <w:t xml:space="preserve"> </w:t>
      </w:r>
      <w:r w:rsidR="00342FB0" w:rsidRPr="00372152">
        <w:rPr>
          <w:rFonts w:cs="Arial"/>
          <w:lang w:val="fr-CH"/>
        </w:rPr>
        <w:t xml:space="preserve">importants </w:t>
      </w:r>
      <w:r w:rsidR="00130F47" w:rsidRPr="00372152">
        <w:rPr>
          <w:rFonts w:cs="Arial"/>
          <w:lang w:val="fr-CH"/>
        </w:rPr>
        <w:t xml:space="preserve">et de les </w:t>
      </w:r>
      <w:r w:rsidR="00342FB0" w:rsidRPr="00372152">
        <w:rPr>
          <w:rFonts w:cs="Arial"/>
          <w:lang w:val="fr-CH"/>
        </w:rPr>
        <w:t>évalu</w:t>
      </w:r>
      <w:r w:rsidR="00130F47" w:rsidRPr="00372152">
        <w:rPr>
          <w:rFonts w:cs="Arial"/>
          <w:lang w:val="fr-CH"/>
        </w:rPr>
        <w:t>er</w:t>
      </w:r>
      <w:r w:rsidR="00CA4F0D" w:rsidRPr="00372152">
        <w:rPr>
          <w:rFonts w:cs="Arial"/>
          <w:lang w:val="fr-CH"/>
        </w:rPr>
        <w:t>.</w:t>
      </w:r>
    </w:p>
    <w:p w14:paraId="7B4DBBDF" w14:textId="4CF9B8A4" w:rsidR="00B33254" w:rsidRPr="00372152" w:rsidRDefault="00AC5854" w:rsidP="000A43BB">
      <w:pPr>
        <w:pStyle w:val="berschrift1"/>
        <w:rPr>
          <w:sz w:val="20"/>
          <w:lang w:val="fr-CH"/>
        </w:rPr>
      </w:pPr>
      <w:bookmarkStart w:id="11" w:name="_Toc63007106"/>
      <w:r w:rsidRPr="00372152">
        <w:rPr>
          <w:sz w:val="20"/>
          <w:lang w:val="fr-CH"/>
        </w:rPr>
        <w:t>But</w:t>
      </w:r>
      <w:bookmarkEnd w:id="11"/>
    </w:p>
    <w:p w14:paraId="702D5C02" w14:textId="67F5A96C" w:rsidR="00CA4F0D" w:rsidRPr="00372152" w:rsidRDefault="00342FB0" w:rsidP="00D14001">
      <w:pPr>
        <w:spacing w:after="260" w:line="260" w:lineRule="atLeast"/>
        <w:rPr>
          <w:rFonts w:cs="Arial"/>
          <w:lang w:val="fr-CH"/>
        </w:rPr>
      </w:pPr>
      <w:r w:rsidRPr="00372152">
        <w:rPr>
          <w:rFonts w:cs="Arial"/>
          <w:lang w:val="fr-CH"/>
        </w:rPr>
        <w:t xml:space="preserve">Le document indique quelles sont les exigences </w:t>
      </w:r>
      <w:r w:rsidR="00130F47" w:rsidRPr="00372152">
        <w:rPr>
          <w:rFonts w:cs="Arial"/>
          <w:lang w:val="fr-CH"/>
        </w:rPr>
        <w:t xml:space="preserve">de qualité </w:t>
      </w:r>
      <w:r w:rsidRPr="00372152">
        <w:rPr>
          <w:rFonts w:cs="Arial"/>
          <w:lang w:val="fr-CH"/>
        </w:rPr>
        <w:t xml:space="preserve">minimales </w:t>
      </w:r>
      <w:r w:rsidR="00A40385" w:rsidRPr="00372152">
        <w:rPr>
          <w:rFonts w:cs="Arial"/>
          <w:lang w:val="fr-CH"/>
        </w:rPr>
        <w:t>auxquelles</w:t>
      </w:r>
      <w:r w:rsidRPr="00372152">
        <w:rPr>
          <w:rFonts w:cs="Arial"/>
          <w:lang w:val="fr-CH"/>
        </w:rPr>
        <w:t xml:space="preserve"> l’auteur du projet doit satisfaire </w:t>
      </w:r>
      <w:r w:rsidR="00130F47" w:rsidRPr="00372152">
        <w:rPr>
          <w:rFonts w:cs="Arial"/>
          <w:lang w:val="fr-CH"/>
        </w:rPr>
        <w:t>en vue de l’établissement des documents</w:t>
      </w:r>
      <w:r w:rsidRPr="00372152">
        <w:rPr>
          <w:rFonts w:cs="Arial"/>
          <w:lang w:val="fr-CH"/>
        </w:rPr>
        <w:t xml:space="preserve"> d’appel d’offres</w:t>
      </w:r>
      <w:r w:rsidR="00CA4F0D" w:rsidRPr="00372152">
        <w:rPr>
          <w:rFonts w:cs="Arial"/>
          <w:lang w:val="fr-CH"/>
        </w:rPr>
        <w:t xml:space="preserve">. </w:t>
      </w:r>
    </w:p>
    <w:p w14:paraId="172FBEA0" w14:textId="09C1C27E" w:rsidR="00CA4F0D" w:rsidRPr="00372152" w:rsidRDefault="00342FB0" w:rsidP="00D14001">
      <w:pPr>
        <w:spacing w:after="260" w:line="260" w:lineRule="atLeast"/>
        <w:rPr>
          <w:rFonts w:cs="Arial"/>
          <w:lang w:val="fr-CH"/>
        </w:rPr>
      </w:pPr>
      <w:r w:rsidRPr="00372152">
        <w:rPr>
          <w:rFonts w:cs="Arial"/>
          <w:lang w:val="fr-CH"/>
        </w:rPr>
        <w:t xml:space="preserve">Il indique en outre </w:t>
      </w:r>
      <w:r w:rsidR="009E3993" w:rsidRPr="00372152">
        <w:rPr>
          <w:rFonts w:cs="Arial"/>
          <w:lang w:val="fr-CH"/>
        </w:rPr>
        <w:t xml:space="preserve">les </w:t>
      </w:r>
      <w:r w:rsidRPr="00372152">
        <w:rPr>
          <w:rFonts w:cs="Arial"/>
          <w:lang w:val="fr-CH"/>
        </w:rPr>
        <w:t xml:space="preserve">analyses de prix </w:t>
      </w:r>
      <w:r w:rsidR="009E3993" w:rsidRPr="00372152">
        <w:rPr>
          <w:rFonts w:cs="Arial"/>
          <w:lang w:val="fr-CH"/>
        </w:rPr>
        <w:t xml:space="preserve">qui </w:t>
      </w:r>
      <w:r w:rsidRPr="00372152">
        <w:rPr>
          <w:rFonts w:cs="Arial"/>
          <w:lang w:val="fr-CH"/>
        </w:rPr>
        <w:t xml:space="preserve">doivent </w:t>
      </w:r>
      <w:r w:rsidR="00530190" w:rsidRPr="00372152">
        <w:rPr>
          <w:rFonts w:cs="Arial"/>
          <w:lang w:val="fr-CH"/>
        </w:rPr>
        <w:t xml:space="preserve">systématiquement </w:t>
      </w:r>
      <w:r w:rsidRPr="00372152">
        <w:rPr>
          <w:rFonts w:cs="Arial"/>
          <w:lang w:val="fr-CH"/>
        </w:rPr>
        <w:t xml:space="preserve">être </w:t>
      </w:r>
      <w:r w:rsidR="006E77C5" w:rsidRPr="00372152">
        <w:rPr>
          <w:rFonts w:cs="Arial"/>
          <w:lang w:val="fr-CH"/>
        </w:rPr>
        <w:t>exigées</w:t>
      </w:r>
      <w:r w:rsidR="00130F47" w:rsidRPr="00372152">
        <w:rPr>
          <w:rFonts w:cs="Arial"/>
          <w:lang w:val="fr-CH"/>
        </w:rPr>
        <w:t xml:space="preserve"> </w:t>
      </w:r>
      <w:r w:rsidRPr="00372152">
        <w:rPr>
          <w:rFonts w:cs="Arial"/>
          <w:lang w:val="fr-CH"/>
        </w:rPr>
        <w:t xml:space="preserve">pendant la phase d’appel d’offres afin de </w:t>
      </w:r>
      <w:r w:rsidR="009E3993" w:rsidRPr="00372152">
        <w:rPr>
          <w:rFonts w:cs="Arial"/>
          <w:lang w:val="fr-CH"/>
        </w:rPr>
        <w:t xml:space="preserve">parvenir à </w:t>
      </w:r>
      <w:r w:rsidRPr="00372152">
        <w:rPr>
          <w:rFonts w:cs="Arial"/>
          <w:lang w:val="fr-CH"/>
        </w:rPr>
        <w:t>une adjudication optimale du marché</w:t>
      </w:r>
      <w:r w:rsidR="00CA4F0D" w:rsidRPr="00372152">
        <w:rPr>
          <w:rFonts w:cs="Arial"/>
          <w:lang w:val="fr-CH"/>
        </w:rPr>
        <w:t>.</w:t>
      </w:r>
    </w:p>
    <w:p w14:paraId="1DB0CA62" w14:textId="16E6B47F" w:rsidR="00CA4F0D" w:rsidRPr="00372152" w:rsidRDefault="00342FB0" w:rsidP="00D14001">
      <w:pPr>
        <w:spacing w:after="260" w:line="260" w:lineRule="atLeast"/>
        <w:rPr>
          <w:rFonts w:cs="Arial"/>
          <w:lang w:val="fr-CH"/>
        </w:rPr>
      </w:pPr>
      <w:r w:rsidRPr="00372152">
        <w:rPr>
          <w:rFonts w:cs="Arial"/>
          <w:lang w:val="fr-CH"/>
        </w:rPr>
        <w:t xml:space="preserve">Le présent document et les autres moyens auxiliaires pour l’élaboration d’appels d’offres de l’OFROU uniformisent les exigences </w:t>
      </w:r>
      <w:r w:rsidR="009E3993" w:rsidRPr="00372152">
        <w:rPr>
          <w:rFonts w:cs="Arial"/>
          <w:lang w:val="fr-CH"/>
        </w:rPr>
        <w:t xml:space="preserve">relatives </w:t>
      </w:r>
      <w:r w:rsidRPr="00372152">
        <w:rPr>
          <w:rFonts w:cs="Arial"/>
          <w:lang w:val="fr-CH"/>
        </w:rPr>
        <w:t>aux prestations des adjudicataires</w:t>
      </w:r>
      <w:r w:rsidR="00CA4F0D" w:rsidRPr="00372152">
        <w:rPr>
          <w:rFonts w:cs="Arial"/>
          <w:lang w:val="fr-CH"/>
        </w:rPr>
        <w:t xml:space="preserve"> </w:t>
      </w:r>
      <w:r w:rsidRPr="00372152">
        <w:rPr>
          <w:rFonts w:cs="Arial"/>
          <w:lang w:val="fr-CH"/>
        </w:rPr>
        <w:t>dans toutes les filiales d’infrastructure de l’OFROU</w:t>
      </w:r>
      <w:r w:rsidR="009E3993" w:rsidRPr="00372152">
        <w:rPr>
          <w:rFonts w:cs="Arial"/>
          <w:lang w:val="fr-CH"/>
        </w:rPr>
        <w:t xml:space="preserve"> et pour toute la Suisse</w:t>
      </w:r>
      <w:r w:rsidR="00CA4F0D" w:rsidRPr="00372152">
        <w:rPr>
          <w:rFonts w:cs="Arial"/>
          <w:lang w:val="fr-CH"/>
        </w:rPr>
        <w:t>.</w:t>
      </w:r>
    </w:p>
    <w:p w14:paraId="519CA2A1" w14:textId="77777777" w:rsidR="009E3993" w:rsidRPr="00372152" w:rsidRDefault="009E3993" w:rsidP="00D14001">
      <w:pPr>
        <w:spacing w:after="260" w:line="260" w:lineRule="atLeast"/>
        <w:rPr>
          <w:rFonts w:cs="Arial"/>
          <w:lang w:val="fr-CH"/>
        </w:rPr>
      </w:pPr>
      <w:r w:rsidRPr="00372152">
        <w:rPr>
          <w:rFonts w:cs="Arial"/>
          <w:lang w:val="fr-CH"/>
        </w:rPr>
        <w:t>Les objectifs et les prestations figurant dans le présent document ne sont pas exhaustifs et peuvent si nécessaire être complétés par écrit par l’adjudicateur au cours de l’élaboration du projet.</w:t>
      </w:r>
    </w:p>
    <w:p w14:paraId="0FAE018E" w14:textId="72291E84" w:rsidR="00577A38" w:rsidRPr="00372152" w:rsidRDefault="00342FB0" w:rsidP="00577A38">
      <w:pPr>
        <w:pStyle w:val="berschrift1"/>
        <w:rPr>
          <w:sz w:val="20"/>
          <w:lang w:val="fr-CH"/>
        </w:rPr>
      </w:pPr>
      <w:bookmarkStart w:id="12" w:name="_Toc60158071"/>
      <w:bookmarkStart w:id="13" w:name="_Toc60929735"/>
      <w:bookmarkStart w:id="14" w:name="_Toc61331555"/>
      <w:bookmarkStart w:id="15" w:name="_Toc63007107"/>
      <w:bookmarkEnd w:id="12"/>
      <w:bookmarkEnd w:id="13"/>
      <w:bookmarkEnd w:id="14"/>
      <w:r w:rsidRPr="00372152">
        <w:rPr>
          <w:sz w:val="20"/>
          <w:lang w:val="fr-CH"/>
        </w:rPr>
        <w:t>Objectifs</w:t>
      </w:r>
      <w:bookmarkEnd w:id="15"/>
    </w:p>
    <w:p w14:paraId="7240D6D2" w14:textId="5323ED52" w:rsidR="00C77C00" w:rsidRPr="00372152" w:rsidRDefault="00C77C00" w:rsidP="00D14001">
      <w:pPr>
        <w:pStyle w:val="Listenabsatz"/>
        <w:numPr>
          <w:ilvl w:val="0"/>
          <w:numId w:val="28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372152">
        <w:rPr>
          <w:rFonts w:cs="Arial"/>
          <w:noProof/>
          <w:szCs w:val="20"/>
          <w:lang w:val="fr-CH"/>
        </w:rPr>
        <w:t xml:space="preserve">Documents d’appel d’offres complets, exempts d’erreurs et cohérents au niveau du contenu, y compris </w:t>
      </w:r>
      <w:r w:rsidR="00A87110" w:rsidRPr="00372152">
        <w:rPr>
          <w:rFonts w:cs="Arial"/>
          <w:noProof/>
          <w:szCs w:val="20"/>
          <w:lang w:val="fr-CH"/>
        </w:rPr>
        <w:t xml:space="preserve">le </w:t>
      </w:r>
      <w:r w:rsidR="006E77C5" w:rsidRPr="00372152">
        <w:rPr>
          <w:rFonts w:cs="Arial"/>
          <w:noProof/>
          <w:szCs w:val="20"/>
          <w:lang w:val="fr-CH"/>
        </w:rPr>
        <w:t xml:space="preserve">devis </w:t>
      </w:r>
      <w:r w:rsidRPr="00372152">
        <w:rPr>
          <w:rFonts w:cs="Arial"/>
          <w:noProof/>
          <w:szCs w:val="20"/>
          <w:lang w:val="fr-CH"/>
        </w:rPr>
        <w:t>descriptif</w:t>
      </w:r>
    </w:p>
    <w:p w14:paraId="3C7E2D20" w14:textId="1B4C1941" w:rsidR="00C77C00" w:rsidRPr="00372152" w:rsidRDefault="00C77C00" w:rsidP="00D14001">
      <w:pPr>
        <w:pStyle w:val="Listenabsatz"/>
        <w:numPr>
          <w:ilvl w:val="0"/>
          <w:numId w:val="28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372152">
        <w:rPr>
          <w:rFonts w:cs="Arial"/>
          <w:noProof/>
          <w:szCs w:val="20"/>
          <w:lang w:val="fr-CH"/>
        </w:rPr>
        <w:t xml:space="preserve">Réduction des possibilités de demandes </w:t>
      </w:r>
      <w:r w:rsidR="006E77C5" w:rsidRPr="00372152">
        <w:rPr>
          <w:rFonts w:cs="Arial"/>
          <w:noProof/>
          <w:szCs w:val="20"/>
          <w:lang w:val="fr-CH"/>
        </w:rPr>
        <w:t>de revendication</w:t>
      </w:r>
    </w:p>
    <w:p w14:paraId="4F9601C3" w14:textId="5171821E" w:rsidR="00C77C00" w:rsidRPr="00372152" w:rsidRDefault="00C77C00" w:rsidP="00D14001">
      <w:pPr>
        <w:pStyle w:val="Listenabsatz"/>
        <w:numPr>
          <w:ilvl w:val="0"/>
          <w:numId w:val="28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372152">
        <w:rPr>
          <w:rFonts w:cs="Arial"/>
          <w:noProof/>
          <w:szCs w:val="20"/>
          <w:lang w:val="fr-CH"/>
        </w:rPr>
        <w:t>Réduction des possibilités de spéculation dans l’offre</w:t>
      </w:r>
    </w:p>
    <w:p w14:paraId="48CE6736" w14:textId="0A9998E3" w:rsidR="00C77C00" w:rsidRPr="00372152" w:rsidRDefault="00C77C00" w:rsidP="00D14001">
      <w:pPr>
        <w:pStyle w:val="Listenabsatz"/>
        <w:numPr>
          <w:ilvl w:val="0"/>
          <w:numId w:val="28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372152">
        <w:rPr>
          <w:rFonts w:cs="Arial"/>
          <w:noProof/>
          <w:szCs w:val="20"/>
          <w:lang w:val="fr-CH"/>
        </w:rPr>
        <w:t xml:space="preserve">Documents d’appel d’offres </w:t>
      </w:r>
      <w:r w:rsidR="006E77C5" w:rsidRPr="00372152">
        <w:rPr>
          <w:rFonts w:cs="Arial"/>
          <w:noProof/>
          <w:szCs w:val="20"/>
          <w:lang w:val="fr-CH"/>
        </w:rPr>
        <w:t>solides</w:t>
      </w:r>
      <w:r w:rsidRPr="00372152">
        <w:rPr>
          <w:rFonts w:cs="Arial"/>
          <w:noProof/>
          <w:szCs w:val="20"/>
          <w:lang w:val="fr-CH"/>
        </w:rPr>
        <w:t xml:space="preserve"> </w:t>
      </w:r>
      <w:r w:rsidR="006E77C5" w:rsidRPr="00372152">
        <w:rPr>
          <w:rFonts w:cs="Arial"/>
          <w:noProof/>
          <w:szCs w:val="20"/>
          <w:lang w:val="fr-CH"/>
        </w:rPr>
        <w:t>vis-</w:t>
      </w:r>
      <w:r w:rsidRPr="00372152">
        <w:rPr>
          <w:rFonts w:cs="Arial"/>
          <w:noProof/>
          <w:szCs w:val="20"/>
          <w:lang w:val="fr-CH"/>
        </w:rPr>
        <w:t>à</w:t>
      </w:r>
      <w:r w:rsidR="006E77C5" w:rsidRPr="00372152">
        <w:rPr>
          <w:rFonts w:cs="Arial"/>
          <w:noProof/>
          <w:szCs w:val="20"/>
          <w:lang w:val="fr-CH"/>
        </w:rPr>
        <w:t>-vis</w:t>
      </w:r>
      <w:r w:rsidRPr="00372152">
        <w:rPr>
          <w:rFonts w:cs="Arial"/>
          <w:noProof/>
          <w:szCs w:val="20"/>
          <w:lang w:val="fr-CH"/>
        </w:rPr>
        <w:t xml:space="preserve"> </w:t>
      </w:r>
      <w:r w:rsidR="006E77C5" w:rsidRPr="00372152">
        <w:rPr>
          <w:rFonts w:cs="Arial"/>
          <w:noProof/>
          <w:szCs w:val="20"/>
          <w:lang w:val="fr-CH"/>
        </w:rPr>
        <w:t>d’</w:t>
      </w:r>
      <w:r w:rsidRPr="00372152">
        <w:rPr>
          <w:rFonts w:cs="Arial"/>
          <w:noProof/>
          <w:szCs w:val="20"/>
          <w:lang w:val="fr-CH"/>
        </w:rPr>
        <w:t>un éventuel recours</w:t>
      </w:r>
    </w:p>
    <w:p w14:paraId="5A19D2FF" w14:textId="466DBA65" w:rsidR="00577A38" w:rsidRDefault="00C77C00" w:rsidP="00D14001">
      <w:pPr>
        <w:spacing w:after="260" w:line="260" w:lineRule="atLeast"/>
        <w:rPr>
          <w:rFonts w:cs="Arial"/>
          <w:lang w:val="fr-CH"/>
        </w:rPr>
      </w:pPr>
      <w:r w:rsidRPr="00372152">
        <w:rPr>
          <w:rFonts w:cs="Arial"/>
          <w:noProof/>
          <w:lang w:val="fr-CH"/>
        </w:rPr>
        <w:t>Tous les éléments constitutifs de l’appel d’offres doivent concorder entre eux au niveau de leur contenu et respecter les normes usuelles, les consignes de l’OFROU et les dispositions légales</w:t>
      </w:r>
      <w:r w:rsidR="00D14001">
        <w:rPr>
          <w:rFonts w:cs="Arial"/>
          <w:noProof/>
          <w:lang w:val="fr-CH"/>
        </w:rPr>
        <w:t>.</w:t>
      </w:r>
    </w:p>
    <w:p w14:paraId="7261EC05" w14:textId="77777777" w:rsidR="00827BF2" w:rsidRPr="00372152" w:rsidRDefault="00827BF2" w:rsidP="00B33254">
      <w:pPr>
        <w:rPr>
          <w:rFonts w:cs="Arial"/>
          <w:lang w:val="fr-CH"/>
        </w:rPr>
        <w:sectPr w:rsidR="00827BF2" w:rsidRPr="00372152" w:rsidSect="0086200A">
          <w:headerReference w:type="default" r:id="rId16"/>
          <w:footnotePr>
            <w:numRestart w:val="eachPage"/>
          </w:footnotePr>
          <w:endnotePr>
            <w:numFmt w:val="decimal"/>
          </w:endnotePr>
          <w:pgSz w:w="11906" w:h="16838" w:code="9"/>
          <w:pgMar w:top="1191" w:right="1077" w:bottom="907" w:left="1701" w:header="567" w:footer="284" w:gutter="0"/>
          <w:cols w:space="708"/>
          <w:docGrid w:linePitch="360"/>
        </w:sectPr>
      </w:pPr>
    </w:p>
    <w:p w14:paraId="2BC073CE" w14:textId="33CE7098" w:rsidR="00801E19" w:rsidRPr="00372152" w:rsidRDefault="00342FB0" w:rsidP="000913F6">
      <w:pPr>
        <w:pStyle w:val="berschrift"/>
        <w:rPr>
          <w:rFonts w:cs="Arial"/>
          <w:sz w:val="20"/>
          <w:szCs w:val="20"/>
          <w:lang w:val="fr-CH"/>
        </w:rPr>
      </w:pPr>
      <w:bookmarkStart w:id="16" w:name="_Toc63007108"/>
      <w:r w:rsidRPr="00372152">
        <w:rPr>
          <w:rFonts w:cs="Arial"/>
          <w:sz w:val="20"/>
          <w:szCs w:val="20"/>
          <w:lang w:val="fr-CH"/>
        </w:rPr>
        <w:t>B</w:t>
      </w:r>
      <w:r w:rsidRPr="00372152">
        <w:rPr>
          <w:rFonts w:cs="Arial"/>
          <w:sz w:val="20"/>
          <w:szCs w:val="20"/>
          <w:lang w:val="fr-CH"/>
        </w:rPr>
        <w:tab/>
        <w:t>Prestations</w:t>
      </w:r>
      <w:bookmarkEnd w:id="16"/>
      <w:r w:rsidR="00801E19" w:rsidRPr="00372152">
        <w:rPr>
          <w:rFonts w:cs="Arial"/>
          <w:sz w:val="20"/>
          <w:szCs w:val="20"/>
          <w:lang w:val="fr-CH"/>
        </w:rPr>
        <w:t xml:space="preserve"> </w:t>
      </w:r>
    </w:p>
    <w:p w14:paraId="11276048" w14:textId="6A5664AD" w:rsidR="00F804D0" w:rsidRPr="00372152" w:rsidRDefault="00342FB0" w:rsidP="000A43BB">
      <w:pPr>
        <w:pStyle w:val="berschrift1"/>
        <w:rPr>
          <w:sz w:val="20"/>
          <w:lang w:val="fr-CH"/>
        </w:rPr>
      </w:pPr>
      <w:bookmarkStart w:id="17" w:name="_Toc63007109"/>
      <w:r w:rsidRPr="00372152">
        <w:rPr>
          <w:sz w:val="20"/>
          <w:lang w:val="fr-CH"/>
        </w:rPr>
        <w:t>Bases</w:t>
      </w:r>
      <w:bookmarkEnd w:id="17"/>
    </w:p>
    <w:p w14:paraId="2EA577B5" w14:textId="249269AF" w:rsidR="000E3E7A" w:rsidRPr="00372152" w:rsidRDefault="00342FB0" w:rsidP="00D14001">
      <w:pPr>
        <w:spacing w:after="260" w:line="260" w:lineRule="atLeast"/>
        <w:rPr>
          <w:rFonts w:cs="Arial"/>
          <w:lang w:val="fr-CH"/>
        </w:rPr>
      </w:pPr>
      <w:r w:rsidRPr="00372152">
        <w:rPr>
          <w:rFonts w:cs="Arial"/>
          <w:lang w:val="fr-CH"/>
        </w:rPr>
        <w:t>Les bases et les prestations détaillées sont définies dans le document</w:t>
      </w:r>
      <w:r w:rsidR="000E3E7A" w:rsidRPr="00372152">
        <w:rPr>
          <w:rFonts w:cs="Arial"/>
          <w:lang w:val="fr-CH"/>
        </w:rPr>
        <w:t xml:space="preserve"> «</w:t>
      </w:r>
      <w:r w:rsidR="00C77C00" w:rsidRPr="00372152">
        <w:rPr>
          <w:rFonts w:cs="Arial"/>
          <w:lang w:val="fr-CH"/>
        </w:rPr>
        <w:t> </w:t>
      </w:r>
      <w:r w:rsidR="00053FDB" w:rsidRPr="00372152">
        <w:rPr>
          <w:rFonts w:cs="Arial"/>
          <w:lang w:val="fr-CH"/>
        </w:rPr>
        <w:t>Description des prestations pour auteur de projet (APR) en phases d’appel d’offres et de réalisation </w:t>
      </w:r>
      <w:r w:rsidR="000E3E7A" w:rsidRPr="00372152">
        <w:rPr>
          <w:rFonts w:cs="Arial"/>
          <w:lang w:val="fr-CH"/>
        </w:rPr>
        <w:t>».</w:t>
      </w:r>
    </w:p>
    <w:p w14:paraId="1CEE3485" w14:textId="273C7CF4" w:rsidR="00CA4F0D" w:rsidRPr="00372152" w:rsidRDefault="00427432" w:rsidP="00D14001">
      <w:pPr>
        <w:spacing w:after="260" w:line="260" w:lineRule="atLeast"/>
        <w:rPr>
          <w:rFonts w:cs="Arial"/>
          <w:lang w:val="fr-CH"/>
        </w:rPr>
      </w:pPr>
      <w:r w:rsidRPr="00372152">
        <w:rPr>
          <w:rFonts w:cs="Arial"/>
          <w:lang w:val="fr-CH"/>
        </w:rPr>
        <w:t>Il s’agit de traiter l</w:t>
      </w:r>
      <w:r w:rsidR="003A0B86" w:rsidRPr="00372152">
        <w:rPr>
          <w:rFonts w:cs="Arial"/>
          <w:lang w:val="fr-CH"/>
        </w:rPr>
        <w:t xml:space="preserve">es </w:t>
      </w:r>
      <w:r w:rsidRPr="00372152">
        <w:rPr>
          <w:rFonts w:cs="Arial"/>
          <w:lang w:val="fr-CH"/>
        </w:rPr>
        <w:t xml:space="preserve">éléments </w:t>
      </w:r>
      <w:r w:rsidR="003A0B86" w:rsidRPr="00372152">
        <w:rPr>
          <w:rFonts w:cs="Arial"/>
          <w:lang w:val="fr-CH"/>
        </w:rPr>
        <w:t xml:space="preserve">définis lors de la </w:t>
      </w:r>
      <w:r w:rsidR="00E00E72" w:rsidRPr="00372152">
        <w:rPr>
          <w:rFonts w:cs="Arial"/>
          <w:lang w:val="fr-CH"/>
        </w:rPr>
        <w:t>séance</w:t>
      </w:r>
      <w:r w:rsidR="003A0B86" w:rsidRPr="00372152">
        <w:rPr>
          <w:rFonts w:cs="Arial"/>
          <w:lang w:val="fr-CH"/>
        </w:rPr>
        <w:t xml:space="preserve"> de </w:t>
      </w:r>
      <w:r w:rsidRPr="00372152">
        <w:rPr>
          <w:rFonts w:cs="Arial"/>
          <w:lang w:val="fr-CH"/>
        </w:rPr>
        <w:t>lancement</w:t>
      </w:r>
      <w:r w:rsidR="003A0B86" w:rsidRPr="00372152">
        <w:rPr>
          <w:rFonts w:cs="Arial"/>
          <w:lang w:val="fr-CH"/>
        </w:rPr>
        <w:t xml:space="preserve"> de l’appel d’offres (cf</w:t>
      </w:r>
      <w:r w:rsidR="00F61BC2" w:rsidRPr="00372152">
        <w:rPr>
          <w:rFonts w:cs="Arial"/>
          <w:lang w:val="fr-CH"/>
        </w:rPr>
        <w:t>. «</w:t>
      </w:r>
      <w:r w:rsidRPr="00372152">
        <w:rPr>
          <w:rFonts w:cs="Arial"/>
          <w:lang w:val="fr-CH"/>
        </w:rPr>
        <w:t> </w:t>
      </w:r>
      <w:r w:rsidR="00053FDB" w:rsidRPr="00372152">
        <w:rPr>
          <w:rFonts w:cs="Arial"/>
          <w:lang w:val="fr-CH"/>
        </w:rPr>
        <w:t xml:space="preserve">Modèle de procès-verbal pour la </w:t>
      </w:r>
      <w:r w:rsidR="00E00E72" w:rsidRPr="00372152">
        <w:rPr>
          <w:rFonts w:cs="Arial"/>
          <w:lang w:val="fr-CH"/>
        </w:rPr>
        <w:t>séance</w:t>
      </w:r>
      <w:r w:rsidR="00053FDB" w:rsidRPr="00372152">
        <w:rPr>
          <w:rFonts w:cs="Arial"/>
          <w:lang w:val="fr-CH"/>
        </w:rPr>
        <w:t xml:space="preserve"> de lancement APR pour l’appel d’offres de construction </w:t>
      </w:r>
      <w:r w:rsidR="00F61BC2" w:rsidRPr="00372152">
        <w:rPr>
          <w:rFonts w:cs="Arial"/>
          <w:lang w:val="fr-CH"/>
        </w:rPr>
        <w:t>»</w:t>
      </w:r>
      <w:r w:rsidR="00CA4F0D" w:rsidRPr="00372152">
        <w:rPr>
          <w:rFonts w:cs="Arial"/>
          <w:lang w:val="fr-CH"/>
        </w:rPr>
        <w:t>)</w:t>
      </w:r>
      <w:r w:rsidRPr="00372152">
        <w:rPr>
          <w:rFonts w:cs="Arial"/>
          <w:lang w:val="fr-CH"/>
        </w:rPr>
        <w:t xml:space="preserve"> </w:t>
      </w:r>
      <w:r w:rsidR="003A0B86" w:rsidRPr="00372152">
        <w:rPr>
          <w:rFonts w:cs="Arial"/>
          <w:lang w:val="fr-CH"/>
        </w:rPr>
        <w:t xml:space="preserve">en </w:t>
      </w:r>
      <w:r w:rsidRPr="00372152">
        <w:rPr>
          <w:rFonts w:cs="Arial"/>
          <w:lang w:val="fr-CH"/>
        </w:rPr>
        <w:t xml:space="preserve">y </w:t>
      </w:r>
      <w:r w:rsidR="003A0B86" w:rsidRPr="00372152">
        <w:rPr>
          <w:rFonts w:cs="Arial"/>
          <w:lang w:val="fr-CH"/>
        </w:rPr>
        <w:t>intégrant les résultats des analyses des risques</w:t>
      </w:r>
      <w:r w:rsidR="009A29FD" w:rsidRPr="00372152">
        <w:rPr>
          <w:rFonts w:cs="Arial"/>
          <w:lang w:val="fr-CH"/>
        </w:rPr>
        <w:t xml:space="preserve"> et opportunités</w:t>
      </w:r>
      <w:r w:rsidR="003A0B86" w:rsidRPr="00372152">
        <w:rPr>
          <w:rFonts w:cs="Arial"/>
          <w:lang w:val="fr-CH"/>
        </w:rPr>
        <w:t xml:space="preserve"> (</w:t>
      </w:r>
      <w:r w:rsidR="00053FDB" w:rsidRPr="00372152">
        <w:rPr>
          <w:rFonts w:cs="Arial"/>
          <w:lang w:val="fr-CH"/>
        </w:rPr>
        <w:t xml:space="preserve"> Analyse des risques</w:t>
      </w:r>
      <w:r w:rsidR="00043F3E" w:rsidRPr="00372152">
        <w:rPr>
          <w:rFonts w:cs="Arial"/>
          <w:lang w:val="fr-CH"/>
        </w:rPr>
        <w:t xml:space="preserve"> et opportunités</w:t>
      </w:r>
      <w:r w:rsidR="00053FDB" w:rsidRPr="00372152">
        <w:rPr>
          <w:rFonts w:cs="Arial"/>
          <w:lang w:val="fr-CH"/>
        </w:rPr>
        <w:t xml:space="preserve"> relative au projet et aux documents d'appel d'offres et</w:t>
      </w:r>
      <w:r w:rsidR="003A0B86" w:rsidRPr="00372152">
        <w:rPr>
          <w:rFonts w:cs="Arial"/>
          <w:lang w:val="fr-CH"/>
        </w:rPr>
        <w:t xml:space="preserve"> </w:t>
      </w:r>
      <w:r w:rsidR="00053FDB" w:rsidRPr="00372152">
        <w:rPr>
          <w:rFonts w:cs="Arial"/>
          <w:lang w:val="fr-CH"/>
        </w:rPr>
        <w:t>Analyse des risques</w:t>
      </w:r>
      <w:r w:rsidR="00043F3E" w:rsidRPr="00372152">
        <w:rPr>
          <w:rFonts w:cs="Arial"/>
          <w:lang w:val="fr-CH"/>
        </w:rPr>
        <w:t xml:space="preserve"> et opportunités</w:t>
      </w:r>
      <w:r w:rsidR="00053FDB" w:rsidRPr="00372152">
        <w:rPr>
          <w:rFonts w:cs="Arial"/>
          <w:lang w:val="fr-CH"/>
        </w:rPr>
        <w:t xml:space="preserve"> relative aux soumissionnaires potentiels</w:t>
      </w:r>
      <w:r w:rsidR="00CA4F0D" w:rsidRPr="00372152">
        <w:rPr>
          <w:rFonts w:cs="Arial"/>
          <w:lang w:val="fr-CH"/>
        </w:rPr>
        <w:t>)</w:t>
      </w:r>
      <w:r w:rsidR="00C93790" w:rsidRPr="00372152">
        <w:rPr>
          <w:rFonts w:cs="Arial"/>
          <w:lang w:val="fr-CH"/>
        </w:rPr>
        <w:t xml:space="preserve"> et de consigner les résultats dans un concept d’appel d’offres.</w:t>
      </w:r>
    </w:p>
    <w:p w14:paraId="79619D04" w14:textId="70E4204A" w:rsidR="00CA4F0D" w:rsidRPr="00372152" w:rsidRDefault="00C93790" w:rsidP="00CA4F0D">
      <w:pPr>
        <w:pStyle w:val="berschrift1"/>
        <w:rPr>
          <w:sz w:val="20"/>
          <w:lang w:val="fr-CH"/>
        </w:rPr>
      </w:pPr>
      <w:bookmarkStart w:id="18" w:name="_Toc63007110"/>
      <w:r w:rsidRPr="00372152">
        <w:rPr>
          <w:sz w:val="20"/>
          <w:lang w:val="fr-CH"/>
        </w:rPr>
        <w:lastRenderedPageBreak/>
        <w:t xml:space="preserve">Documents </w:t>
      </w:r>
      <w:r w:rsidR="00342FB0" w:rsidRPr="00372152">
        <w:rPr>
          <w:sz w:val="20"/>
          <w:lang w:val="fr-CH"/>
        </w:rPr>
        <w:t>d’appel d’offres et exigences/contenu</w:t>
      </w:r>
      <w:bookmarkEnd w:id="18"/>
    </w:p>
    <w:p w14:paraId="30D1A654" w14:textId="1DA3B53F" w:rsidR="00CA4F0D" w:rsidRPr="00372152" w:rsidRDefault="003A0B86" w:rsidP="00D14001">
      <w:pPr>
        <w:spacing w:after="260" w:line="260" w:lineRule="atLeast"/>
        <w:rPr>
          <w:rFonts w:cs="Arial"/>
          <w:lang w:val="fr-CH"/>
        </w:rPr>
      </w:pPr>
      <w:r w:rsidRPr="00372152">
        <w:rPr>
          <w:rFonts w:cs="Arial"/>
          <w:lang w:val="fr-CH"/>
        </w:rPr>
        <w:t>Le présent document n’aborde ci-après que les documents les plus importants</w:t>
      </w:r>
      <w:r w:rsidR="00C93790" w:rsidRPr="00372152">
        <w:rPr>
          <w:rFonts w:cs="Arial"/>
          <w:lang w:val="fr-CH"/>
        </w:rPr>
        <w:t xml:space="preserve"> et</w:t>
      </w:r>
      <w:r w:rsidRPr="00372152">
        <w:rPr>
          <w:rFonts w:cs="Arial"/>
          <w:lang w:val="fr-CH"/>
        </w:rPr>
        <w:t xml:space="preserve"> qui doivent impérativement être traités</w:t>
      </w:r>
      <w:r w:rsidR="00CA4F0D" w:rsidRPr="00372152">
        <w:rPr>
          <w:rFonts w:cs="Arial"/>
          <w:lang w:val="fr-CH"/>
        </w:rPr>
        <w:t>.</w:t>
      </w:r>
      <w:r w:rsidR="005C2EA4" w:rsidRPr="00372152">
        <w:rPr>
          <w:rFonts w:cs="Arial"/>
          <w:lang w:val="fr-CH"/>
        </w:rPr>
        <w:t xml:space="preserve"> </w:t>
      </w:r>
    </w:p>
    <w:p w14:paraId="75E6B25D" w14:textId="64DCAEE2" w:rsidR="00CA4F0D" w:rsidRPr="00372152" w:rsidRDefault="00342FB0" w:rsidP="00EA0BA4">
      <w:pPr>
        <w:pStyle w:val="berschrift2"/>
        <w:rPr>
          <w:sz w:val="20"/>
          <w:lang w:val="fr-CH"/>
        </w:rPr>
      </w:pPr>
      <w:bookmarkStart w:id="19" w:name="_Toc63007111"/>
      <w:r w:rsidRPr="00372152">
        <w:rPr>
          <w:sz w:val="20"/>
          <w:lang w:val="fr-CH"/>
        </w:rPr>
        <w:t>Projet de contrat d’entreprise</w:t>
      </w:r>
      <w:bookmarkEnd w:id="19"/>
    </w:p>
    <w:p w14:paraId="2E558F6D" w14:textId="23603D78" w:rsidR="00CA4F0D" w:rsidRPr="00372152" w:rsidRDefault="005C2EA4" w:rsidP="00D14001">
      <w:pPr>
        <w:spacing w:after="260" w:line="260" w:lineRule="atLeast"/>
        <w:rPr>
          <w:rFonts w:cs="Arial"/>
          <w:lang w:val="fr-CH"/>
        </w:rPr>
      </w:pPr>
      <w:r w:rsidRPr="00372152">
        <w:rPr>
          <w:rFonts w:cs="Arial"/>
          <w:lang w:val="fr-CH"/>
        </w:rPr>
        <w:t>L</w:t>
      </w:r>
      <w:r w:rsidR="003A0B86" w:rsidRPr="00372152">
        <w:rPr>
          <w:rFonts w:cs="Arial"/>
          <w:lang w:val="fr-CH"/>
        </w:rPr>
        <w:t>e modèle de l’OFROU</w:t>
      </w:r>
      <w:r w:rsidRPr="00372152">
        <w:rPr>
          <w:rFonts w:cs="Arial"/>
          <w:lang w:val="fr-CH"/>
        </w:rPr>
        <w:t>, à jour, doit être utilisé</w:t>
      </w:r>
      <w:r w:rsidR="000E3E7A" w:rsidRPr="00372152">
        <w:rPr>
          <w:rFonts w:cs="Arial"/>
          <w:lang w:val="fr-CH"/>
        </w:rPr>
        <w:t>.</w:t>
      </w:r>
    </w:p>
    <w:p w14:paraId="236C02F8" w14:textId="775FC67E" w:rsidR="00CA4F0D" w:rsidRPr="00372152" w:rsidRDefault="00C93790" w:rsidP="00D14001">
      <w:pPr>
        <w:spacing w:after="260" w:line="260" w:lineRule="atLeast"/>
        <w:rPr>
          <w:rFonts w:cs="Arial"/>
          <w:lang w:val="fr-CH"/>
        </w:rPr>
      </w:pPr>
      <w:r w:rsidRPr="00372152">
        <w:rPr>
          <w:rFonts w:cs="Arial"/>
          <w:lang w:val="fr-CH"/>
        </w:rPr>
        <w:t>Tous les</w:t>
      </w:r>
      <w:r w:rsidR="003A0B86" w:rsidRPr="00372152">
        <w:rPr>
          <w:rFonts w:cs="Arial"/>
          <w:lang w:val="fr-CH"/>
        </w:rPr>
        <w:t xml:space="preserve"> </w:t>
      </w:r>
      <w:r w:rsidR="001A12AD" w:rsidRPr="00372152">
        <w:rPr>
          <w:rFonts w:cs="Arial"/>
          <w:lang w:val="fr-CH"/>
        </w:rPr>
        <w:t xml:space="preserve">documents utilisés </w:t>
      </w:r>
      <w:r w:rsidRPr="00372152">
        <w:rPr>
          <w:rFonts w:cs="Arial"/>
          <w:lang w:val="fr-CH"/>
        </w:rPr>
        <w:t xml:space="preserve">figurant </w:t>
      </w:r>
      <w:r w:rsidR="001A12AD" w:rsidRPr="00372152">
        <w:rPr>
          <w:rFonts w:cs="Arial"/>
          <w:lang w:val="fr-CH"/>
        </w:rPr>
        <w:t xml:space="preserve">ci-après </w:t>
      </w:r>
      <w:r w:rsidRPr="00372152">
        <w:rPr>
          <w:rFonts w:cs="Arial"/>
          <w:lang w:val="fr-CH"/>
        </w:rPr>
        <w:t xml:space="preserve">doivent être en adéquation avec </w:t>
      </w:r>
      <w:r w:rsidR="003A0B86" w:rsidRPr="00372152">
        <w:rPr>
          <w:rFonts w:cs="Arial"/>
          <w:lang w:val="fr-CH"/>
        </w:rPr>
        <w:t>le projet de contrat d’entreprise</w:t>
      </w:r>
      <w:r w:rsidR="007566DE" w:rsidRPr="00372152">
        <w:rPr>
          <w:rFonts w:cs="Arial"/>
          <w:lang w:val="fr-CH"/>
        </w:rPr>
        <w:t>.</w:t>
      </w:r>
    </w:p>
    <w:p w14:paraId="01BAAAAE" w14:textId="193E1672" w:rsidR="00CA4F0D" w:rsidRPr="00372152" w:rsidRDefault="00342FB0" w:rsidP="00EA0BA4">
      <w:pPr>
        <w:pStyle w:val="berschrift2"/>
        <w:rPr>
          <w:sz w:val="20"/>
          <w:lang w:val="fr-CH"/>
        </w:rPr>
      </w:pPr>
      <w:bookmarkStart w:id="20" w:name="_Toc63007112"/>
      <w:r w:rsidRPr="00372152">
        <w:rPr>
          <w:sz w:val="20"/>
          <w:lang w:val="fr-CH"/>
        </w:rPr>
        <w:t>Publication S</w:t>
      </w:r>
      <w:r w:rsidR="00CA4F0D" w:rsidRPr="00372152">
        <w:rPr>
          <w:sz w:val="20"/>
          <w:lang w:val="fr-CH"/>
        </w:rPr>
        <w:t>IMAP</w:t>
      </w:r>
      <w:bookmarkEnd w:id="20"/>
      <w:r w:rsidR="00CA4F0D" w:rsidRPr="00372152">
        <w:rPr>
          <w:sz w:val="20"/>
          <w:lang w:val="fr-CH"/>
        </w:rPr>
        <w:t xml:space="preserve"> </w:t>
      </w:r>
    </w:p>
    <w:p w14:paraId="3B4DD2A1" w14:textId="107C52E9" w:rsidR="00CA4F0D" w:rsidRPr="00372152" w:rsidRDefault="009C72E8">
      <w:pPr>
        <w:rPr>
          <w:rFonts w:cs="Arial"/>
          <w:lang w:val="fr-CH"/>
        </w:rPr>
      </w:pPr>
      <w:r w:rsidRPr="00372152">
        <w:rPr>
          <w:rFonts w:cs="Arial"/>
          <w:lang w:val="fr-CH"/>
        </w:rPr>
        <w:t>L</w:t>
      </w:r>
      <w:r w:rsidR="00171AF7" w:rsidRPr="00372152">
        <w:rPr>
          <w:rFonts w:cs="Arial"/>
          <w:lang w:val="fr-CH"/>
        </w:rPr>
        <w:t>a dernière version du</w:t>
      </w:r>
      <w:r w:rsidR="001A12AD" w:rsidRPr="00372152">
        <w:rPr>
          <w:rFonts w:cs="Arial"/>
          <w:lang w:val="fr-CH"/>
        </w:rPr>
        <w:t xml:space="preserve"> modèle de l’OFROU</w:t>
      </w:r>
      <w:r w:rsidR="00171AF7" w:rsidRPr="00372152">
        <w:rPr>
          <w:rFonts w:cs="Arial"/>
          <w:lang w:val="fr-CH"/>
        </w:rPr>
        <w:t xml:space="preserve"> doit être utilisée. L</w:t>
      </w:r>
      <w:r w:rsidR="001A12AD" w:rsidRPr="00372152">
        <w:rPr>
          <w:rFonts w:cs="Arial"/>
          <w:lang w:val="fr-CH"/>
        </w:rPr>
        <w:t>es points suivants</w:t>
      </w:r>
      <w:r w:rsidR="00171AF7" w:rsidRPr="00372152">
        <w:rPr>
          <w:rFonts w:cs="Arial"/>
          <w:lang w:val="fr-CH"/>
        </w:rPr>
        <w:t xml:space="preserve"> doivent être notamment listés</w:t>
      </w:r>
      <w:r w:rsidR="00F261B7" w:rsidRPr="00372152">
        <w:rPr>
          <w:rFonts w:cs="Arial"/>
          <w:lang w:val="fr-CH"/>
        </w:rPr>
        <w:t> </w:t>
      </w:r>
      <w:r w:rsidR="001A12AD" w:rsidRPr="00372152">
        <w:rPr>
          <w:rFonts w:cs="Arial"/>
          <w:lang w:val="fr-CH"/>
        </w:rPr>
        <w:t>:</w:t>
      </w:r>
    </w:p>
    <w:p w14:paraId="33963C3C" w14:textId="74404735" w:rsidR="00CA4F0D" w:rsidRPr="00372152" w:rsidRDefault="00F261B7" w:rsidP="002A6B4A">
      <w:pPr>
        <w:pStyle w:val="Listenabsatz"/>
        <w:numPr>
          <w:ilvl w:val="0"/>
          <w:numId w:val="32"/>
        </w:numPr>
        <w:ind w:left="284" w:hanging="284"/>
        <w:rPr>
          <w:rFonts w:cs="Arial"/>
          <w:szCs w:val="20"/>
          <w:lang w:val="fr-CH"/>
        </w:rPr>
      </w:pPr>
      <w:r w:rsidRPr="00372152">
        <w:rPr>
          <w:rFonts w:cs="Arial"/>
          <w:szCs w:val="20"/>
          <w:lang w:val="fr-CH"/>
        </w:rPr>
        <w:t xml:space="preserve">Délais pour </w:t>
      </w:r>
      <w:r w:rsidR="001A12AD" w:rsidRPr="00372152">
        <w:rPr>
          <w:rFonts w:cs="Arial"/>
          <w:szCs w:val="20"/>
          <w:lang w:val="fr-CH"/>
        </w:rPr>
        <w:t>l’ensemble du projet</w:t>
      </w:r>
    </w:p>
    <w:p w14:paraId="2591AA28" w14:textId="6207C08A" w:rsidR="00CA4F0D" w:rsidRPr="00372152" w:rsidRDefault="00171AF7" w:rsidP="002A6B4A">
      <w:pPr>
        <w:pStyle w:val="Listenabsatz"/>
        <w:numPr>
          <w:ilvl w:val="0"/>
          <w:numId w:val="32"/>
        </w:numPr>
        <w:ind w:left="284" w:hanging="284"/>
        <w:rPr>
          <w:rFonts w:cs="Arial"/>
          <w:szCs w:val="20"/>
          <w:lang w:val="fr-CH"/>
        </w:rPr>
      </w:pPr>
      <w:r w:rsidRPr="00372152">
        <w:rPr>
          <w:rFonts w:cs="Arial"/>
          <w:szCs w:val="20"/>
          <w:lang w:val="fr-CH"/>
        </w:rPr>
        <w:t>Informations sur le</w:t>
      </w:r>
      <w:r w:rsidR="001A12AD" w:rsidRPr="00372152">
        <w:rPr>
          <w:rFonts w:cs="Arial"/>
          <w:szCs w:val="20"/>
          <w:lang w:val="fr-CH"/>
        </w:rPr>
        <w:t xml:space="preserve"> projet avec </w:t>
      </w:r>
      <w:r w:rsidRPr="00372152">
        <w:rPr>
          <w:rFonts w:cs="Arial"/>
          <w:szCs w:val="20"/>
          <w:lang w:val="fr-CH"/>
        </w:rPr>
        <w:t>description des types de travaux</w:t>
      </w:r>
      <w:r w:rsidR="001A12AD" w:rsidRPr="00372152">
        <w:rPr>
          <w:rFonts w:cs="Arial"/>
          <w:szCs w:val="20"/>
          <w:lang w:val="fr-CH"/>
        </w:rPr>
        <w:t xml:space="preserve"> et </w:t>
      </w:r>
      <w:r w:rsidRPr="00372152">
        <w:rPr>
          <w:rFonts w:cs="Arial"/>
          <w:szCs w:val="20"/>
          <w:lang w:val="fr-CH"/>
        </w:rPr>
        <w:t xml:space="preserve">définition </w:t>
      </w:r>
      <w:r w:rsidR="001A12AD" w:rsidRPr="00372152">
        <w:rPr>
          <w:rFonts w:cs="Arial"/>
          <w:szCs w:val="20"/>
          <w:lang w:val="fr-CH"/>
        </w:rPr>
        <w:t>des quantités principales</w:t>
      </w:r>
    </w:p>
    <w:p w14:paraId="60398AA2" w14:textId="77777777" w:rsidR="00CA4F0D" w:rsidRPr="00372152" w:rsidRDefault="001A12AD" w:rsidP="002A6B4A">
      <w:pPr>
        <w:pStyle w:val="Listenabsatz"/>
        <w:numPr>
          <w:ilvl w:val="0"/>
          <w:numId w:val="32"/>
        </w:numPr>
        <w:ind w:left="284" w:hanging="284"/>
        <w:rPr>
          <w:rFonts w:cs="Arial"/>
          <w:szCs w:val="20"/>
          <w:lang w:val="fr-CH"/>
        </w:rPr>
      </w:pPr>
      <w:r w:rsidRPr="00372152">
        <w:rPr>
          <w:rFonts w:cs="Arial"/>
          <w:szCs w:val="20"/>
          <w:lang w:val="fr-CH"/>
        </w:rPr>
        <w:t>Particularités du projet</w:t>
      </w:r>
    </w:p>
    <w:p w14:paraId="1A885B58" w14:textId="77777777" w:rsidR="00CA4F0D" w:rsidRPr="00372152" w:rsidRDefault="003A0B86" w:rsidP="002A6B4A">
      <w:pPr>
        <w:pStyle w:val="Listenabsatz"/>
        <w:numPr>
          <w:ilvl w:val="0"/>
          <w:numId w:val="32"/>
        </w:numPr>
        <w:ind w:left="284" w:hanging="284"/>
        <w:rPr>
          <w:rFonts w:cs="Arial"/>
          <w:szCs w:val="20"/>
          <w:lang w:val="fr-CH"/>
        </w:rPr>
      </w:pPr>
      <w:r w:rsidRPr="00372152">
        <w:rPr>
          <w:rFonts w:cs="Arial"/>
          <w:szCs w:val="20"/>
          <w:lang w:val="fr-CH"/>
        </w:rPr>
        <w:t>Formalités de dépôt</w:t>
      </w:r>
    </w:p>
    <w:p w14:paraId="7C25076C" w14:textId="1B748617" w:rsidR="00CA4F0D" w:rsidRPr="00372152" w:rsidRDefault="003A0B86" w:rsidP="002A6B4A">
      <w:pPr>
        <w:pStyle w:val="Listenabsatz"/>
        <w:numPr>
          <w:ilvl w:val="0"/>
          <w:numId w:val="32"/>
        </w:numPr>
        <w:ind w:left="284" w:hanging="284"/>
        <w:rPr>
          <w:rFonts w:cs="Arial"/>
          <w:szCs w:val="20"/>
          <w:lang w:val="fr-CH"/>
        </w:rPr>
      </w:pPr>
      <w:r w:rsidRPr="00372152">
        <w:rPr>
          <w:rFonts w:cs="Arial"/>
          <w:szCs w:val="20"/>
          <w:lang w:val="fr-CH"/>
        </w:rPr>
        <w:t>Indications particulières concernant l’adjudication</w:t>
      </w:r>
      <w:r w:rsidR="00CA4F0D" w:rsidRPr="00372152">
        <w:rPr>
          <w:rFonts w:cs="Arial"/>
          <w:szCs w:val="20"/>
          <w:lang w:val="fr-CH"/>
        </w:rPr>
        <w:t xml:space="preserve"> (</w:t>
      </w:r>
      <w:r w:rsidRPr="00372152">
        <w:rPr>
          <w:rFonts w:cs="Arial"/>
          <w:szCs w:val="20"/>
          <w:lang w:val="fr-CH"/>
        </w:rPr>
        <w:t>exclusion</w:t>
      </w:r>
      <w:r w:rsidR="00F61BC2" w:rsidRPr="00372152">
        <w:rPr>
          <w:rFonts w:cs="Arial"/>
          <w:szCs w:val="20"/>
          <w:lang w:val="fr-CH"/>
        </w:rPr>
        <w:t xml:space="preserve">, </w:t>
      </w:r>
      <w:r w:rsidRPr="00372152">
        <w:rPr>
          <w:rFonts w:cs="Arial"/>
          <w:szCs w:val="20"/>
          <w:lang w:val="fr-CH"/>
        </w:rPr>
        <w:t>par ex</w:t>
      </w:r>
      <w:r w:rsidR="00F61BC2" w:rsidRPr="00372152">
        <w:rPr>
          <w:rFonts w:cs="Arial"/>
          <w:szCs w:val="20"/>
          <w:lang w:val="fr-CH"/>
        </w:rPr>
        <w:t xml:space="preserve">. </w:t>
      </w:r>
      <w:r w:rsidRPr="00372152">
        <w:rPr>
          <w:rFonts w:cs="Arial"/>
          <w:szCs w:val="20"/>
          <w:lang w:val="fr-CH"/>
        </w:rPr>
        <w:t xml:space="preserve">en cas de </w:t>
      </w:r>
      <w:r w:rsidR="00473253" w:rsidRPr="00372152">
        <w:rPr>
          <w:rFonts w:cs="Arial"/>
          <w:szCs w:val="20"/>
          <w:lang w:val="fr-CH"/>
        </w:rPr>
        <w:t>transferts de</w:t>
      </w:r>
      <w:r w:rsidR="001A4C00" w:rsidRPr="00372152">
        <w:rPr>
          <w:rFonts w:cs="Arial"/>
          <w:szCs w:val="20"/>
          <w:lang w:val="fr-CH"/>
        </w:rPr>
        <w:t xml:space="preserve"> </w:t>
      </w:r>
      <w:r w:rsidR="00473253" w:rsidRPr="00372152">
        <w:rPr>
          <w:rFonts w:cs="Arial"/>
          <w:szCs w:val="20"/>
          <w:lang w:val="fr-CH"/>
        </w:rPr>
        <w:t>coûts</w:t>
      </w:r>
      <w:r w:rsidR="00CA4F0D" w:rsidRPr="00372152">
        <w:rPr>
          <w:rFonts w:cs="Arial"/>
          <w:szCs w:val="20"/>
          <w:lang w:val="fr-CH"/>
        </w:rPr>
        <w:t xml:space="preserve">, </w:t>
      </w:r>
      <w:r w:rsidR="005C0E78" w:rsidRPr="00372152">
        <w:rPr>
          <w:rFonts w:cs="Arial"/>
          <w:szCs w:val="20"/>
          <w:lang w:val="fr-CH"/>
        </w:rPr>
        <w:t>suspicion légitime</w:t>
      </w:r>
      <w:r w:rsidRPr="00372152">
        <w:rPr>
          <w:rFonts w:cs="Arial"/>
          <w:szCs w:val="20"/>
          <w:lang w:val="fr-CH"/>
        </w:rPr>
        <w:t>, etc</w:t>
      </w:r>
      <w:r w:rsidR="00CA4F0D" w:rsidRPr="00372152">
        <w:rPr>
          <w:rFonts w:cs="Arial"/>
          <w:szCs w:val="20"/>
          <w:lang w:val="fr-CH"/>
        </w:rPr>
        <w:t>.)</w:t>
      </w:r>
    </w:p>
    <w:p w14:paraId="339AACE0" w14:textId="77777777" w:rsidR="00CA4F0D" w:rsidRPr="00372152" w:rsidRDefault="003A0B86" w:rsidP="002A6B4A">
      <w:pPr>
        <w:pStyle w:val="Listenabsatz"/>
        <w:numPr>
          <w:ilvl w:val="0"/>
          <w:numId w:val="32"/>
        </w:numPr>
        <w:ind w:left="284" w:hanging="284"/>
        <w:rPr>
          <w:rFonts w:cs="Arial"/>
          <w:szCs w:val="20"/>
          <w:lang w:val="fr-CH"/>
        </w:rPr>
      </w:pPr>
      <w:r w:rsidRPr="00372152">
        <w:rPr>
          <w:rFonts w:cs="Arial"/>
          <w:szCs w:val="20"/>
          <w:lang w:val="fr-CH"/>
        </w:rPr>
        <w:t>Voies de droit</w:t>
      </w:r>
    </w:p>
    <w:p w14:paraId="4FE6E3EB" w14:textId="2221D5AB" w:rsidR="00CA4F0D" w:rsidRPr="00372152" w:rsidRDefault="00383A69" w:rsidP="00EA0BA4">
      <w:pPr>
        <w:pStyle w:val="berschrift2"/>
        <w:rPr>
          <w:sz w:val="20"/>
          <w:lang w:val="fr-CH"/>
        </w:rPr>
      </w:pPr>
      <w:bookmarkStart w:id="21" w:name="_Toc63007113"/>
      <w:r w:rsidRPr="00372152">
        <w:rPr>
          <w:sz w:val="20"/>
          <w:lang w:val="fr-CH"/>
        </w:rPr>
        <w:t>Conditions</w:t>
      </w:r>
      <w:r w:rsidR="00F261B7" w:rsidRPr="00372152">
        <w:rPr>
          <w:sz w:val="20"/>
          <w:lang w:val="fr-CH"/>
        </w:rPr>
        <w:t xml:space="preserve"> </w:t>
      </w:r>
      <w:r w:rsidR="003A0B86" w:rsidRPr="00372152">
        <w:rPr>
          <w:sz w:val="20"/>
          <w:lang w:val="fr-CH"/>
        </w:rPr>
        <w:t>particulières pour la construction</w:t>
      </w:r>
      <w:bookmarkEnd w:id="21"/>
    </w:p>
    <w:p w14:paraId="513F8878" w14:textId="77777777" w:rsidR="00D34B16" w:rsidRPr="00372152" w:rsidRDefault="00D34B16" w:rsidP="00D34B16">
      <w:pPr>
        <w:rPr>
          <w:rFonts w:cs="Arial"/>
          <w:lang w:val="fr-CH"/>
        </w:rPr>
      </w:pPr>
      <w:r w:rsidRPr="00372152">
        <w:rPr>
          <w:rFonts w:cs="Arial"/>
          <w:lang w:val="fr-CH"/>
        </w:rPr>
        <w:t>La dernière version du modèle de l’OFROU doit être utilisée. Les points suivants doivent être notamment listés :</w:t>
      </w:r>
    </w:p>
    <w:p w14:paraId="5F89EEC0" w14:textId="77777777" w:rsidR="00CA4F0D" w:rsidRPr="00372152" w:rsidRDefault="00CA4F0D" w:rsidP="002A6B4A">
      <w:pPr>
        <w:pStyle w:val="Listenabsatz"/>
        <w:numPr>
          <w:ilvl w:val="0"/>
          <w:numId w:val="33"/>
        </w:numPr>
        <w:ind w:left="284" w:hanging="284"/>
        <w:rPr>
          <w:rFonts w:cs="Arial"/>
          <w:szCs w:val="20"/>
          <w:lang w:val="fr-CH"/>
        </w:rPr>
      </w:pPr>
      <w:r w:rsidRPr="00372152">
        <w:rPr>
          <w:rFonts w:cs="Arial"/>
          <w:szCs w:val="20"/>
          <w:lang w:val="fr-CH"/>
        </w:rPr>
        <w:t xml:space="preserve">Organisation </w:t>
      </w:r>
      <w:r w:rsidR="003A0B86" w:rsidRPr="00372152">
        <w:rPr>
          <w:rFonts w:cs="Arial"/>
          <w:szCs w:val="20"/>
          <w:lang w:val="fr-CH"/>
        </w:rPr>
        <w:t>du maître d’ouvrage</w:t>
      </w:r>
    </w:p>
    <w:p w14:paraId="49992F5D" w14:textId="071B5CC2" w:rsidR="00CA4F0D" w:rsidRPr="00372152" w:rsidRDefault="008C7834" w:rsidP="002A6B4A">
      <w:pPr>
        <w:pStyle w:val="Listenabsatz"/>
        <w:numPr>
          <w:ilvl w:val="0"/>
          <w:numId w:val="33"/>
        </w:numPr>
        <w:ind w:left="284" w:hanging="284"/>
        <w:rPr>
          <w:rFonts w:cs="Arial"/>
          <w:szCs w:val="20"/>
          <w:lang w:val="fr-CH"/>
        </w:rPr>
      </w:pPr>
      <w:r w:rsidRPr="00372152">
        <w:rPr>
          <w:rFonts w:cs="Arial"/>
          <w:szCs w:val="20"/>
          <w:lang w:val="fr-CH"/>
        </w:rPr>
        <w:t xml:space="preserve">Règles relatives au calcul de l’offre </w:t>
      </w:r>
      <w:r w:rsidR="00785BC3" w:rsidRPr="00372152">
        <w:rPr>
          <w:rFonts w:cs="Arial"/>
          <w:szCs w:val="20"/>
          <w:lang w:val="fr-CH"/>
        </w:rPr>
        <w:t>(</w:t>
      </w:r>
      <w:r w:rsidR="003A0B86" w:rsidRPr="00372152">
        <w:rPr>
          <w:rFonts w:cs="Arial"/>
          <w:szCs w:val="20"/>
          <w:lang w:val="fr-CH"/>
        </w:rPr>
        <w:t>conformément à la norme</w:t>
      </w:r>
      <w:r w:rsidR="00785BC3" w:rsidRPr="00372152">
        <w:rPr>
          <w:rFonts w:cs="Arial"/>
          <w:szCs w:val="20"/>
          <w:lang w:val="fr-CH"/>
        </w:rPr>
        <w:t xml:space="preserve"> SIA 118</w:t>
      </w:r>
      <w:r w:rsidR="00724A7E" w:rsidRPr="00372152">
        <w:rPr>
          <w:rFonts w:cs="Arial"/>
          <w:szCs w:val="20"/>
          <w:lang w:val="fr-CH"/>
        </w:rPr>
        <w:t>,</w:t>
      </w:r>
      <w:r w:rsidR="00785BC3" w:rsidRPr="00372152">
        <w:rPr>
          <w:rFonts w:cs="Arial"/>
          <w:szCs w:val="20"/>
          <w:lang w:val="fr-CH"/>
        </w:rPr>
        <w:t xml:space="preserve"> </w:t>
      </w:r>
      <w:r w:rsidR="003A0B86" w:rsidRPr="00372152">
        <w:rPr>
          <w:rFonts w:cs="Arial"/>
          <w:szCs w:val="20"/>
          <w:lang w:val="fr-CH"/>
        </w:rPr>
        <w:t xml:space="preserve">prix unitaire, prix </w:t>
      </w:r>
      <w:r w:rsidRPr="00372152">
        <w:rPr>
          <w:rFonts w:cs="Arial"/>
          <w:szCs w:val="20"/>
          <w:lang w:val="fr-CH"/>
        </w:rPr>
        <w:t>ferme</w:t>
      </w:r>
      <w:r w:rsidR="003A0B86" w:rsidRPr="00372152">
        <w:rPr>
          <w:rFonts w:cs="Arial"/>
          <w:szCs w:val="20"/>
          <w:lang w:val="fr-CH"/>
        </w:rPr>
        <w:t>, forfait</w:t>
      </w:r>
      <w:r w:rsidR="00785BC3" w:rsidRPr="00372152">
        <w:rPr>
          <w:rFonts w:cs="Arial"/>
          <w:szCs w:val="20"/>
          <w:lang w:val="fr-CH"/>
        </w:rPr>
        <w:t>)</w:t>
      </w:r>
    </w:p>
    <w:p w14:paraId="14BAE70B" w14:textId="77777777" w:rsidR="00CA4F0D" w:rsidRPr="00372152" w:rsidRDefault="003A0B86" w:rsidP="002A6B4A">
      <w:pPr>
        <w:pStyle w:val="Listenabsatz"/>
        <w:numPr>
          <w:ilvl w:val="0"/>
          <w:numId w:val="33"/>
        </w:numPr>
        <w:ind w:left="284" w:hanging="284"/>
        <w:rPr>
          <w:rFonts w:cs="Arial"/>
          <w:szCs w:val="20"/>
          <w:lang w:val="fr-CH"/>
        </w:rPr>
      </w:pPr>
      <w:r w:rsidRPr="00372152">
        <w:rPr>
          <w:rFonts w:cs="Arial"/>
          <w:szCs w:val="20"/>
          <w:lang w:val="fr-CH"/>
        </w:rPr>
        <w:t>Quantités principales des travaux</w:t>
      </w:r>
    </w:p>
    <w:p w14:paraId="613E45D2" w14:textId="77777777" w:rsidR="00CA4F0D" w:rsidRPr="00372152" w:rsidRDefault="003A0B86" w:rsidP="002A6B4A">
      <w:pPr>
        <w:pStyle w:val="Listenabsatz"/>
        <w:numPr>
          <w:ilvl w:val="0"/>
          <w:numId w:val="33"/>
        </w:numPr>
        <w:ind w:left="284" w:hanging="284"/>
        <w:rPr>
          <w:rFonts w:cs="Arial"/>
          <w:szCs w:val="20"/>
          <w:lang w:val="fr-CH"/>
        </w:rPr>
      </w:pPr>
      <w:r w:rsidRPr="00372152">
        <w:rPr>
          <w:rFonts w:cs="Arial"/>
          <w:szCs w:val="20"/>
          <w:lang w:val="fr-CH"/>
        </w:rPr>
        <w:t>Déroulement des travaux et délais</w:t>
      </w:r>
    </w:p>
    <w:p w14:paraId="2D09654D" w14:textId="18EEE4B6" w:rsidR="00CA4F0D" w:rsidRPr="00372152" w:rsidRDefault="006E2F69" w:rsidP="002A6B4A">
      <w:pPr>
        <w:pStyle w:val="Listenabsatz"/>
        <w:numPr>
          <w:ilvl w:val="0"/>
          <w:numId w:val="33"/>
        </w:numPr>
        <w:ind w:left="284" w:hanging="284"/>
        <w:rPr>
          <w:rFonts w:cs="Arial"/>
          <w:szCs w:val="20"/>
          <w:lang w:val="fr-CH"/>
        </w:rPr>
      </w:pPr>
      <w:r w:rsidRPr="00372152">
        <w:rPr>
          <w:rFonts w:cs="Arial"/>
          <w:szCs w:val="20"/>
          <w:lang w:val="fr-CH"/>
        </w:rPr>
        <w:t>Phasage</w:t>
      </w:r>
      <w:r w:rsidR="001A4C00" w:rsidRPr="00372152">
        <w:rPr>
          <w:rFonts w:cs="Arial"/>
          <w:szCs w:val="20"/>
          <w:lang w:val="fr-CH"/>
        </w:rPr>
        <w:t xml:space="preserve"> de</w:t>
      </w:r>
      <w:r w:rsidR="009A29FD" w:rsidRPr="00372152">
        <w:rPr>
          <w:rFonts w:cs="Arial"/>
          <w:szCs w:val="20"/>
          <w:lang w:val="fr-CH"/>
        </w:rPr>
        <w:t>s travaux</w:t>
      </w:r>
    </w:p>
    <w:p w14:paraId="5C8016E9" w14:textId="77777777" w:rsidR="00CA4F0D" w:rsidRPr="00372152" w:rsidRDefault="003A0B86" w:rsidP="002A6B4A">
      <w:pPr>
        <w:pStyle w:val="Listenabsatz"/>
        <w:numPr>
          <w:ilvl w:val="0"/>
          <w:numId w:val="33"/>
        </w:numPr>
        <w:ind w:left="284" w:hanging="284"/>
        <w:rPr>
          <w:rFonts w:cs="Arial"/>
          <w:szCs w:val="20"/>
          <w:lang w:val="fr-CH"/>
        </w:rPr>
      </w:pPr>
      <w:r w:rsidRPr="00372152">
        <w:rPr>
          <w:rFonts w:cs="Arial"/>
          <w:szCs w:val="20"/>
          <w:lang w:val="fr-CH"/>
        </w:rPr>
        <w:t>Délimitations de l’appel d’offres</w:t>
      </w:r>
    </w:p>
    <w:p w14:paraId="38FBBD9D" w14:textId="1FC8D47D" w:rsidR="00CA4F0D" w:rsidRPr="00372152" w:rsidRDefault="003A0B86" w:rsidP="002A6B4A">
      <w:pPr>
        <w:pStyle w:val="Listenabsatz"/>
        <w:numPr>
          <w:ilvl w:val="0"/>
          <w:numId w:val="33"/>
        </w:numPr>
        <w:ind w:left="284" w:hanging="284"/>
        <w:rPr>
          <w:rFonts w:cs="Arial"/>
          <w:szCs w:val="20"/>
          <w:lang w:val="fr-CH"/>
        </w:rPr>
      </w:pPr>
      <w:r w:rsidRPr="00372152">
        <w:rPr>
          <w:rFonts w:cs="Arial"/>
          <w:szCs w:val="20"/>
          <w:lang w:val="fr-CH"/>
        </w:rPr>
        <w:t>Gestion des variantes (</w:t>
      </w:r>
      <w:r w:rsidR="006E2F69" w:rsidRPr="00372152">
        <w:rPr>
          <w:rFonts w:cs="Arial"/>
          <w:szCs w:val="20"/>
          <w:lang w:val="fr-CH"/>
        </w:rPr>
        <w:t>si accepté</w:t>
      </w:r>
      <w:r w:rsidR="007566DE" w:rsidRPr="00372152">
        <w:rPr>
          <w:rFonts w:cs="Arial"/>
          <w:szCs w:val="20"/>
          <w:lang w:val="fr-CH"/>
        </w:rPr>
        <w:t>)</w:t>
      </w:r>
    </w:p>
    <w:p w14:paraId="2CA60920" w14:textId="768C85FD" w:rsidR="00CA4F0D" w:rsidRPr="00372152" w:rsidRDefault="006E2F69" w:rsidP="002A6B4A">
      <w:pPr>
        <w:pStyle w:val="Listenabsatz"/>
        <w:numPr>
          <w:ilvl w:val="0"/>
          <w:numId w:val="33"/>
        </w:numPr>
        <w:ind w:left="284" w:hanging="284"/>
        <w:rPr>
          <w:rFonts w:cs="Arial"/>
          <w:szCs w:val="20"/>
          <w:lang w:val="fr-CH"/>
        </w:rPr>
      </w:pPr>
      <w:r w:rsidRPr="00372152">
        <w:rPr>
          <w:rFonts w:cs="Arial"/>
          <w:szCs w:val="20"/>
          <w:lang w:val="fr-CH"/>
        </w:rPr>
        <w:t>Spécificités</w:t>
      </w:r>
      <w:r w:rsidR="003A0B86" w:rsidRPr="00372152">
        <w:rPr>
          <w:rFonts w:cs="Arial"/>
          <w:szCs w:val="20"/>
          <w:lang w:val="fr-CH"/>
        </w:rPr>
        <w:t xml:space="preserve"> du projet</w:t>
      </w:r>
    </w:p>
    <w:p w14:paraId="78B8E956" w14:textId="77777777" w:rsidR="00CA4F0D" w:rsidRPr="00372152" w:rsidRDefault="003A0B86" w:rsidP="002A6B4A">
      <w:pPr>
        <w:pStyle w:val="Listenabsatz"/>
        <w:numPr>
          <w:ilvl w:val="0"/>
          <w:numId w:val="33"/>
        </w:numPr>
        <w:ind w:left="284" w:hanging="284"/>
        <w:rPr>
          <w:rFonts w:cs="Arial"/>
          <w:szCs w:val="20"/>
          <w:lang w:val="fr-CH"/>
        </w:rPr>
      </w:pPr>
      <w:r w:rsidRPr="00372152">
        <w:rPr>
          <w:rFonts w:cs="Arial"/>
          <w:szCs w:val="20"/>
          <w:lang w:val="fr-CH"/>
        </w:rPr>
        <w:t>Travaux spéciaux et méthodes de travail</w:t>
      </w:r>
    </w:p>
    <w:p w14:paraId="68DC8AD7" w14:textId="77777777" w:rsidR="00CA4F0D" w:rsidRPr="00372152" w:rsidRDefault="003A0B86" w:rsidP="002A6B4A">
      <w:pPr>
        <w:pStyle w:val="Listenabsatz"/>
        <w:numPr>
          <w:ilvl w:val="0"/>
          <w:numId w:val="33"/>
        </w:numPr>
        <w:ind w:left="284" w:hanging="284"/>
        <w:rPr>
          <w:rFonts w:cs="Arial"/>
          <w:szCs w:val="20"/>
          <w:lang w:val="fr-CH"/>
        </w:rPr>
      </w:pPr>
      <w:r w:rsidRPr="00372152">
        <w:rPr>
          <w:rFonts w:cs="Arial"/>
          <w:szCs w:val="20"/>
          <w:lang w:val="fr-CH"/>
        </w:rPr>
        <w:t>Conditions locales</w:t>
      </w:r>
    </w:p>
    <w:p w14:paraId="6FC74B05" w14:textId="07FD3F2A" w:rsidR="00CA4F0D" w:rsidRPr="00372152" w:rsidRDefault="003A0B86" w:rsidP="002A6B4A">
      <w:pPr>
        <w:pStyle w:val="Listenabsatz"/>
        <w:numPr>
          <w:ilvl w:val="0"/>
          <w:numId w:val="33"/>
        </w:numPr>
        <w:ind w:left="284" w:hanging="284"/>
        <w:rPr>
          <w:rFonts w:cs="Arial"/>
          <w:szCs w:val="20"/>
          <w:lang w:val="fr-CH"/>
        </w:rPr>
      </w:pPr>
      <w:r w:rsidRPr="00372152">
        <w:rPr>
          <w:rFonts w:cs="Arial"/>
          <w:szCs w:val="20"/>
          <w:lang w:val="fr-CH"/>
        </w:rPr>
        <w:t xml:space="preserve">Utilisation du terrain, </w:t>
      </w:r>
      <w:r w:rsidR="001A4C00" w:rsidRPr="00372152">
        <w:rPr>
          <w:rFonts w:cs="Arial"/>
          <w:szCs w:val="20"/>
          <w:lang w:val="fr-CH"/>
        </w:rPr>
        <w:t>conduites d’a</w:t>
      </w:r>
      <w:r w:rsidR="006E2F69" w:rsidRPr="00372152">
        <w:rPr>
          <w:rFonts w:cs="Arial"/>
          <w:szCs w:val="20"/>
          <w:lang w:val="fr-CH"/>
        </w:rPr>
        <w:t>limentation</w:t>
      </w:r>
      <w:r w:rsidR="001A4C00" w:rsidRPr="00372152">
        <w:rPr>
          <w:rFonts w:cs="Arial"/>
          <w:szCs w:val="20"/>
          <w:lang w:val="fr-CH"/>
        </w:rPr>
        <w:t xml:space="preserve"> et d’évacuation</w:t>
      </w:r>
    </w:p>
    <w:p w14:paraId="4B95F4C1" w14:textId="196CD24D" w:rsidR="00CA4F0D" w:rsidRPr="00372152" w:rsidRDefault="003A0B86" w:rsidP="002A6B4A">
      <w:pPr>
        <w:pStyle w:val="Listenabsatz"/>
        <w:numPr>
          <w:ilvl w:val="0"/>
          <w:numId w:val="33"/>
        </w:numPr>
        <w:ind w:left="284" w:hanging="284"/>
        <w:rPr>
          <w:rFonts w:cs="Arial"/>
          <w:szCs w:val="20"/>
          <w:lang w:val="fr-CH"/>
        </w:rPr>
      </w:pPr>
      <w:r w:rsidRPr="00372152">
        <w:rPr>
          <w:rFonts w:cs="Arial"/>
          <w:szCs w:val="20"/>
          <w:lang w:val="fr-CH"/>
        </w:rPr>
        <w:t xml:space="preserve">Conditions cadres </w:t>
      </w:r>
      <w:r w:rsidR="006E2F69" w:rsidRPr="00372152">
        <w:rPr>
          <w:rFonts w:cs="Arial"/>
          <w:szCs w:val="20"/>
          <w:lang w:val="fr-CH"/>
        </w:rPr>
        <w:t>pour</w:t>
      </w:r>
      <w:r w:rsidRPr="00372152">
        <w:rPr>
          <w:rFonts w:cs="Arial"/>
          <w:szCs w:val="20"/>
          <w:lang w:val="fr-CH"/>
        </w:rPr>
        <w:t xml:space="preserve"> la logistique de chantier</w:t>
      </w:r>
    </w:p>
    <w:p w14:paraId="52DB665B" w14:textId="7ECC959B" w:rsidR="007566DE" w:rsidRPr="00372152" w:rsidRDefault="003A0B86" w:rsidP="00A3291F">
      <w:pPr>
        <w:rPr>
          <w:rFonts w:cs="Arial"/>
          <w:lang w:val="fr-CH"/>
        </w:rPr>
      </w:pPr>
      <w:r w:rsidRPr="00372152">
        <w:rPr>
          <w:rFonts w:cs="Arial"/>
          <w:lang w:val="fr-CH"/>
        </w:rPr>
        <w:t xml:space="preserve">Il convient de prêter </w:t>
      </w:r>
      <w:r w:rsidR="008C7834" w:rsidRPr="00372152">
        <w:rPr>
          <w:rFonts w:cs="Arial"/>
          <w:lang w:val="fr-CH"/>
        </w:rPr>
        <w:t xml:space="preserve">une </w:t>
      </w:r>
      <w:r w:rsidRPr="00372152">
        <w:rPr>
          <w:rFonts w:cs="Arial"/>
          <w:lang w:val="fr-CH"/>
        </w:rPr>
        <w:t xml:space="preserve">attention </w:t>
      </w:r>
      <w:r w:rsidR="008C7834" w:rsidRPr="00372152">
        <w:rPr>
          <w:rFonts w:cs="Arial"/>
          <w:lang w:val="fr-CH"/>
        </w:rPr>
        <w:t xml:space="preserve">particulière </w:t>
      </w:r>
      <w:r w:rsidRPr="00372152">
        <w:rPr>
          <w:rFonts w:cs="Arial"/>
          <w:lang w:val="fr-CH"/>
        </w:rPr>
        <w:t>aux points suivants</w:t>
      </w:r>
      <w:r w:rsidR="008C7834" w:rsidRPr="00372152">
        <w:rPr>
          <w:rFonts w:cs="Arial"/>
          <w:lang w:val="fr-CH"/>
        </w:rPr>
        <w:t> </w:t>
      </w:r>
      <w:r w:rsidR="007566DE" w:rsidRPr="00372152">
        <w:rPr>
          <w:rFonts w:cs="Arial"/>
          <w:lang w:val="fr-CH"/>
        </w:rPr>
        <w:t>:</w:t>
      </w:r>
    </w:p>
    <w:p w14:paraId="45F28D85" w14:textId="2DF21629" w:rsidR="00CA4F0D" w:rsidRPr="00372152" w:rsidRDefault="003A0B86" w:rsidP="002A6B4A">
      <w:pPr>
        <w:pStyle w:val="Listenabsatz"/>
        <w:numPr>
          <w:ilvl w:val="0"/>
          <w:numId w:val="33"/>
        </w:numPr>
        <w:ind w:left="284" w:hanging="284"/>
        <w:rPr>
          <w:rFonts w:cs="Arial"/>
          <w:szCs w:val="20"/>
          <w:lang w:val="fr-CH"/>
        </w:rPr>
      </w:pPr>
      <w:r w:rsidRPr="00372152">
        <w:rPr>
          <w:rFonts w:cs="Arial"/>
          <w:szCs w:val="20"/>
          <w:lang w:val="fr-CH"/>
        </w:rPr>
        <w:t>Les dispositions des catalogues</w:t>
      </w:r>
      <w:r w:rsidR="00CA4F0D" w:rsidRPr="00372152">
        <w:rPr>
          <w:rFonts w:cs="Arial"/>
          <w:szCs w:val="20"/>
          <w:lang w:val="fr-CH"/>
        </w:rPr>
        <w:t xml:space="preserve"> </w:t>
      </w:r>
      <w:r w:rsidR="005C0E78" w:rsidRPr="00372152">
        <w:rPr>
          <w:rFonts w:cs="Arial"/>
          <w:szCs w:val="20"/>
          <w:lang w:val="fr-CH"/>
        </w:rPr>
        <w:t>CA</w:t>
      </w:r>
      <w:r w:rsidR="00507CE7" w:rsidRPr="00372152">
        <w:rPr>
          <w:rFonts w:cs="Arial"/>
          <w:szCs w:val="20"/>
          <w:lang w:val="fr-CH"/>
        </w:rPr>
        <w:t>N doivent être prises en compte</w:t>
      </w:r>
      <w:r w:rsidR="00CA4F0D" w:rsidRPr="00372152">
        <w:rPr>
          <w:rFonts w:cs="Arial"/>
          <w:szCs w:val="20"/>
          <w:lang w:val="fr-CH"/>
        </w:rPr>
        <w:t xml:space="preserve"> </w:t>
      </w:r>
    </w:p>
    <w:p w14:paraId="052C06B4" w14:textId="62017073" w:rsidR="00CA4F0D" w:rsidRPr="00372152" w:rsidRDefault="003A0B86" w:rsidP="002A6B4A">
      <w:pPr>
        <w:pStyle w:val="Listenabsatz"/>
        <w:numPr>
          <w:ilvl w:val="0"/>
          <w:numId w:val="33"/>
        </w:numPr>
        <w:ind w:left="284" w:hanging="284"/>
        <w:rPr>
          <w:rFonts w:cs="Arial"/>
          <w:szCs w:val="20"/>
          <w:lang w:val="fr-CH"/>
        </w:rPr>
      </w:pPr>
      <w:r w:rsidRPr="00372152">
        <w:rPr>
          <w:rFonts w:cs="Arial"/>
          <w:szCs w:val="20"/>
          <w:lang w:val="fr-CH"/>
        </w:rPr>
        <w:t>D</w:t>
      </w:r>
      <w:r w:rsidR="00AF6305" w:rsidRPr="00372152">
        <w:rPr>
          <w:rFonts w:cs="Arial"/>
          <w:szCs w:val="20"/>
          <w:lang w:val="fr-CH"/>
        </w:rPr>
        <w:t>es points supplémentaires peuvent être définis durant l’</w:t>
      </w:r>
      <w:r w:rsidR="006E2F69" w:rsidRPr="00372152">
        <w:rPr>
          <w:rFonts w:cs="Arial"/>
          <w:szCs w:val="20"/>
          <w:lang w:val="fr-CH"/>
        </w:rPr>
        <w:t>établissement des documents</w:t>
      </w:r>
    </w:p>
    <w:p w14:paraId="0509E3A3" w14:textId="12302461" w:rsidR="00CA4F0D" w:rsidRPr="00372152" w:rsidRDefault="003A0B86" w:rsidP="00EA0BA4">
      <w:pPr>
        <w:pStyle w:val="berschrift2"/>
        <w:rPr>
          <w:sz w:val="20"/>
          <w:lang w:val="fr-CH"/>
        </w:rPr>
      </w:pPr>
      <w:bookmarkStart w:id="22" w:name="_Toc63007114"/>
      <w:r w:rsidRPr="00372152">
        <w:rPr>
          <w:sz w:val="20"/>
          <w:lang w:val="fr-CH"/>
        </w:rPr>
        <w:t>Rapport technique de l’auteur du projet</w:t>
      </w:r>
      <w:bookmarkEnd w:id="22"/>
    </w:p>
    <w:p w14:paraId="676E9930" w14:textId="584DAE23" w:rsidR="00FF54DB" w:rsidRPr="00372152" w:rsidRDefault="003A0B86" w:rsidP="00D14001">
      <w:pPr>
        <w:spacing w:after="260" w:line="260" w:lineRule="atLeast"/>
        <w:rPr>
          <w:rFonts w:cs="Arial"/>
          <w:lang w:val="fr-CH"/>
        </w:rPr>
      </w:pPr>
      <w:r w:rsidRPr="00372152">
        <w:rPr>
          <w:rFonts w:cs="Arial"/>
          <w:lang w:val="fr-CH"/>
        </w:rPr>
        <w:t xml:space="preserve">Le rapport technique </w:t>
      </w:r>
      <w:r w:rsidR="00E1438C" w:rsidRPr="00372152">
        <w:rPr>
          <w:rFonts w:cs="Arial"/>
          <w:lang w:val="fr-CH"/>
        </w:rPr>
        <w:t xml:space="preserve">expose </w:t>
      </w:r>
      <w:r w:rsidRPr="00372152">
        <w:rPr>
          <w:rFonts w:cs="Arial"/>
          <w:lang w:val="fr-CH"/>
        </w:rPr>
        <w:t>les propriétés et les exigences techniques du projet</w:t>
      </w:r>
      <w:r w:rsidR="00CA4F0D" w:rsidRPr="00372152">
        <w:rPr>
          <w:rFonts w:cs="Arial"/>
          <w:lang w:val="fr-CH"/>
        </w:rPr>
        <w:t xml:space="preserve">. </w:t>
      </w:r>
      <w:r w:rsidRPr="00372152">
        <w:rPr>
          <w:rFonts w:cs="Arial"/>
          <w:lang w:val="fr-CH"/>
        </w:rPr>
        <w:t xml:space="preserve">Il doit contenir des explications techniques </w:t>
      </w:r>
      <w:r w:rsidR="006E2F69" w:rsidRPr="00372152">
        <w:rPr>
          <w:rFonts w:cs="Arial"/>
          <w:lang w:val="fr-CH"/>
        </w:rPr>
        <w:t>pertinentes</w:t>
      </w:r>
      <w:r w:rsidRPr="00372152">
        <w:rPr>
          <w:rFonts w:cs="Arial"/>
          <w:lang w:val="fr-CH"/>
        </w:rPr>
        <w:t xml:space="preserve"> concernant l’ouvrage et les mesures </w:t>
      </w:r>
      <w:r w:rsidR="00B74E1C" w:rsidRPr="00372152">
        <w:rPr>
          <w:rFonts w:cs="Arial"/>
          <w:lang w:val="fr-CH"/>
        </w:rPr>
        <w:t>de conservation</w:t>
      </w:r>
      <w:r w:rsidR="00CA4F0D" w:rsidRPr="00372152">
        <w:rPr>
          <w:rFonts w:cs="Arial"/>
          <w:lang w:val="fr-CH"/>
        </w:rPr>
        <w:t>.</w:t>
      </w:r>
    </w:p>
    <w:p w14:paraId="18F7B064" w14:textId="371E5479" w:rsidR="00FF54DB" w:rsidRPr="00372152" w:rsidRDefault="003A0B86" w:rsidP="00D14001">
      <w:pPr>
        <w:spacing w:after="260" w:line="260" w:lineRule="atLeast"/>
        <w:rPr>
          <w:rFonts w:cs="Arial"/>
          <w:lang w:val="fr-CH"/>
        </w:rPr>
      </w:pPr>
      <w:r w:rsidRPr="00372152">
        <w:rPr>
          <w:rFonts w:cs="Arial"/>
          <w:lang w:val="fr-CH"/>
        </w:rPr>
        <w:t>Par ex</w:t>
      </w:r>
      <w:r w:rsidR="00B74E1C" w:rsidRPr="00372152">
        <w:rPr>
          <w:rFonts w:cs="Arial"/>
          <w:lang w:val="fr-CH"/>
        </w:rPr>
        <w:t>emple :</w:t>
      </w:r>
    </w:p>
    <w:p w14:paraId="713699A8" w14:textId="77777777" w:rsidR="00FF54DB" w:rsidRPr="00372152" w:rsidRDefault="003A0B86" w:rsidP="002A6B4A">
      <w:pPr>
        <w:pStyle w:val="Listenabsatz"/>
        <w:numPr>
          <w:ilvl w:val="0"/>
          <w:numId w:val="34"/>
        </w:numPr>
        <w:ind w:left="284" w:hanging="284"/>
        <w:rPr>
          <w:rFonts w:cs="Arial"/>
          <w:szCs w:val="20"/>
          <w:lang w:val="fr-CH"/>
        </w:rPr>
      </w:pPr>
      <w:r w:rsidRPr="00372152">
        <w:rPr>
          <w:rFonts w:cs="Arial"/>
          <w:szCs w:val="20"/>
          <w:lang w:val="fr-CH"/>
        </w:rPr>
        <w:lastRenderedPageBreak/>
        <w:t>Objectifs du projet</w:t>
      </w:r>
    </w:p>
    <w:p w14:paraId="56B1BE1D" w14:textId="77777777" w:rsidR="00FF54DB" w:rsidRPr="00372152" w:rsidRDefault="003A0B86" w:rsidP="002A6B4A">
      <w:pPr>
        <w:pStyle w:val="Listenabsatz"/>
        <w:numPr>
          <w:ilvl w:val="0"/>
          <w:numId w:val="34"/>
        </w:numPr>
        <w:ind w:left="284" w:hanging="284"/>
        <w:rPr>
          <w:rFonts w:cs="Arial"/>
          <w:szCs w:val="20"/>
          <w:lang w:val="fr-CH"/>
        </w:rPr>
      </w:pPr>
      <w:r w:rsidRPr="00372152">
        <w:rPr>
          <w:rFonts w:cs="Arial"/>
          <w:szCs w:val="20"/>
          <w:lang w:val="fr-CH"/>
        </w:rPr>
        <w:t>Description technique des ouvrages</w:t>
      </w:r>
    </w:p>
    <w:p w14:paraId="7BD73094" w14:textId="219B850B" w:rsidR="00FF54DB" w:rsidRPr="00372152" w:rsidRDefault="003A0B86" w:rsidP="002A6B4A">
      <w:pPr>
        <w:pStyle w:val="Listenabsatz"/>
        <w:numPr>
          <w:ilvl w:val="0"/>
          <w:numId w:val="34"/>
        </w:numPr>
        <w:ind w:left="284" w:hanging="284"/>
        <w:rPr>
          <w:rFonts w:cs="Arial"/>
          <w:szCs w:val="20"/>
          <w:lang w:val="fr-CH"/>
        </w:rPr>
      </w:pPr>
      <w:r w:rsidRPr="00372152">
        <w:rPr>
          <w:rFonts w:cs="Arial"/>
          <w:szCs w:val="20"/>
          <w:lang w:val="fr-CH"/>
        </w:rPr>
        <w:t xml:space="preserve">Description détaillée des mesures </w:t>
      </w:r>
      <w:r w:rsidR="00B74E1C" w:rsidRPr="00372152">
        <w:rPr>
          <w:rFonts w:cs="Arial"/>
          <w:szCs w:val="20"/>
          <w:lang w:val="fr-CH"/>
        </w:rPr>
        <w:t>de conservation</w:t>
      </w:r>
    </w:p>
    <w:p w14:paraId="096F9A00" w14:textId="77777777" w:rsidR="00FF54DB" w:rsidRPr="00372152" w:rsidRDefault="003A0B86" w:rsidP="002A6B4A">
      <w:pPr>
        <w:pStyle w:val="Listenabsatz"/>
        <w:numPr>
          <w:ilvl w:val="0"/>
          <w:numId w:val="34"/>
        </w:numPr>
        <w:ind w:left="284" w:hanging="284"/>
        <w:rPr>
          <w:rFonts w:cs="Arial"/>
          <w:szCs w:val="20"/>
          <w:lang w:val="fr-CH"/>
        </w:rPr>
      </w:pPr>
      <w:r w:rsidRPr="00372152">
        <w:rPr>
          <w:rFonts w:cs="Arial"/>
          <w:szCs w:val="20"/>
          <w:lang w:val="fr-CH"/>
        </w:rPr>
        <w:t>Calculs statiques</w:t>
      </w:r>
    </w:p>
    <w:p w14:paraId="1973ABC6" w14:textId="77777777" w:rsidR="00FF54DB" w:rsidRPr="00372152" w:rsidRDefault="003A0B86" w:rsidP="002A6B4A">
      <w:pPr>
        <w:pStyle w:val="Listenabsatz"/>
        <w:numPr>
          <w:ilvl w:val="0"/>
          <w:numId w:val="34"/>
        </w:numPr>
        <w:ind w:left="284" w:hanging="284"/>
        <w:rPr>
          <w:rFonts w:cs="Arial"/>
          <w:szCs w:val="20"/>
          <w:lang w:val="fr-CH"/>
        </w:rPr>
      </w:pPr>
      <w:r w:rsidRPr="00372152">
        <w:rPr>
          <w:rFonts w:cs="Arial"/>
          <w:szCs w:val="20"/>
          <w:lang w:val="fr-CH"/>
        </w:rPr>
        <w:t>Propriétés requises des matériaux</w:t>
      </w:r>
    </w:p>
    <w:p w14:paraId="05918022" w14:textId="77777777" w:rsidR="00FF54DB" w:rsidRPr="00372152" w:rsidRDefault="003A0B86" w:rsidP="002A6B4A">
      <w:pPr>
        <w:pStyle w:val="Listenabsatz"/>
        <w:numPr>
          <w:ilvl w:val="0"/>
          <w:numId w:val="34"/>
        </w:numPr>
        <w:ind w:left="284" w:hanging="284"/>
        <w:rPr>
          <w:rFonts w:cs="Arial"/>
          <w:szCs w:val="20"/>
          <w:lang w:val="fr-CH"/>
        </w:rPr>
      </w:pPr>
      <w:r w:rsidRPr="00372152">
        <w:rPr>
          <w:rFonts w:cs="Arial"/>
          <w:szCs w:val="20"/>
          <w:lang w:val="fr-CH"/>
        </w:rPr>
        <w:t>Principe d’exécution</w:t>
      </w:r>
    </w:p>
    <w:p w14:paraId="39ED4A7B" w14:textId="664BBDBA" w:rsidR="00FF54DB" w:rsidRPr="00372152" w:rsidRDefault="00B74E1C" w:rsidP="002A6B4A">
      <w:pPr>
        <w:pStyle w:val="Listenabsatz"/>
        <w:numPr>
          <w:ilvl w:val="0"/>
          <w:numId w:val="34"/>
        </w:numPr>
        <w:ind w:left="284" w:hanging="284"/>
        <w:rPr>
          <w:rFonts w:cs="Arial"/>
          <w:szCs w:val="20"/>
          <w:lang w:val="fr-CH"/>
        </w:rPr>
      </w:pPr>
      <w:r w:rsidRPr="00372152">
        <w:rPr>
          <w:rFonts w:cs="Arial"/>
          <w:szCs w:val="20"/>
          <w:lang w:val="fr-CH"/>
        </w:rPr>
        <w:t xml:space="preserve">Gestion </w:t>
      </w:r>
      <w:r w:rsidR="003A0B86" w:rsidRPr="00372152">
        <w:rPr>
          <w:rFonts w:cs="Arial"/>
          <w:szCs w:val="20"/>
          <w:lang w:val="fr-CH"/>
        </w:rPr>
        <w:t>du trafic, aspects de sécurité</w:t>
      </w:r>
    </w:p>
    <w:p w14:paraId="5F4F1804" w14:textId="702D9C13" w:rsidR="00FF54DB" w:rsidRPr="00372152" w:rsidRDefault="00B74E1C" w:rsidP="002A6B4A">
      <w:pPr>
        <w:pStyle w:val="Listenabsatz"/>
        <w:numPr>
          <w:ilvl w:val="0"/>
          <w:numId w:val="34"/>
        </w:numPr>
        <w:ind w:left="284" w:hanging="284"/>
        <w:rPr>
          <w:rFonts w:cs="Arial"/>
          <w:szCs w:val="20"/>
          <w:lang w:val="fr-CH"/>
        </w:rPr>
      </w:pPr>
      <w:r w:rsidRPr="00372152">
        <w:rPr>
          <w:rFonts w:cs="Arial"/>
          <w:szCs w:val="20"/>
          <w:lang w:val="fr-CH"/>
        </w:rPr>
        <w:t xml:space="preserve">Définition </w:t>
      </w:r>
      <w:r w:rsidR="006E2F69" w:rsidRPr="00372152">
        <w:rPr>
          <w:rFonts w:cs="Arial"/>
          <w:szCs w:val="20"/>
          <w:lang w:val="fr-CH"/>
        </w:rPr>
        <w:t xml:space="preserve">des </w:t>
      </w:r>
      <w:r w:rsidRPr="00372152">
        <w:rPr>
          <w:rFonts w:cs="Arial"/>
          <w:szCs w:val="20"/>
          <w:lang w:val="fr-CH"/>
        </w:rPr>
        <w:t>étapes</w:t>
      </w:r>
      <w:r w:rsidR="006E2F69" w:rsidRPr="00372152">
        <w:rPr>
          <w:rFonts w:cs="Arial"/>
          <w:szCs w:val="20"/>
          <w:lang w:val="fr-CH"/>
        </w:rPr>
        <w:t xml:space="preserve"> de réalisation</w:t>
      </w:r>
      <w:r w:rsidR="003A0B86" w:rsidRPr="00372152">
        <w:rPr>
          <w:rFonts w:cs="Arial"/>
          <w:szCs w:val="20"/>
          <w:lang w:val="fr-CH"/>
        </w:rPr>
        <w:t xml:space="preserve">, programme </w:t>
      </w:r>
      <w:r w:rsidR="00AF6305" w:rsidRPr="00372152">
        <w:rPr>
          <w:rFonts w:cs="Arial"/>
          <w:szCs w:val="20"/>
          <w:lang w:val="fr-CH"/>
        </w:rPr>
        <w:t>de</w:t>
      </w:r>
      <w:r w:rsidR="003322AC" w:rsidRPr="00372152">
        <w:rPr>
          <w:rFonts w:cs="Arial"/>
          <w:szCs w:val="20"/>
          <w:lang w:val="fr-CH"/>
        </w:rPr>
        <w:t>s travaux</w:t>
      </w:r>
    </w:p>
    <w:p w14:paraId="7859284B" w14:textId="77777777" w:rsidR="00FF54DB" w:rsidRPr="00372152" w:rsidRDefault="003A0B86" w:rsidP="002A6B4A">
      <w:pPr>
        <w:pStyle w:val="Listenabsatz"/>
        <w:numPr>
          <w:ilvl w:val="0"/>
          <w:numId w:val="34"/>
        </w:numPr>
        <w:ind w:left="284" w:hanging="284"/>
        <w:rPr>
          <w:rFonts w:cs="Arial"/>
          <w:szCs w:val="20"/>
          <w:lang w:val="fr-CH"/>
        </w:rPr>
      </w:pPr>
      <w:r w:rsidRPr="00372152">
        <w:rPr>
          <w:rFonts w:cs="Arial"/>
          <w:szCs w:val="20"/>
          <w:lang w:val="fr-CH"/>
        </w:rPr>
        <w:t>Assurance qualité lors de l’exécution</w:t>
      </w:r>
    </w:p>
    <w:p w14:paraId="0F6BB318" w14:textId="54B43136" w:rsidR="00FF54DB" w:rsidRPr="00372152" w:rsidRDefault="003A0B86" w:rsidP="002A6B4A">
      <w:pPr>
        <w:pStyle w:val="Listenabsatz"/>
        <w:numPr>
          <w:ilvl w:val="0"/>
          <w:numId w:val="34"/>
        </w:numPr>
        <w:ind w:left="284" w:hanging="284"/>
        <w:rPr>
          <w:rFonts w:cs="Arial"/>
          <w:szCs w:val="20"/>
          <w:lang w:val="fr-CH"/>
        </w:rPr>
      </w:pPr>
      <w:r w:rsidRPr="00372152">
        <w:rPr>
          <w:rFonts w:cs="Arial"/>
          <w:szCs w:val="20"/>
          <w:lang w:val="fr-CH"/>
        </w:rPr>
        <w:t xml:space="preserve">Plan de surveillance </w:t>
      </w:r>
    </w:p>
    <w:p w14:paraId="1FD0DA55" w14:textId="14401CDD" w:rsidR="00631E8A" w:rsidRPr="00372152" w:rsidRDefault="00631E8A" w:rsidP="002A6B4A">
      <w:pPr>
        <w:pStyle w:val="Listenabsatz"/>
        <w:numPr>
          <w:ilvl w:val="0"/>
          <w:numId w:val="34"/>
        </w:numPr>
        <w:ind w:left="284" w:hanging="284"/>
        <w:rPr>
          <w:rFonts w:cs="Arial"/>
          <w:szCs w:val="20"/>
          <w:lang w:val="fr-CH"/>
        </w:rPr>
      </w:pPr>
      <w:r w:rsidRPr="00372152">
        <w:rPr>
          <w:rFonts w:cs="Arial"/>
          <w:szCs w:val="20"/>
          <w:lang w:val="fr-CH"/>
        </w:rPr>
        <w:t xml:space="preserve">Plan d’évacuation des eaux selon SIA </w:t>
      </w:r>
      <w:r w:rsidR="00290AF9" w:rsidRPr="00372152">
        <w:rPr>
          <w:rFonts w:cs="Arial"/>
          <w:szCs w:val="20"/>
          <w:lang w:val="fr-CH"/>
        </w:rPr>
        <w:t>431 (notamment ch. 7 21)</w:t>
      </w:r>
    </w:p>
    <w:p w14:paraId="31C25E49" w14:textId="6BF34659" w:rsidR="00FF54DB" w:rsidRPr="00372152" w:rsidRDefault="00AF6305" w:rsidP="002A6B4A">
      <w:pPr>
        <w:pStyle w:val="Listenabsatz"/>
        <w:numPr>
          <w:ilvl w:val="0"/>
          <w:numId w:val="34"/>
        </w:numPr>
        <w:ind w:left="284" w:hanging="284"/>
        <w:rPr>
          <w:rFonts w:cs="Arial"/>
          <w:szCs w:val="20"/>
          <w:lang w:val="fr-CH"/>
        </w:rPr>
      </w:pPr>
      <w:r w:rsidRPr="00372152">
        <w:rPr>
          <w:rFonts w:cs="Arial"/>
          <w:szCs w:val="20"/>
          <w:lang w:val="fr-CH"/>
        </w:rPr>
        <w:t xml:space="preserve">Des points supplémentaires peuvent être définis durant </w:t>
      </w:r>
      <w:r w:rsidR="006E2F69" w:rsidRPr="00372152">
        <w:rPr>
          <w:rFonts w:cs="Arial"/>
          <w:szCs w:val="20"/>
          <w:lang w:val="fr-CH"/>
        </w:rPr>
        <w:t>l’établissement des documents</w:t>
      </w:r>
    </w:p>
    <w:p w14:paraId="08A7E3B3" w14:textId="07C4C059" w:rsidR="00CA4F0D" w:rsidRPr="00372152" w:rsidRDefault="00CA4F0D" w:rsidP="000B2B33">
      <w:pPr>
        <w:pStyle w:val="berschrift2"/>
        <w:tabs>
          <w:tab w:val="clear" w:pos="0"/>
          <w:tab w:val="num" w:pos="993"/>
        </w:tabs>
        <w:ind w:left="567" w:hanging="567"/>
        <w:rPr>
          <w:sz w:val="20"/>
          <w:lang w:val="fr-CH"/>
        </w:rPr>
      </w:pPr>
      <w:bookmarkStart w:id="23" w:name="_Toc63007115"/>
      <w:r w:rsidRPr="00372152">
        <w:rPr>
          <w:sz w:val="20"/>
          <w:lang w:val="fr-CH"/>
        </w:rPr>
        <w:t>P</w:t>
      </w:r>
      <w:r w:rsidR="003A0B86" w:rsidRPr="00372152">
        <w:rPr>
          <w:sz w:val="20"/>
          <w:lang w:val="fr-CH"/>
        </w:rPr>
        <w:t>lans du projet</w:t>
      </w:r>
      <w:bookmarkEnd w:id="23"/>
    </w:p>
    <w:p w14:paraId="2BD700F4" w14:textId="03827BA9" w:rsidR="00CA4F0D" w:rsidRPr="00372152" w:rsidRDefault="00781E2E" w:rsidP="000B2B33">
      <w:pPr>
        <w:tabs>
          <w:tab w:val="num" w:pos="993"/>
        </w:tabs>
        <w:ind w:left="567" w:hanging="567"/>
        <w:rPr>
          <w:rFonts w:cs="Arial"/>
          <w:lang w:val="fr-CH"/>
        </w:rPr>
      </w:pPr>
      <w:r w:rsidRPr="00372152">
        <w:rPr>
          <w:rFonts w:cs="Arial"/>
          <w:lang w:val="fr-CH"/>
        </w:rPr>
        <w:t>L</w:t>
      </w:r>
      <w:r w:rsidR="003A0B86" w:rsidRPr="00372152">
        <w:rPr>
          <w:rFonts w:cs="Arial"/>
          <w:lang w:val="fr-CH"/>
        </w:rPr>
        <w:t xml:space="preserve">es plans à remettre doivent </w:t>
      </w:r>
      <w:r w:rsidRPr="00372152">
        <w:rPr>
          <w:rFonts w:cs="Arial"/>
          <w:lang w:val="fr-CH"/>
        </w:rPr>
        <w:t xml:space="preserve">tous </w:t>
      </w:r>
      <w:r w:rsidR="003A0B86" w:rsidRPr="00372152">
        <w:rPr>
          <w:rFonts w:cs="Arial"/>
          <w:lang w:val="fr-CH"/>
        </w:rPr>
        <w:t xml:space="preserve">répondre aux exigences </w:t>
      </w:r>
      <w:r w:rsidRPr="00372152">
        <w:rPr>
          <w:rFonts w:cs="Arial"/>
          <w:lang w:val="fr-CH"/>
        </w:rPr>
        <w:t>relatives au</w:t>
      </w:r>
      <w:r w:rsidR="003A0B86" w:rsidRPr="00372152">
        <w:rPr>
          <w:rFonts w:cs="Arial"/>
          <w:lang w:val="fr-CH"/>
        </w:rPr>
        <w:t xml:space="preserve"> </w:t>
      </w:r>
      <w:r w:rsidR="00A10375" w:rsidRPr="00372152">
        <w:rPr>
          <w:rFonts w:cs="Arial"/>
          <w:lang w:val="fr-CH"/>
        </w:rPr>
        <w:t xml:space="preserve">niveau </w:t>
      </w:r>
      <w:r w:rsidR="003A0B86" w:rsidRPr="00372152">
        <w:rPr>
          <w:rFonts w:cs="Arial"/>
          <w:lang w:val="fr-CH"/>
        </w:rPr>
        <w:t>de détails</w:t>
      </w:r>
      <w:r w:rsidRPr="00372152">
        <w:rPr>
          <w:rFonts w:cs="Arial"/>
          <w:lang w:val="fr-CH"/>
        </w:rPr>
        <w:t> </w:t>
      </w:r>
      <w:r w:rsidR="00A10375" w:rsidRPr="00372152">
        <w:rPr>
          <w:rFonts w:cs="Arial"/>
          <w:lang w:val="fr-CH"/>
        </w:rPr>
        <w:t xml:space="preserve">figurant </w:t>
      </w:r>
      <w:r w:rsidRPr="00372152">
        <w:rPr>
          <w:rFonts w:cs="Arial"/>
          <w:lang w:val="fr-CH"/>
        </w:rPr>
        <w:t>ci-après </w:t>
      </w:r>
      <w:r w:rsidR="007566DE" w:rsidRPr="00372152">
        <w:rPr>
          <w:rFonts w:cs="Arial"/>
          <w:lang w:val="fr-CH"/>
        </w:rPr>
        <w:t>:</w:t>
      </w:r>
    </w:p>
    <w:p w14:paraId="724C4995" w14:textId="6EDE5DC4" w:rsidR="00CA4F0D" w:rsidRPr="00372152" w:rsidRDefault="00AF6305" w:rsidP="00D14001">
      <w:pPr>
        <w:pStyle w:val="Listenabsatz"/>
        <w:numPr>
          <w:ilvl w:val="0"/>
          <w:numId w:val="35"/>
        </w:numPr>
        <w:tabs>
          <w:tab w:val="num" w:pos="993"/>
        </w:tabs>
        <w:ind w:left="284" w:hanging="284"/>
        <w:rPr>
          <w:rFonts w:cs="Arial"/>
          <w:szCs w:val="20"/>
          <w:lang w:val="fr-CH"/>
        </w:rPr>
      </w:pPr>
      <w:r w:rsidRPr="00372152">
        <w:rPr>
          <w:rFonts w:cs="Arial"/>
          <w:szCs w:val="20"/>
          <w:lang w:val="fr-CH"/>
        </w:rPr>
        <w:t xml:space="preserve">Des points supplémentaires peuvent être définis durant </w:t>
      </w:r>
      <w:r w:rsidR="006E2F69" w:rsidRPr="00372152">
        <w:rPr>
          <w:rFonts w:cs="Arial"/>
          <w:szCs w:val="20"/>
          <w:lang w:val="fr-CH"/>
        </w:rPr>
        <w:t>l’établissement des documents</w:t>
      </w:r>
    </w:p>
    <w:p w14:paraId="73AFDB20" w14:textId="3FA899AD" w:rsidR="00CA4F0D" w:rsidRPr="00372152" w:rsidRDefault="003A0B86" w:rsidP="00EA0BA4">
      <w:pPr>
        <w:pStyle w:val="berschrift2"/>
        <w:rPr>
          <w:sz w:val="20"/>
          <w:lang w:val="fr-CH"/>
        </w:rPr>
      </w:pPr>
      <w:bookmarkStart w:id="24" w:name="_Toc63007116"/>
      <w:r w:rsidRPr="00372152">
        <w:rPr>
          <w:sz w:val="20"/>
          <w:lang w:val="fr-CH"/>
        </w:rPr>
        <w:t>Programme des travaux</w:t>
      </w:r>
      <w:bookmarkEnd w:id="24"/>
    </w:p>
    <w:p w14:paraId="3C766086" w14:textId="65EF4308" w:rsidR="00CC672B" w:rsidRPr="00372152" w:rsidRDefault="009A72E5" w:rsidP="00D14001">
      <w:pPr>
        <w:spacing w:after="260" w:line="260" w:lineRule="atLeast"/>
        <w:rPr>
          <w:rFonts w:cs="Arial"/>
          <w:lang w:val="fr-CH"/>
        </w:rPr>
      </w:pPr>
      <w:r w:rsidRPr="00372152">
        <w:rPr>
          <w:rFonts w:cs="Arial"/>
          <w:lang w:val="fr-CH"/>
        </w:rPr>
        <w:t xml:space="preserve">Le chapitre qui suit </w:t>
      </w:r>
      <w:r w:rsidR="00A10375" w:rsidRPr="00372152">
        <w:rPr>
          <w:rFonts w:cs="Arial"/>
          <w:lang w:val="fr-CH"/>
        </w:rPr>
        <w:t xml:space="preserve">indique </w:t>
      </w:r>
      <w:r w:rsidRPr="00372152">
        <w:rPr>
          <w:rFonts w:cs="Arial"/>
          <w:lang w:val="fr-CH"/>
        </w:rPr>
        <w:t>les exigences minimales</w:t>
      </w:r>
      <w:r w:rsidR="00A10375" w:rsidRPr="00372152">
        <w:rPr>
          <w:rFonts w:cs="Arial"/>
          <w:lang w:val="fr-CH"/>
        </w:rPr>
        <w:t xml:space="preserve"> relatives</w:t>
      </w:r>
      <w:r w:rsidRPr="00372152">
        <w:rPr>
          <w:rFonts w:cs="Arial"/>
          <w:lang w:val="fr-CH"/>
        </w:rPr>
        <w:t xml:space="preserve"> au programme de</w:t>
      </w:r>
      <w:r w:rsidR="00EE09BB" w:rsidRPr="00372152">
        <w:rPr>
          <w:rFonts w:cs="Arial"/>
          <w:lang w:val="fr-CH"/>
        </w:rPr>
        <w:t>s</w:t>
      </w:r>
      <w:r w:rsidRPr="00372152">
        <w:rPr>
          <w:rFonts w:cs="Arial"/>
          <w:lang w:val="fr-CH"/>
        </w:rPr>
        <w:t xml:space="preserve"> travaux à </w:t>
      </w:r>
      <w:r w:rsidR="00A10375" w:rsidRPr="00372152">
        <w:rPr>
          <w:rFonts w:cs="Arial"/>
          <w:lang w:val="fr-CH"/>
        </w:rPr>
        <w:t xml:space="preserve">établir </w:t>
      </w:r>
      <w:r w:rsidRPr="00372152">
        <w:rPr>
          <w:rFonts w:cs="Arial"/>
          <w:lang w:val="fr-CH"/>
        </w:rPr>
        <w:t>par le soumissionnaire dans le cadre de l’appel d’offres. Ces exigences doivent être communiquées aux soumissionnaires dans les</w:t>
      </w:r>
      <w:r w:rsidR="00A10375" w:rsidRPr="00372152">
        <w:rPr>
          <w:rFonts w:cs="Arial"/>
          <w:lang w:val="fr-CH"/>
        </w:rPr>
        <w:t xml:space="preserve"> documents </w:t>
      </w:r>
      <w:r w:rsidRPr="00372152">
        <w:rPr>
          <w:rFonts w:cs="Arial"/>
          <w:lang w:val="fr-CH"/>
        </w:rPr>
        <w:t>d’appel d’offres sous une forme appropriée</w:t>
      </w:r>
      <w:r w:rsidR="00CC672B" w:rsidRPr="00372152">
        <w:rPr>
          <w:rFonts w:cs="Arial"/>
          <w:lang w:val="fr-CH"/>
        </w:rPr>
        <w:t xml:space="preserve">.  </w:t>
      </w:r>
    </w:p>
    <w:p w14:paraId="2461BEF0" w14:textId="34B3CAA1" w:rsidR="00CA4F0D" w:rsidRPr="00372152" w:rsidRDefault="009A72E5" w:rsidP="00CA4F0D">
      <w:pPr>
        <w:rPr>
          <w:rFonts w:cs="Arial"/>
          <w:lang w:val="fr-CH"/>
        </w:rPr>
      </w:pPr>
      <w:r w:rsidRPr="00372152">
        <w:rPr>
          <w:rFonts w:cs="Arial"/>
          <w:lang w:val="fr-CH"/>
        </w:rPr>
        <w:t>Le programme de</w:t>
      </w:r>
      <w:r w:rsidR="00EE09BB" w:rsidRPr="00372152">
        <w:rPr>
          <w:rFonts w:cs="Arial"/>
          <w:lang w:val="fr-CH"/>
        </w:rPr>
        <w:t>s</w:t>
      </w:r>
      <w:r w:rsidRPr="00372152">
        <w:rPr>
          <w:rFonts w:cs="Arial"/>
          <w:lang w:val="fr-CH"/>
        </w:rPr>
        <w:t xml:space="preserve"> travaux à remettre doit notamment </w:t>
      </w:r>
      <w:r w:rsidR="009D79CB" w:rsidRPr="00372152">
        <w:rPr>
          <w:rFonts w:cs="Arial"/>
          <w:lang w:val="fr-CH"/>
        </w:rPr>
        <w:t xml:space="preserve">contenir </w:t>
      </w:r>
      <w:r w:rsidRPr="00372152">
        <w:rPr>
          <w:rFonts w:cs="Arial"/>
          <w:lang w:val="fr-CH"/>
        </w:rPr>
        <w:t xml:space="preserve">les </w:t>
      </w:r>
      <w:r w:rsidR="009D79CB" w:rsidRPr="00372152">
        <w:rPr>
          <w:rFonts w:cs="Arial"/>
          <w:lang w:val="fr-CH"/>
        </w:rPr>
        <w:t xml:space="preserve">éléments </w:t>
      </w:r>
      <w:r w:rsidRPr="00372152">
        <w:rPr>
          <w:rFonts w:cs="Arial"/>
          <w:lang w:val="fr-CH"/>
        </w:rPr>
        <w:t>suivants:</w:t>
      </w:r>
    </w:p>
    <w:p w14:paraId="54E6B0E3" w14:textId="70715AE7" w:rsidR="00CA4F0D" w:rsidRPr="00372152" w:rsidRDefault="009A72E5" w:rsidP="00BB70C7">
      <w:pPr>
        <w:pStyle w:val="Listenabsatz"/>
        <w:numPr>
          <w:ilvl w:val="0"/>
          <w:numId w:val="35"/>
        </w:numPr>
        <w:ind w:left="284" w:hanging="284"/>
        <w:rPr>
          <w:rFonts w:cs="Arial"/>
          <w:szCs w:val="20"/>
          <w:lang w:val="fr-CH"/>
        </w:rPr>
      </w:pPr>
      <w:r w:rsidRPr="00372152">
        <w:rPr>
          <w:rFonts w:cs="Arial"/>
          <w:szCs w:val="20"/>
          <w:lang w:val="fr-CH"/>
        </w:rPr>
        <w:t>Indications de la durée totale des travaux</w:t>
      </w:r>
    </w:p>
    <w:p w14:paraId="311CDB0B" w14:textId="631A9542" w:rsidR="00CA4F0D" w:rsidRPr="00372152" w:rsidRDefault="009A72E5" w:rsidP="00BB70C7">
      <w:pPr>
        <w:pStyle w:val="Listenabsatz"/>
        <w:numPr>
          <w:ilvl w:val="0"/>
          <w:numId w:val="35"/>
        </w:numPr>
        <w:ind w:left="284" w:hanging="284"/>
        <w:rPr>
          <w:rFonts w:cs="Arial"/>
          <w:szCs w:val="20"/>
          <w:lang w:val="fr-CH"/>
        </w:rPr>
      </w:pPr>
      <w:r w:rsidRPr="00372152">
        <w:rPr>
          <w:rFonts w:cs="Arial"/>
          <w:szCs w:val="20"/>
          <w:lang w:val="fr-CH"/>
        </w:rPr>
        <w:t xml:space="preserve">Indication des </w:t>
      </w:r>
      <w:r w:rsidR="009D79CB" w:rsidRPr="00372152">
        <w:rPr>
          <w:rFonts w:cs="Arial"/>
          <w:szCs w:val="20"/>
          <w:lang w:val="fr-CH"/>
        </w:rPr>
        <w:t xml:space="preserve">étapes clés </w:t>
      </w:r>
      <w:r w:rsidRPr="00372152">
        <w:rPr>
          <w:rFonts w:cs="Arial"/>
          <w:szCs w:val="20"/>
          <w:lang w:val="fr-CH"/>
        </w:rPr>
        <w:t>à respecter impérativement</w:t>
      </w:r>
    </w:p>
    <w:p w14:paraId="3B0C0206" w14:textId="62F719BD" w:rsidR="00CA4F0D" w:rsidRPr="00372152" w:rsidRDefault="0019634D" w:rsidP="00BB70C7">
      <w:pPr>
        <w:pStyle w:val="Listenabsatz"/>
        <w:numPr>
          <w:ilvl w:val="0"/>
          <w:numId w:val="35"/>
        </w:numPr>
        <w:ind w:left="284" w:hanging="284"/>
        <w:rPr>
          <w:rFonts w:cs="Arial"/>
          <w:szCs w:val="20"/>
          <w:lang w:val="fr-CH"/>
        </w:rPr>
      </w:pPr>
      <w:r w:rsidRPr="00372152">
        <w:rPr>
          <w:rFonts w:cs="Arial"/>
          <w:szCs w:val="20"/>
          <w:lang w:val="fr-CH"/>
        </w:rPr>
        <w:t>Indication du c</w:t>
      </w:r>
      <w:r w:rsidR="009D79CB" w:rsidRPr="00372152">
        <w:rPr>
          <w:rFonts w:cs="Arial"/>
          <w:szCs w:val="20"/>
          <w:lang w:val="fr-CH"/>
        </w:rPr>
        <w:t xml:space="preserve">hemin </w:t>
      </w:r>
      <w:r w:rsidR="009A72E5" w:rsidRPr="00372152">
        <w:rPr>
          <w:rFonts w:cs="Arial"/>
          <w:szCs w:val="20"/>
          <w:lang w:val="fr-CH"/>
        </w:rPr>
        <w:t>critique</w:t>
      </w:r>
      <w:r w:rsidR="00CA4F0D" w:rsidRPr="00372152">
        <w:rPr>
          <w:rFonts w:cs="Arial"/>
          <w:szCs w:val="20"/>
          <w:lang w:val="fr-CH"/>
        </w:rPr>
        <w:t xml:space="preserve"> (</w:t>
      </w:r>
      <w:r w:rsidR="009A72E5" w:rsidRPr="00372152">
        <w:rPr>
          <w:rFonts w:cs="Arial"/>
          <w:szCs w:val="20"/>
          <w:lang w:val="fr-CH"/>
        </w:rPr>
        <w:t>ligne rouge et</w:t>
      </w:r>
      <w:r w:rsidR="00672BF5" w:rsidRPr="00372152">
        <w:rPr>
          <w:rFonts w:cs="Arial"/>
          <w:szCs w:val="20"/>
          <w:lang w:val="fr-CH"/>
        </w:rPr>
        <w:t xml:space="preserve"> </w:t>
      </w:r>
      <w:r w:rsidR="00EE09BB" w:rsidRPr="00372152">
        <w:rPr>
          <w:rFonts w:cs="Arial"/>
          <w:szCs w:val="20"/>
          <w:lang w:val="fr-CH"/>
        </w:rPr>
        <w:t>indication</w:t>
      </w:r>
      <w:r w:rsidR="00CA4F0D" w:rsidRPr="00372152">
        <w:rPr>
          <w:rFonts w:cs="Arial"/>
          <w:szCs w:val="20"/>
          <w:lang w:val="fr-CH"/>
        </w:rPr>
        <w:t>)</w:t>
      </w:r>
    </w:p>
    <w:p w14:paraId="56B66F87" w14:textId="3CA3471F" w:rsidR="00CA4F0D" w:rsidRPr="00372152" w:rsidRDefault="009A72E5" w:rsidP="00BB70C7">
      <w:pPr>
        <w:pStyle w:val="Listenabsatz"/>
        <w:numPr>
          <w:ilvl w:val="0"/>
          <w:numId w:val="35"/>
        </w:numPr>
        <w:ind w:left="284" w:hanging="284"/>
        <w:rPr>
          <w:rFonts w:cs="Arial"/>
          <w:szCs w:val="20"/>
          <w:lang w:val="fr-CH"/>
        </w:rPr>
      </w:pPr>
      <w:r w:rsidRPr="00372152">
        <w:rPr>
          <w:rFonts w:cs="Arial"/>
          <w:szCs w:val="20"/>
          <w:lang w:val="fr-CH"/>
        </w:rPr>
        <w:t>Indication des travaux principaux assortis de délais réalistes</w:t>
      </w:r>
    </w:p>
    <w:p w14:paraId="2FE17598" w14:textId="267F802D" w:rsidR="00CA4F0D" w:rsidRPr="00372152" w:rsidRDefault="009A72E5" w:rsidP="00BB70C7">
      <w:pPr>
        <w:pStyle w:val="Listenabsatz"/>
        <w:numPr>
          <w:ilvl w:val="0"/>
          <w:numId w:val="35"/>
        </w:numPr>
        <w:ind w:left="284" w:hanging="284"/>
        <w:rPr>
          <w:rFonts w:cs="Arial"/>
          <w:szCs w:val="20"/>
          <w:lang w:val="fr-CH"/>
        </w:rPr>
      </w:pPr>
      <w:r w:rsidRPr="00372152">
        <w:rPr>
          <w:rFonts w:cs="Arial"/>
          <w:szCs w:val="20"/>
          <w:lang w:val="fr-CH"/>
        </w:rPr>
        <w:t>Indication d</w:t>
      </w:r>
      <w:r w:rsidR="009D79CB" w:rsidRPr="00372152">
        <w:rPr>
          <w:rFonts w:cs="Arial"/>
          <w:szCs w:val="20"/>
          <w:lang w:val="fr-CH"/>
        </w:rPr>
        <w:t>u</w:t>
      </w:r>
      <w:r w:rsidRPr="00372152">
        <w:rPr>
          <w:rFonts w:cs="Arial"/>
          <w:szCs w:val="20"/>
          <w:lang w:val="fr-CH"/>
        </w:rPr>
        <w:t xml:space="preserve"> déroulement conceptuel des travaux</w:t>
      </w:r>
    </w:p>
    <w:p w14:paraId="7769231B" w14:textId="1F8F327D" w:rsidR="00CA4F0D" w:rsidRPr="00372152" w:rsidRDefault="009A72E5" w:rsidP="00BB70C7">
      <w:pPr>
        <w:pStyle w:val="Listenabsatz"/>
        <w:numPr>
          <w:ilvl w:val="0"/>
          <w:numId w:val="35"/>
        </w:numPr>
        <w:ind w:left="284" w:hanging="284"/>
        <w:rPr>
          <w:rFonts w:cs="Arial"/>
          <w:szCs w:val="20"/>
          <w:lang w:val="fr-CH"/>
        </w:rPr>
      </w:pPr>
      <w:r w:rsidRPr="00372152">
        <w:rPr>
          <w:rFonts w:cs="Arial"/>
          <w:szCs w:val="20"/>
          <w:lang w:val="fr-CH"/>
        </w:rPr>
        <w:t xml:space="preserve">Indication des interfaces </w:t>
      </w:r>
      <w:r w:rsidR="00F35616" w:rsidRPr="00372152">
        <w:rPr>
          <w:rFonts w:cs="Arial"/>
          <w:szCs w:val="20"/>
          <w:lang w:val="fr-CH"/>
        </w:rPr>
        <w:t>connues</w:t>
      </w:r>
    </w:p>
    <w:p w14:paraId="1774A950" w14:textId="7222B623" w:rsidR="00CA4F0D" w:rsidRPr="00372152" w:rsidRDefault="009A72E5" w:rsidP="00BB70C7">
      <w:pPr>
        <w:pStyle w:val="Listenabsatz"/>
        <w:numPr>
          <w:ilvl w:val="0"/>
          <w:numId w:val="35"/>
        </w:numPr>
        <w:ind w:left="284" w:hanging="284"/>
        <w:rPr>
          <w:rFonts w:cs="Arial"/>
          <w:szCs w:val="20"/>
          <w:lang w:val="fr-CH"/>
        </w:rPr>
      </w:pPr>
      <w:r w:rsidRPr="00372152">
        <w:rPr>
          <w:rFonts w:cs="Arial"/>
          <w:szCs w:val="20"/>
          <w:lang w:val="fr-CH"/>
        </w:rPr>
        <w:t xml:space="preserve">Indication des étapes </w:t>
      </w:r>
      <w:r w:rsidR="009D79CB" w:rsidRPr="00372152">
        <w:rPr>
          <w:rFonts w:cs="Arial"/>
          <w:szCs w:val="20"/>
          <w:lang w:val="fr-CH"/>
        </w:rPr>
        <w:t>requises</w:t>
      </w:r>
    </w:p>
    <w:p w14:paraId="7190281E" w14:textId="38B248C3" w:rsidR="00CA4F0D" w:rsidRPr="00372152" w:rsidRDefault="009A72E5" w:rsidP="00BB70C7">
      <w:pPr>
        <w:pStyle w:val="Listenabsatz"/>
        <w:numPr>
          <w:ilvl w:val="0"/>
          <w:numId w:val="35"/>
        </w:numPr>
        <w:ind w:left="284" w:hanging="284"/>
        <w:rPr>
          <w:rFonts w:cs="Arial"/>
          <w:szCs w:val="20"/>
          <w:lang w:val="fr-CH"/>
        </w:rPr>
      </w:pPr>
      <w:r w:rsidRPr="00372152">
        <w:rPr>
          <w:rFonts w:cs="Arial"/>
          <w:szCs w:val="20"/>
          <w:lang w:val="fr-CH"/>
        </w:rPr>
        <w:t>Indication des réserves du maître d’ouvrage (jours d’intempéries</w:t>
      </w:r>
      <w:r w:rsidR="00CA4F0D" w:rsidRPr="00372152">
        <w:rPr>
          <w:rFonts w:cs="Arial"/>
          <w:szCs w:val="20"/>
          <w:lang w:val="fr-CH"/>
        </w:rPr>
        <w:t>)</w:t>
      </w:r>
    </w:p>
    <w:p w14:paraId="426000BB" w14:textId="12D67B8B" w:rsidR="00CA4F0D" w:rsidRPr="00372152" w:rsidRDefault="009A72E5" w:rsidP="00BB70C7">
      <w:pPr>
        <w:pStyle w:val="Listenabsatz"/>
        <w:numPr>
          <w:ilvl w:val="0"/>
          <w:numId w:val="35"/>
        </w:numPr>
        <w:ind w:left="284" w:hanging="284"/>
        <w:rPr>
          <w:rFonts w:cs="Arial"/>
          <w:szCs w:val="20"/>
          <w:lang w:val="fr-CH"/>
        </w:rPr>
      </w:pPr>
      <w:r w:rsidRPr="00372152">
        <w:rPr>
          <w:rFonts w:cs="Arial"/>
          <w:szCs w:val="20"/>
          <w:lang w:val="fr-CH"/>
        </w:rPr>
        <w:t xml:space="preserve">Indication des interruptions </w:t>
      </w:r>
      <w:r w:rsidR="0019634D" w:rsidRPr="00372152">
        <w:rPr>
          <w:rFonts w:cs="Arial"/>
          <w:szCs w:val="20"/>
          <w:lang w:val="fr-CH"/>
        </w:rPr>
        <w:t>requises</w:t>
      </w:r>
    </w:p>
    <w:p w14:paraId="7808ED42" w14:textId="487E2B22" w:rsidR="00CA4F0D" w:rsidRPr="00372152" w:rsidRDefault="009A72E5" w:rsidP="00BB70C7">
      <w:pPr>
        <w:pStyle w:val="Listenabsatz"/>
        <w:numPr>
          <w:ilvl w:val="0"/>
          <w:numId w:val="35"/>
        </w:numPr>
        <w:ind w:left="284" w:hanging="284"/>
        <w:rPr>
          <w:rFonts w:cs="Arial"/>
          <w:szCs w:val="20"/>
          <w:lang w:val="fr-CH"/>
        </w:rPr>
      </w:pPr>
      <w:r w:rsidRPr="00372152">
        <w:rPr>
          <w:rFonts w:cs="Arial"/>
          <w:szCs w:val="20"/>
          <w:lang w:val="fr-CH"/>
        </w:rPr>
        <w:t>Indication des</w:t>
      </w:r>
      <w:r w:rsidR="0019634D" w:rsidRPr="00372152">
        <w:rPr>
          <w:rFonts w:cs="Arial"/>
          <w:szCs w:val="20"/>
          <w:lang w:val="fr-CH"/>
        </w:rPr>
        <w:t xml:space="preserve"> divers facteurs d’</w:t>
      </w:r>
      <w:r w:rsidRPr="00372152">
        <w:rPr>
          <w:rFonts w:cs="Arial"/>
          <w:szCs w:val="20"/>
          <w:lang w:val="fr-CH"/>
        </w:rPr>
        <w:t>influence</w:t>
      </w:r>
      <w:r w:rsidR="0019634D" w:rsidRPr="00372152">
        <w:rPr>
          <w:rFonts w:cs="Arial"/>
          <w:szCs w:val="20"/>
          <w:lang w:val="fr-CH"/>
        </w:rPr>
        <w:t xml:space="preserve"> supplémentaires</w:t>
      </w:r>
      <w:r w:rsidRPr="00372152">
        <w:rPr>
          <w:rFonts w:cs="Arial"/>
          <w:szCs w:val="20"/>
          <w:lang w:val="fr-CH"/>
        </w:rPr>
        <w:t xml:space="preserve"> tels que </w:t>
      </w:r>
      <w:r w:rsidR="009A62DB" w:rsidRPr="00372152">
        <w:rPr>
          <w:rFonts w:cs="Arial"/>
          <w:szCs w:val="20"/>
          <w:lang w:val="fr-CH"/>
        </w:rPr>
        <w:t>chantiers de tiers</w:t>
      </w:r>
      <w:r w:rsidR="005C0E78" w:rsidRPr="00372152">
        <w:rPr>
          <w:rFonts w:cs="Arial"/>
          <w:szCs w:val="20"/>
          <w:lang w:val="fr-CH"/>
        </w:rPr>
        <w:t xml:space="preserve">, </w:t>
      </w:r>
      <w:r w:rsidRPr="00372152">
        <w:rPr>
          <w:rFonts w:cs="Arial"/>
          <w:szCs w:val="20"/>
          <w:lang w:val="fr-CH"/>
        </w:rPr>
        <w:t>fermetures, déviations, etc</w:t>
      </w:r>
      <w:r w:rsidR="0019634D" w:rsidRPr="00372152">
        <w:rPr>
          <w:rFonts w:cs="Arial"/>
          <w:szCs w:val="20"/>
          <w:lang w:val="fr-CH"/>
        </w:rPr>
        <w:t>.</w:t>
      </w:r>
    </w:p>
    <w:p w14:paraId="0982E954" w14:textId="5C3DF806" w:rsidR="00CC672B" w:rsidRPr="00372152" w:rsidRDefault="009A72E5" w:rsidP="00BB70C7">
      <w:pPr>
        <w:pStyle w:val="Listenabsatz"/>
        <w:numPr>
          <w:ilvl w:val="0"/>
          <w:numId w:val="35"/>
        </w:numPr>
        <w:ind w:left="284" w:hanging="284"/>
        <w:rPr>
          <w:rFonts w:cs="Arial"/>
          <w:szCs w:val="20"/>
          <w:lang w:val="fr-CH"/>
        </w:rPr>
      </w:pPr>
      <w:r w:rsidRPr="00372152">
        <w:rPr>
          <w:rFonts w:cs="Arial"/>
          <w:szCs w:val="20"/>
          <w:lang w:val="fr-CH"/>
        </w:rPr>
        <w:t xml:space="preserve">Le nombre de processus doit </w:t>
      </w:r>
      <w:r w:rsidR="009A62DB" w:rsidRPr="00372152">
        <w:rPr>
          <w:rFonts w:cs="Arial"/>
          <w:szCs w:val="20"/>
          <w:lang w:val="fr-CH"/>
        </w:rPr>
        <w:t>être limité à un nombre raisonnable</w:t>
      </w:r>
    </w:p>
    <w:p w14:paraId="270C6EB5" w14:textId="7109C529" w:rsidR="00EA0BA4" w:rsidRPr="00372152" w:rsidRDefault="009A72E5" w:rsidP="00D14001">
      <w:pPr>
        <w:spacing w:before="0" w:after="260" w:line="260" w:lineRule="atLeast"/>
        <w:rPr>
          <w:rFonts w:cs="Arial"/>
          <w:b/>
          <w:lang w:val="fr-CH"/>
        </w:rPr>
      </w:pPr>
      <w:r w:rsidRPr="00372152">
        <w:rPr>
          <w:rFonts w:cs="Arial"/>
          <w:lang w:val="fr-CH"/>
        </w:rPr>
        <w:t xml:space="preserve">Le soumissionnaire doit expliquer </w:t>
      </w:r>
      <w:r w:rsidR="009A62DB" w:rsidRPr="00372152">
        <w:rPr>
          <w:rFonts w:cs="Arial"/>
          <w:lang w:val="fr-CH"/>
        </w:rPr>
        <w:t>ses rendements principaux</w:t>
      </w:r>
      <w:r w:rsidRPr="00372152">
        <w:rPr>
          <w:rFonts w:cs="Arial"/>
          <w:lang w:val="fr-CH"/>
        </w:rPr>
        <w:t xml:space="preserve"> dans le rapport technique du soumissionnaire (</w:t>
      </w:r>
      <w:r w:rsidR="009A62DB" w:rsidRPr="00372152">
        <w:rPr>
          <w:rFonts w:cs="Arial"/>
          <w:lang w:val="fr-CH"/>
        </w:rPr>
        <w:t>valeurs de rendement</w:t>
      </w:r>
      <w:r w:rsidR="00CC672B" w:rsidRPr="00372152">
        <w:rPr>
          <w:rFonts w:cs="Arial"/>
          <w:lang w:val="fr-CH"/>
        </w:rPr>
        <w:t xml:space="preserve">). </w:t>
      </w:r>
      <w:r w:rsidRPr="00372152">
        <w:rPr>
          <w:rFonts w:cs="Arial"/>
          <w:lang w:val="fr-CH"/>
        </w:rPr>
        <w:t xml:space="preserve">Celles-ci </w:t>
      </w:r>
      <w:r w:rsidR="00073538" w:rsidRPr="00372152">
        <w:rPr>
          <w:rFonts w:cs="Arial"/>
          <w:lang w:val="fr-CH"/>
        </w:rPr>
        <w:t xml:space="preserve">sont déterminantes </w:t>
      </w:r>
      <w:r w:rsidRPr="00372152">
        <w:rPr>
          <w:rFonts w:cs="Arial"/>
          <w:lang w:val="fr-CH"/>
        </w:rPr>
        <w:t>pour le programme de</w:t>
      </w:r>
      <w:r w:rsidR="009A62DB" w:rsidRPr="00372152">
        <w:rPr>
          <w:rFonts w:cs="Arial"/>
          <w:lang w:val="fr-CH"/>
        </w:rPr>
        <w:t>s</w:t>
      </w:r>
      <w:r w:rsidRPr="00372152">
        <w:rPr>
          <w:rFonts w:cs="Arial"/>
          <w:lang w:val="fr-CH"/>
        </w:rPr>
        <w:t xml:space="preserve"> travaux et les analyses de prix y afférentes</w:t>
      </w:r>
      <w:r w:rsidR="00CC672B" w:rsidRPr="00372152">
        <w:rPr>
          <w:rFonts w:cs="Arial"/>
          <w:lang w:val="fr-CH"/>
        </w:rPr>
        <w:t>.</w:t>
      </w:r>
    </w:p>
    <w:p w14:paraId="22FFEBB3" w14:textId="09CF5CAF" w:rsidR="00CA4F0D" w:rsidRPr="00372152" w:rsidRDefault="005C0E78" w:rsidP="00EA0BA4">
      <w:pPr>
        <w:pStyle w:val="berschrift2"/>
        <w:rPr>
          <w:sz w:val="20"/>
          <w:lang w:val="fr-CH"/>
        </w:rPr>
      </w:pPr>
      <w:bookmarkStart w:id="25" w:name="_Toc63007117"/>
      <w:r w:rsidRPr="00372152">
        <w:rPr>
          <w:sz w:val="20"/>
          <w:lang w:val="fr-CH"/>
        </w:rPr>
        <w:t>Descripti</w:t>
      </w:r>
      <w:r w:rsidR="00073538" w:rsidRPr="00372152">
        <w:rPr>
          <w:sz w:val="20"/>
          <w:lang w:val="fr-CH"/>
        </w:rPr>
        <w:t>fs</w:t>
      </w:r>
      <w:r w:rsidRPr="00372152">
        <w:rPr>
          <w:sz w:val="20"/>
          <w:lang w:val="fr-CH"/>
        </w:rPr>
        <w:t xml:space="preserve"> des prestations</w:t>
      </w:r>
      <w:bookmarkEnd w:id="25"/>
    </w:p>
    <w:p w14:paraId="4F01F29D" w14:textId="4A3C8482" w:rsidR="00CA4F0D" w:rsidRPr="00372152" w:rsidRDefault="003A0B86" w:rsidP="00A3291F">
      <w:pPr>
        <w:rPr>
          <w:rFonts w:cs="Arial"/>
          <w:lang w:val="fr-CH"/>
        </w:rPr>
      </w:pPr>
      <w:r w:rsidRPr="00372152">
        <w:rPr>
          <w:rFonts w:cs="Arial"/>
          <w:lang w:val="fr-CH"/>
        </w:rPr>
        <w:t xml:space="preserve">Les points suivants doivent être </w:t>
      </w:r>
      <w:r w:rsidR="00073538" w:rsidRPr="00372152">
        <w:rPr>
          <w:rFonts w:cs="Arial"/>
          <w:lang w:val="fr-CH"/>
        </w:rPr>
        <w:t>observés </w:t>
      </w:r>
      <w:r w:rsidR="007566DE" w:rsidRPr="00372152">
        <w:rPr>
          <w:rFonts w:cs="Arial"/>
          <w:lang w:val="fr-CH"/>
        </w:rPr>
        <w:t>:</w:t>
      </w:r>
    </w:p>
    <w:p w14:paraId="18C560E8" w14:textId="0EB43969" w:rsidR="00CA4F0D" w:rsidRPr="00372152" w:rsidRDefault="00473253" w:rsidP="00BB70C7">
      <w:pPr>
        <w:pStyle w:val="Listenabsatz"/>
        <w:numPr>
          <w:ilvl w:val="0"/>
          <w:numId w:val="36"/>
        </w:numPr>
        <w:ind w:left="284" w:hanging="284"/>
        <w:rPr>
          <w:rFonts w:cs="Arial"/>
          <w:szCs w:val="20"/>
          <w:lang w:val="fr-CH"/>
        </w:rPr>
      </w:pPr>
      <w:r w:rsidRPr="00372152">
        <w:rPr>
          <w:rFonts w:cs="Arial"/>
          <w:szCs w:val="20"/>
          <w:lang w:val="fr-CH"/>
        </w:rPr>
        <w:t>L</w:t>
      </w:r>
      <w:r w:rsidR="009A72E5" w:rsidRPr="00372152">
        <w:rPr>
          <w:rFonts w:cs="Arial"/>
          <w:szCs w:val="20"/>
          <w:lang w:val="fr-CH"/>
        </w:rPr>
        <w:t xml:space="preserve">es catalogues </w:t>
      </w:r>
      <w:r w:rsidR="005C0E78" w:rsidRPr="00372152">
        <w:rPr>
          <w:rFonts w:cs="Arial"/>
          <w:szCs w:val="20"/>
          <w:lang w:val="fr-CH"/>
        </w:rPr>
        <w:t>CAN</w:t>
      </w:r>
      <w:r w:rsidR="00CA4F0D" w:rsidRPr="00372152">
        <w:rPr>
          <w:rFonts w:cs="Arial"/>
          <w:szCs w:val="20"/>
          <w:lang w:val="fr-CH"/>
        </w:rPr>
        <w:t xml:space="preserve"> </w:t>
      </w:r>
      <w:r w:rsidR="009A72E5" w:rsidRPr="00372152">
        <w:rPr>
          <w:rFonts w:cs="Arial"/>
          <w:szCs w:val="20"/>
          <w:lang w:val="fr-CH"/>
        </w:rPr>
        <w:t>actuels</w:t>
      </w:r>
      <w:r w:rsidRPr="00372152">
        <w:rPr>
          <w:rFonts w:cs="Arial"/>
          <w:szCs w:val="20"/>
          <w:lang w:val="fr-CH"/>
        </w:rPr>
        <w:t xml:space="preserve"> doivent être utilisés</w:t>
      </w:r>
    </w:p>
    <w:p w14:paraId="0E6D12DD" w14:textId="77777777" w:rsidR="00073538" w:rsidRPr="00372152" w:rsidRDefault="00073538" w:rsidP="00BB70C7">
      <w:pPr>
        <w:pStyle w:val="Listenabsatz"/>
        <w:numPr>
          <w:ilvl w:val="0"/>
          <w:numId w:val="36"/>
        </w:numPr>
        <w:ind w:left="284" w:hanging="284"/>
        <w:rPr>
          <w:rFonts w:cs="Arial"/>
          <w:szCs w:val="20"/>
          <w:lang w:val="fr-CH"/>
        </w:rPr>
      </w:pPr>
      <w:r w:rsidRPr="00372152">
        <w:rPr>
          <w:rFonts w:cs="Arial"/>
          <w:szCs w:val="20"/>
          <w:lang w:val="fr-CH"/>
        </w:rPr>
        <w:t>L’appel d’offres ne doit porter que sur des travaux clairement définissables</w:t>
      </w:r>
    </w:p>
    <w:p w14:paraId="123CA772" w14:textId="5A912A9D" w:rsidR="00073538" w:rsidRPr="00372152" w:rsidRDefault="00073538" w:rsidP="00BB70C7">
      <w:pPr>
        <w:pStyle w:val="Listenabsatz"/>
        <w:numPr>
          <w:ilvl w:val="0"/>
          <w:numId w:val="36"/>
        </w:numPr>
        <w:ind w:left="284" w:hanging="284"/>
        <w:rPr>
          <w:rFonts w:cs="Arial"/>
          <w:szCs w:val="20"/>
          <w:lang w:val="fr-CH"/>
        </w:rPr>
      </w:pPr>
      <w:r w:rsidRPr="00372152">
        <w:rPr>
          <w:rFonts w:cs="Arial"/>
          <w:szCs w:val="20"/>
          <w:lang w:val="fr-CH"/>
        </w:rPr>
        <w:lastRenderedPageBreak/>
        <w:t xml:space="preserve">Les notions telles que « inclus » ou « à intégrer » doivent être évitées ; les travaux doivent être affectés de manière détaillée aux </w:t>
      </w:r>
      <w:r w:rsidR="009C5B75" w:rsidRPr="00372152">
        <w:rPr>
          <w:rFonts w:cs="Arial"/>
          <w:szCs w:val="20"/>
          <w:lang w:val="fr-CH"/>
        </w:rPr>
        <w:t>articles</w:t>
      </w:r>
      <w:r w:rsidRPr="00372152">
        <w:rPr>
          <w:rFonts w:cs="Arial"/>
          <w:szCs w:val="20"/>
          <w:lang w:val="fr-CH"/>
        </w:rPr>
        <w:t xml:space="preserve"> prévus à cet effet</w:t>
      </w:r>
    </w:p>
    <w:p w14:paraId="55EECDCD" w14:textId="596A701F" w:rsidR="00073538" w:rsidRPr="00372152" w:rsidRDefault="00073538" w:rsidP="00BB70C7">
      <w:pPr>
        <w:pStyle w:val="Listenabsatz"/>
        <w:numPr>
          <w:ilvl w:val="0"/>
          <w:numId w:val="36"/>
        </w:numPr>
        <w:ind w:left="284" w:hanging="284"/>
        <w:rPr>
          <w:rFonts w:cs="Arial"/>
          <w:szCs w:val="20"/>
          <w:lang w:val="fr-CH"/>
        </w:rPr>
      </w:pPr>
      <w:r w:rsidRPr="00372152">
        <w:rPr>
          <w:rFonts w:cs="Arial"/>
          <w:szCs w:val="20"/>
          <w:lang w:val="fr-CH"/>
        </w:rPr>
        <w:t xml:space="preserve">Les différents travaux doivent être affectés aux catalogues prévus pour chaque catégorie </w:t>
      </w:r>
      <w:r w:rsidR="00473253" w:rsidRPr="00372152">
        <w:rPr>
          <w:rFonts w:cs="Arial"/>
          <w:szCs w:val="20"/>
          <w:lang w:val="fr-CH"/>
        </w:rPr>
        <w:t>de travaux</w:t>
      </w:r>
    </w:p>
    <w:p w14:paraId="635C2F06" w14:textId="0BF8848C" w:rsidR="0069792C" w:rsidRPr="00372152" w:rsidRDefault="0069792C" w:rsidP="00BB70C7">
      <w:pPr>
        <w:pStyle w:val="Listenabsatz"/>
        <w:numPr>
          <w:ilvl w:val="0"/>
          <w:numId w:val="36"/>
        </w:numPr>
        <w:ind w:left="284" w:hanging="284"/>
        <w:rPr>
          <w:rFonts w:cs="Arial"/>
          <w:szCs w:val="20"/>
          <w:lang w:val="fr-CH"/>
        </w:rPr>
      </w:pPr>
      <w:r w:rsidRPr="00372152">
        <w:rPr>
          <w:rFonts w:cs="Arial"/>
          <w:szCs w:val="20"/>
          <w:lang w:val="fr-CH"/>
        </w:rPr>
        <w:t>Les positions R doivent être évitées et utilisées uniquement si aucune position existante du CAN n’est applicable</w:t>
      </w:r>
    </w:p>
    <w:p w14:paraId="49310058" w14:textId="32CEF321" w:rsidR="00473253" w:rsidRPr="00372152" w:rsidRDefault="00473253" w:rsidP="00BB70C7">
      <w:pPr>
        <w:pStyle w:val="Listenabsatz"/>
        <w:numPr>
          <w:ilvl w:val="0"/>
          <w:numId w:val="36"/>
        </w:numPr>
        <w:ind w:left="284" w:hanging="284"/>
        <w:rPr>
          <w:rFonts w:cs="Arial"/>
          <w:szCs w:val="20"/>
          <w:lang w:val="fr-CH"/>
        </w:rPr>
      </w:pPr>
      <w:r w:rsidRPr="00372152">
        <w:rPr>
          <w:rFonts w:cs="Arial"/>
          <w:szCs w:val="20"/>
          <w:lang w:val="fr-CH"/>
        </w:rPr>
        <w:t>Les transferts de travaux vers des catalogues ne présentant pas de lien doivent être évités</w:t>
      </w:r>
    </w:p>
    <w:p w14:paraId="6E568D2C" w14:textId="0E1CBB87" w:rsidR="00473253" w:rsidRPr="00372152" w:rsidRDefault="00473253" w:rsidP="00BB70C7">
      <w:pPr>
        <w:pStyle w:val="Listenabsatz"/>
        <w:numPr>
          <w:ilvl w:val="0"/>
          <w:numId w:val="36"/>
        </w:numPr>
        <w:ind w:left="284" w:hanging="284"/>
        <w:rPr>
          <w:rFonts w:cs="Arial"/>
          <w:szCs w:val="20"/>
          <w:lang w:val="fr-CH"/>
        </w:rPr>
      </w:pPr>
      <w:r w:rsidRPr="00372152">
        <w:rPr>
          <w:rFonts w:cs="Arial"/>
          <w:szCs w:val="20"/>
          <w:lang w:val="fr-CH"/>
        </w:rPr>
        <w:t xml:space="preserve">L’appel </w:t>
      </w:r>
      <w:r w:rsidR="00CD3A71" w:rsidRPr="00372152">
        <w:rPr>
          <w:rFonts w:cs="Arial"/>
          <w:szCs w:val="20"/>
          <w:lang w:val="fr-CH"/>
        </w:rPr>
        <w:t>d’offres ne doit contenir aucun</w:t>
      </w:r>
      <w:r w:rsidR="0069792C" w:rsidRPr="00372152">
        <w:rPr>
          <w:rFonts w:cs="Arial"/>
          <w:szCs w:val="20"/>
          <w:lang w:val="fr-CH"/>
        </w:rPr>
        <w:t>e position</w:t>
      </w:r>
      <w:r w:rsidR="003322AC" w:rsidRPr="00372152">
        <w:rPr>
          <w:rFonts w:cs="Arial"/>
          <w:szCs w:val="20"/>
          <w:lang w:val="fr-CH"/>
        </w:rPr>
        <w:t xml:space="preserve"> </w:t>
      </w:r>
      <w:r w:rsidR="00CD3A71" w:rsidRPr="00372152">
        <w:rPr>
          <w:rFonts w:cs="Arial"/>
          <w:szCs w:val="20"/>
          <w:lang w:val="fr-CH"/>
        </w:rPr>
        <w:t>PER</w:t>
      </w:r>
    </w:p>
    <w:p w14:paraId="2965A4D1" w14:textId="042C4740" w:rsidR="00CD3A71" w:rsidRPr="00372152" w:rsidRDefault="003322AC" w:rsidP="00BB70C7">
      <w:pPr>
        <w:pStyle w:val="Listenabsatz"/>
        <w:numPr>
          <w:ilvl w:val="0"/>
          <w:numId w:val="36"/>
        </w:numPr>
        <w:ind w:left="284" w:hanging="284"/>
        <w:rPr>
          <w:rFonts w:cs="Arial"/>
          <w:szCs w:val="20"/>
          <w:lang w:val="fr-CH"/>
        </w:rPr>
      </w:pPr>
      <w:r w:rsidRPr="00372152">
        <w:rPr>
          <w:rFonts w:cs="Arial"/>
          <w:szCs w:val="20"/>
          <w:lang w:val="fr-CH"/>
        </w:rPr>
        <w:t>L’utilisation d’articles</w:t>
      </w:r>
      <w:r w:rsidR="00CD3A71" w:rsidRPr="00372152">
        <w:rPr>
          <w:rFonts w:cs="Arial"/>
          <w:szCs w:val="20"/>
          <w:lang w:val="fr-CH"/>
        </w:rPr>
        <w:t xml:space="preserve"> </w:t>
      </w:r>
      <w:r w:rsidRPr="00372152">
        <w:rPr>
          <w:rFonts w:cs="Arial"/>
          <w:szCs w:val="20"/>
          <w:lang w:val="fr-CH"/>
        </w:rPr>
        <w:t xml:space="preserve">de réserve </w:t>
      </w:r>
      <w:r w:rsidR="00F35616" w:rsidRPr="00372152">
        <w:rPr>
          <w:rFonts w:cs="Arial"/>
          <w:szCs w:val="20"/>
          <w:lang w:val="fr-CH"/>
        </w:rPr>
        <w:t>est proscrit</w:t>
      </w:r>
      <w:r w:rsidR="00756AAB" w:rsidRPr="00372152">
        <w:rPr>
          <w:rFonts w:cs="Arial"/>
          <w:szCs w:val="20"/>
          <w:lang w:val="fr-CH"/>
        </w:rPr>
        <w:t>e</w:t>
      </w:r>
      <w:r w:rsidR="0069792C" w:rsidRPr="00372152">
        <w:rPr>
          <w:rFonts w:cs="Arial"/>
          <w:szCs w:val="20"/>
          <w:lang w:val="fr-CH"/>
        </w:rPr>
        <w:t xml:space="preserve"> et doit être, le cas échéant, annoncé</w:t>
      </w:r>
      <w:r w:rsidR="00756AAB" w:rsidRPr="00372152">
        <w:rPr>
          <w:rFonts w:cs="Arial"/>
          <w:szCs w:val="20"/>
          <w:lang w:val="fr-CH"/>
        </w:rPr>
        <w:t>e</w:t>
      </w:r>
      <w:r w:rsidR="0069792C" w:rsidRPr="00372152">
        <w:rPr>
          <w:rFonts w:cs="Arial"/>
          <w:szCs w:val="20"/>
          <w:lang w:val="fr-CH"/>
        </w:rPr>
        <w:t xml:space="preserve"> au MO</w:t>
      </w:r>
    </w:p>
    <w:p w14:paraId="06469200" w14:textId="1AA2DBEB" w:rsidR="00CD3A71" w:rsidRPr="00372152" w:rsidRDefault="00756AAB" w:rsidP="00BB70C7">
      <w:pPr>
        <w:pStyle w:val="Listenabsatz"/>
        <w:numPr>
          <w:ilvl w:val="0"/>
          <w:numId w:val="36"/>
        </w:numPr>
        <w:ind w:left="284" w:hanging="284"/>
        <w:rPr>
          <w:rFonts w:cs="Arial"/>
          <w:szCs w:val="20"/>
          <w:lang w:val="fr-CH"/>
        </w:rPr>
      </w:pPr>
      <w:r w:rsidRPr="00372152">
        <w:rPr>
          <w:rFonts w:cs="Arial"/>
          <w:szCs w:val="20"/>
          <w:lang w:val="fr-CH"/>
        </w:rPr>
        <w:t xml:space="preserve">Si nécessaire </w:t>
      </w:r>
      <w:r w:rsidR="0069792C" w:rsidRPr="00372152">
        <w:rPr>
          <w:rFonts w:cs="Arial"/>
          <w:szCs w:val="20"/>
          <w:lang w:val="fr-CH"/>
        </w:rPr>
        <w:t>des options peuvent être utilisées</w:t>
      </w:r>
      <w:r w:rsidRPr="00372152">
        <w:rPr>
          <w:rFonts w:cs="Arial"/>
          <w:szCs w:val="20"/>
          <w:lang w:val="fr-CH"/>
        </w:rPr>
        <w:t xml:space="preserve"> et devront être définies dans le rapport technique</w:t>
      </w:r>
    </w:p>
    <w:p w14:paraId="538C5483" w14:textId="24E68D9A" w:rsidR="00073538" w:rsidRPr="00372152" w:rsidRDefault="00977C59" w:rsidP="00BB70C7">
      <w:pPr>
        <w:pStyle w:val="Listenabsatz"/>
        <w:numPr>
          <w:ilvl w:val="0"/>
          <w:numId w:val="36"/>
        </w:numPr>
        <w:ind w:left="284" w:hanging="284"/>
        <w:rPr>
          <w:rFonts w:cs="Arial"/>
          <w:szCs w:val="20"/>
          <w:lang w:val="fr-CH"/>
        </w:rPr>
      </w:pPr>
      <w:r w:rsidRPr="00372152">
        <w:rPr>
          <w:rFonts w:cs="Arial"/>
          <w:szCs w:val="20"/>
          <w:lang w:val="fr-CH"/>
        </w:rPr>
        <w:t>L</w:t>
      </w:r>
      <w:r w:rsidR="00073538" w:rsidRPr="00372152">
        <w:rPr>
          <w:rFonts w:cs="Arial"/>
          <w:szCs w:val="20"/>
          <w:lang w:val="fr-CH"/>
        </w:rPr>
        <w:t>es quantités faisant l’objet de l’appel d’offres</w:t>
      </w:r>
      <w:r w:rsidR="0069792C" w:rsidRPr="00372152">
        <w:rPr>
          <w:rFonts w:cs="Arial"/>
          <w:szCs w:val="20"/>
          <w:lang w:val="fr-CH"/>
        </w:rPr>
        <w:t xml:space="preserve"> </w:t>
      </w:r>
      <w:r w:rsidR="00073538" w:rsidRPr="00372152">
        <w:rPr>
          <w:rFonts w:cs="Arial"/>
          <w:szCs w:val="20"/>
          <w:lang w:val="fr-CH"/>
        </w:rPr>
        <w:t xml:space="preserve">doivent être plausibles et justifiées (y compris par rapport à d’autres </w:t>
      </w:r>
      <w:r w:rsidR="009C5B75" w:rsidRPr="00372152">
        <w:rPr>
          <w:rFonts w:cs="Arial"/>
          <w:szCs w:val="20"/>
          <w:lang w:val="fr-CH"/>
        </w:rPr>
        <w:t>articles</w:t>
      </w:r>
      <w:r w:rsidR="00073538" w:rsidRPr="00372152">
        <w:rPr>
          <w:rFonts w:cs="Arial"/>
          <w:szCs w:val="20"/>
          <w:lang w:val="fr-CH"/>
        </w:rPr>
        <w:t>).</w:t>
      </w:r>
      <w:r w:rsidR="0069792C" w:rsidRPr="00372152">
        <w:rPr>
          <w:rFonts w:cs="Arial"/>
          <w:szCs w:val="20"/>
          <w:lang w:val="fr-CH"/>
        </w:rPr>
        <w:t xml:space="preserve"> </w:t>
      </w:r>
      <w:r w:rsidR="0069792C" w:rsidRPr="00372152">
        <w:rPr>
          <w:rFonts w:cs="Arial"/>
          <w:b/>
          <w:szCs w:val="20"/>
          <w:lang w:val="fr-CH"/>
        </w:rPr>
        <w:t>Aucune réserve ne doit être comptée</w:t>
      </w:r>
      <w:r w:rsidR="0069792C" w:rsidRPr="00372152">
        <w:rPr>
          <w:rFonts w:cs="Arial"/>
          <w:szCs w:val="20"/>
          <w:lang w:val="fr-CH"/>
        </w:rPr>
        <w:t>.</w:t>
      </w:r>
    </w:p>
    <w:p w14:paraId="36817311" w14:textId="6CE8DDCD" w:rsidR="007566DE" w:rsidRPr="00372152" w:rsidRDefault="00AF6305" w:rsidP="00BB70C7">
      <w:pPr>
        <w:pStyle w:val="Listenabsatz"/>
        <w:numPr>
          <w:ilvl w:val="0"/>
          <w:numId w:val="36"/>
        </w:numPr>
        <w:ind w:left="284" w:hanging="284"/>
        <w:rPr>
          <w:rFonts w:cs="Arial"/>
          <w:szCs w:val="20"/>
          <w:lang w:val="fr-CH"/>
        </w:rPr>
      </w:pPr>
      <w:r w:rsidRPr="00372152">
        <w:rPr>
          <w:rFonts w:cs="Arial"/>
          <w:szCs w:val="20"/>
          <w:lang w:val="fr-CH"/>
        </w:rPr>
        <w:t xml:space="preserve">Des points supplémentaires peuvent être définis durant </w:t>
      </w:r>
      <w:r w:rsidR="006E2F69" w:rsidRPr="00372152">
        <w:rPr>
          <w:rFonts w:cs="Arial"/>
          <w:szCs w:val="20"/>
          <w:lang w:val="fr-CH"/>
        </w:rPr>
        <w:t>l’établissement des documents</w:t>
      </w:r>
    </w:p>
    <w:p w14:paraId="1F281411" w14:textId="06FEF746" w:rsidR="005F4091" w:rsidRPr="00372152" w:rsidRDefault="003A0B86" w:rsidP="005F4091">
      <w:pPr>
        <w:pStyle w:val="berschrift2"/>
        <w:rPr>
          <w:sz w:val="20"/>
          <w:lang w:val="fr-CH"/>
        </w:rPr>
      </w:pPr>
      <w:bookmarkStart w:id="26" w:name="_Toc63007118"/>
      <w:r w:rsidRPr="00372152">
        <w:rPr>
          <w:sz w:val="20"/>
          <w:lang w:val="fr-CH"/>
        </w:rPr>
        <w:t>Rapport technique du soumissionnaire</w:t>
      </w:r>
      <w:bookmarkEnd w:id="26"/>
    </w:p>
    <w:p w14:paraId="5F968F30" w14:textId="0DB68DE6" w:rsidR="005F4091" w:rsidRPr="00372152" w:rsidRDefault="00C06C56" w:rsidP="00D14001">
      <w:pPr>
        <w:spacing w:after="260" w:line="260" w:lineRule="atLeast"/>
        <w:rPr>
          <w:rFonts w:cs="Arial"/>
          <w:lang w:val="fr-CH"/>
        </w:rPr>
      </w:pPr>
      <w:r w:rsidRPr="00372152">
        <w:rPr>
          <w:rFonts w:cs="Arial"/>
          <w:lang w:val="fr-CH"/>
        </w:rPr>
        <w:t>Le soumissionnaire doit établir un rapport technique comprenant les éléments pertinents d’un point de vue technique</w:t>
      </w:r>
      <w:r w:rsidR="0087688E" w:rsidRPr="00372152">
        <w:rPr>
          <w:rFonts w:cs="Arial"/>
          <w:lang w:val="fr-CH"/>
        </w:rPr>
        <w:t>. Les points listés ci-dessous</w:t>
      </w:r>
      <w:r w:rsidR="00F35616" w:rsidRPr="00372152">
        <w:rPr>
          <w:rFonts w:cs="Arial"/>
          <w:lang w:val="fr-CH"/>
        </w:rPr>
        <w:t xml:space="preserve"> doivent être exigés et ils</w:t>
      </w:r>
      <w:r w:rsidR="0087688E" w:rsidRPr="00372152">
        <w:rPr>
          <w:rFonts w:cs="Arial"/>
          <w:lang w:val="fr-CH"/>
        </w:rPr>
        <w:t xml:space="preserve"> peuvent être adaptés selon les spécificités du projet </w:t>
      </w:r>
      <w:r w:rsidR="00D94ADE" w:rsidRPr="00372152">
        <w:rPr>
          <w:rFonts w:cs="Arial"/>
          <w:lang w:val="fr-CH"/>
        </w:rPr>
        <w:t>:</w:t>
      </w:r>
    </w:p>
    <w:p w14:paraId="2E001B6D" w14:textId="3B563DAE" w:rsidR="005F4091" w:rsidRPr="00372152" w:rsidRDefault="004200B7" w:rsidP="00BB70C7">
      <w:pPr>
        <w:pStyle w:val="Listenabsatz"/>
        <w:numPr>
          <w:ilvl w:val="0"/>
          <w:numId w:val="36"/>
        </w:numPr>
        <w:ind w:left="284" w:hanging="284"/>
        <w:rPr>
          <w:rFonts w:cs="Arial"/>
          <w:szCs w:val="20"/>
          <w:lang w:val="fr-CH"/>
        </w:rPr>
      </w:pPr>
      <w:r w:rsidRPr="00372152">
        <w:rPr>
          <w:rFonts w:cs="Arial"/>
          <w:szCs w:val="20"/>
          <w:lang w:val="fr-CH"/>
        </w:rPr>
        <w:t xml:space="preserve">Indications </w:t>
      </w:r>
      <w:r w:rsidR="00C06C56" w:rsidRPr="00372152">
        <w:rPr>
          <w:rFonts w:cs="Arial"/>
          <w:szCs w:val="20"/>
          <w:lang w:val="fr-CH"/>
        </w:rPr>
        <w:t>relatives au</w:t>
      </w:r>
      <w:r w:rsidRPr="00372152">
        <w:rPr>
          <w:rFonts w:cs="Arial"/>
          <w:szCs w:val="20"/>
          <w:lang w:val="fr-CH"/>
        </w:rPr>
        <w:t xml:space="preserve"> personnel</w:t>
      </w:r>
      <w:r w:rsidR="005F4091" w:rsidRPr="00372152">
        <w:rPr>
          <w:rFonts w:cs="Arial"/>
          <w:szCs w:val="20"/>
          <w:lang w:val="fr-CH"/>
        </w:rPr>
        <w:t xml:space="preserve"> (</w:t>
      </w:r>
      <w:r w:rsidRPr="00372152">
        <w:rPr>
          <w:rFonts w:cs="Arial"/>
          <w:szCs w:val="20"/>
          <w:lang w:val="fr-CH"/>
        </w:rPr>
        <w:t>en rapport avec le programme de</w:t>
      </w:r>
      <w:r w:rsidR="003F58EB" w:rsidRPr="00372152">
        <w:rPr>
          <w:rFonts w:cs="Arial"/>
          <w:szCs w:val="20"/>
          <w:lang w:val="fr-CH"/>
        </w:rPr>
        <w:t>s</w:t>
      </w:r>
      <w:r w:rsidRPr="00372152">
        <w:rPr>
          <w:rFonts w:cs="Arial"/>
          <w:szCs w:val="20"/>
          <w:lang w:val="fr-CH"/>
        </w:rPr>
        <w:t xml:space="preserve"> travaux détaillé selon le chapitre</w:t>
      </w:r>
      <w:r w:rsidR="005F4091" w:rsidRPr="00372152">
        <w:rPr>
          <w:rFonts w:cs="Arial"/>
          <w:szCs w:val="20"/>
          <w:lang w:val="fr-CH"/>
        </w:rPr>
        <w:t xml:space="preserve"> 6.6) </w:t>
      </w:r>
    </w:p>
    <w:p w14:paraId="5528E928" w14:textId="6B622DFA" w:rsidR="005F4091" w:rsidRPr="00372152" w:rsidRDefault="004200B7" w:rsidP="00BB70C7">
      <w:pPr>
        <w:pStyle w:val="Listenabsatz"/>
        <w:numPr>
          <w:ilvl w:val="0"/>
          <w:numId w:val="36"/>
        </w:numPr>
        <w:ind w:left="284" w:hanging="284"/>
        <w:rPr>
          <w:rFonts w:cs="Arial"/>
          <w:szCs w:val="20"/>
          <w:lang w:val="fr-CH"/>
        </w:rPr>
      </w:pPr>
      <w:r w:rsidRPr="00372152">
        <w:rPr>
          <w:rFonts w:cs="Arial"/>
          <w:szCs w:val="20"/>
          <w:lang w:val="fr-CH"/>
        </w:rPr>
        <w:t xml:space="preserve">Indications </w:t>
      </w:r>
      <w:r w:rsidR="00C06C56" w:rsidRPr="00372152">
        <w:rPr>
          <w:rFonts w:cs="Arial"/>
          <w:szCs w:val="20"/>
          <w:lang w:val="fr-CH"/>
        </w:rPr>
        <w:t>relatives aux</w:t>
      </w:r>
      <w:r w:rsidRPr="00372152">
        <w:rPr>
          <w:rFonts w:cs="Arial"/>
          <w:szCs w:val="20"/>
          <w:lang w:val="fr-CH"/>
        </w:rPr>
        <w:t xml:space="preserve"> </w:t>
      </w:r>
      <w:r w:rsidR="00C06C56" w:rsidRPr="00372152">
        <w:rPr>
          <w:rFonts w:cs="Arial"/>
          <w:szCs w:val="20"/>
          <w:lang w:val="fr-CH"/>
        </w:rPr>
        <w:t xml:space="preserve">principaux </w:t>
      </w:r>
      <w:r w:rsidRPr="00372152">
        <w:rPr>
          <w:rFonts w:cs="Arial"/>
          <w:szCs w:val="20"/>
          <w:lang w:val="fr-CH"/>
        </w:rPr>
        <w:t xml:space="preserve">engins </w:t>
      </w:r>
    </w:p>
    <w:p w14:paraId="1D858517" w14:textId="308ACCF4" w:rsidR="005F4091" w:rsidRPr="00372152" w:rsidRDefault="004200B7" w:rsidP="00BB70C7">
      <w:pPr>
        <w:pStyle w:val="Listenabsatz"/>
        <w:numPr>
          <w:ilvl w:val="0"/>
          <w:numId w:val="36"/>
        </w:numPr>
        <w:ind w:left="284" w:hanging="284"/>
        <w:rPr>
          <w:rFonts w:cs="Arial"/>
          <w:szCs w:val="20"/>
          <w:lang w:val="fr-CH"/>
        </w:rPr>
      </w:pPr>
      <w:r w:rsidRPr="00372152">
        <w:rPr>
          <w:rFonts w:cs="Arial"/>
          <w:szCs w:val="20"/>
          <w:lang w:val="fr-CH"/>
        </w:rPr>
        <w:t xml:space="preserve">Indications </w:t>
      </w:r>
      <w:r w:rsidR="00C06C56" w:rsidRPr="00372152">
        <w:rPr>
          <w:rFonts w:cs="Arial"/>
          <w:szCs w:val="20"/>
          <w:lang w:val="fr-CH"/>
        </w:rPr>
        <w:t xml:space="preserve">relatives aux </w:t>
      </w:r>
      <w:r w:rsidRPr="00372152">
        <w:rPr>
          <w:rFonts w:cs="Arial"/>
          <w:szCs w:val="20"/>
          <w:lang w:val="fr-CH"/>
        </w:rPr>
        <w:t>engins de réserve</w:t>
      </w:r>
    </w:p>
    <w:p w14:paraId="264F89DD" w14:textId="57E5843B" w:rsidR="005F4091" w:rsidRPr="00372152" w:rsidRDefault="004200B7" w:rsidP="00BB70C7">
      <w:pPr>
        <w:pStyle w:val="Listenabsatz"/>
        <w:numPr>
          <w:ilvl w:val="0"/>
          <w:numId w:val="36"/>
        </w:numPr>
        <w:ind w:left="284" w:hanging="284"/>
        <w:rPr>
          <w:rFonts w:cs="Arial"/>
          <w:szCs w:val="20"/>
          <w:lang w:val="fr-CH"/>
        </w:rPr>
      </w:pPr>
      <w:r w:rsidRPr="00372152">
        <w:rPr>
          <w:rFonts w:cs="Arial"/>
          <w:szCs w:val="20"/>
          <w:lang w:val="fr-CH"/>
        </w:rPr>
        <w:t xml:space="preserve">Indications </w:t>
      </w:r>
      <w:r w:rsidR="00C06C56" w:rsidRPr="00372152">
        <w:rPr>
          <w:rFonts w:cs="Arial"/>
          <w:szCs w:val="20"/>
          <w:lang w:val="fr-CH"/>
        </w:rPr>
        <w:t xml:space="preserve">relatives aux </w:t>
      </w:r>
      <w:r w:rsidRPr="00372152">
        <w:rPr>
          <w:rFonts w:cs="Arial"/>
          <w:szCs w:val="20"/>
          <w:lang w:val="fr-CH"/>
        </w:rPr>
        <w:t>interfaces</w:t>
      </w:r>
      <w:r w:rsidR="005F4091" w:rsidRPr="00372152">
        <w:rPr>
          <w:rFonts w:cs="Arial"/>
          <w:szCs w:val="20"/>
          <w:lang w:val="fr-CH"/>
        </w:rPr>
        <w:t xml:space="preserve"> </w:t>
      </w:r>
    </w:p>
    <w:p w14:paraId="03D06E7D" w14:textId="5306D42D" w:rsidR="0087688E" w:rsidRPr="00372152" w:rsidRDefault="0012094F" w:rsidP="00BB70C7">
      <w:pPr>
        <w:pStyle w:val="Listenabsatz"/>
        <w:numPr>
          <w:ilvl w:val="0"/>
          <w:numId w:val="36"/>
        </w:numPr>
        <w:ind w:left="284" w:hanging="284"/>
        <w:rPr>
          <w:rFonts w:cs="Arial"/>
          <w:szCs w:val="20"/>
          <w:lang w:val="fr-CH"/>
        </w:rPr>
      </w:pPr>
      <w:r w:rsidRPr="00372152">
        <w:rPr>
          <w:rFonts w:cs="Arial"/>
          <w:szCs w:val="20"/>
          <w:lang w:val="fr-CH"/>
        </w:rPr>
        <w:t>Procédures d’exécution des travaux principaux avec explication du phasage et définition des ressources et engins nécessaires</w:t>
      </w:r>
    </w:p>
    <w:p w14:paraId="5468BA33" w14:textId="241B0BC5" w:rsidR="005F4091" w:rsidRPr="00372152" w:rsidRDefault="004200B7" w:rsidP="00BB70C7">
      <w:pPr>
        <w:pStyle w:val="Listenabsatz"/>
        <w:numPr>
          <w:ilvl w:val="0"/>
          <w:numId w:val="36"/>
        </w:numPr>
        <w:ind w:left="284" w:hanging="284"/>
        <w:rPr>
          <w:rFonts w:cs="Arial"/>
          <w:szCs w:val="20"/>
          <w:lang w:val="fr-CH"/>
        </w:rPr>
      </w:pPr>
      <w:r w:rsidRPr="00372152">
        <w:rPr>
          <w:rFonts w:cs="Arial"/>
          <w:szCs w:val="20"/>
          <w:lang w:val="fr-CH"/>
        </w:rPr>
        <w:t>Détails techniques tels que coffrages, échafaudages</w:t>
      </w:r>
      <w:r w:rsidR="005F4091" w:rsidRPr="00372152">
        <w:rPr>
          <w:rFonts w:cs="Arial"/>
          <w:szCs w:val="20"/>
          <w:lang w:val="fr-CH"/>
        </w:rPr>
        <w:t xml:space="preserve">, </w:t>
      </w:r>
      <w:r w:rsidR="00672BF5" w:rsidRPr="00372152">
        <w:rPr>
          <w:rFonts w:cs="Arial"/>
          <w:szCs w:val="20"/>
          <w:lang w:val="fr-CH"/>
        </w:rPr>
        <w:t>concepts de pose de revêtement</w:t>
      </w:r>
      <w:r w:rsidR="005F4091" w:rsidRPr="00372152">
        <w:rPr>
          <w:rFonts w:cs="Arial"/>
          <w:szCs w:val="20"/>
          <w:lang w:val="fr-CH"/>
        </w:rPr>
        <w:t xml:space="preserve">, </w:t>
      </w:r>
      <w:r w:rsidR="00672BF5" w:rsidRPr="00372152">
        <w:rPr>
          <w:rFonts w:cs="Arial"/>
          <w:szCs w:val="20"/>
          <w:lang w:val="fr-CH"/>
        </w:rPr>
        <w:t>etc</w:t>
      </w:r>
      <w:r w:rsidR="005F4091" w:rsidRPr="00372152">
        <w:rPr>
          <w:rFonts w:cs="Arial"/>
          <w:szCs w:val="20"/>
          <w:lang w:val="fr-CH"/>
        </w:rPr>
        <w:t>.</w:t>
      </w:r>
    </w:p>
    <w:p w14:paraId="3C9F5544" w14:textId="5B1C2748" w:rsidR="0012094F" w:rsidRPr="00372152" w:rsidRDefault="0012094F" w:rsidP="00BB70C7">
      <w:pPr>
        <w:pStyle w:val="Listenabsatz"/>
        <w:numPr>
          <w:ilvl w:val="0"/>
          <w:numId w:val="36"/>
        </w:numPr>
        <w:ind w:left="284" w:hanging="284"/>
        <w:rPr>
          <w:rFonts w:cs="Arial"/>
          <w:szCs w:val="20"/>
          <w:lang w:val="fr-CH"/>
        </w:rPr>
      </w:pPr>
      <w:r w:rsidRPr="00372152">
        <w:rPr>
          <w:rFonts w:cs="Arial"/>
          <w:szCs w:val="20"/>
          <w:lang w:val="fr-CH"/>
        </w:rPr>
        <w:t>Fiches de produits en cas d’exigences spécifiques dans les CP</w:t>
      </w:r>
    </w:p>
    <w:p w14:paraId="50BC2B57" w14:textId="17288DEC" w:rsidR="005F4091" w:rsidRPr="00372152" w:rsidRDefault="004200B7" w:rsidP="00BB70C7">
      <w:pPr>
        <w:pStyle w:val="Listenabsatz"/>
        <w:numPr>
          <w:ilvl w:val="0"/>
          <w:numId w:val="36"/>
        </w:numPr>
        <w:ind w:left="284" w:hanging="284"/>
        <w:rPr>
          <w:rFonts w:cs="Arial"/>
          <w:szCs w:val="20"/>
          <w:lang w:val="fr-CH"/>
        </w:rPr>
      </w:pPr>
      <w:r w:rsidRPr="00372152">
        <w:rPr>
          <w:rFonts w:cs="Arial"/>
          <w:szCs w:val="20"/>
          <w:lang w:val="fr-CH"/>
        </w:rPr>
        <w:t xml:space="preserve">Explication des </w:t>
      </w:r>
      <w:r w:rsidR="003F58EB" w:rsidRPr="00372152">
        <w:rPr>
          <w:rFonts w:cs="Arial"/>
          <w:szCs w:val="20"/>
          <w:lang w:val="fr-CH"/>
        </w:rPr>
        <w:t>rendements</w:t>
      </w:r>
      <w:r w:rsidRPr="00372152">
        <w:rPr>
          <w:rFonts w:cs="Arial"/>
          <w:szCs w:val="20"/>
          <w:lang w:val="fr-CH"/>
        </w:rPr>
        <w:t xml:space="preserve"> principa</w:t>
      </w:r>
      <w:r w:rsidR="003F58EB" w:rsidRPr="00372152">
        <w:rPr>
          <w:rFonts w:cs="Arial"/>
          <w:szCs w:val="20"/>
          <w:lang w:val="fr-CH"/>
        </w:rPr>
        <w:t>ux</w:t>
      </w:r>
      <w:r w:rsidRPr="00372152">
        <w:rPr>
          <w:rFonts w:cs="Arial"/>
          <w:szCs w:val="20"/>
          <w:lang w:val="fr-CH"/>
        </w:rPr>
        <w:t xml:space="preserve"> (valeurs de</w:t>
      </w:r>
      <w:r w:rsidR="003F58EB" w:rsidRPr="00372152">
        <w:rPr>
          <w:rFonts w:cs="Arial"/>
          <w:szCs w:val="20"/>
          <w:lang w:val="fr-CH"/>
        </w:rPr>
        <w:t>s rendements</w:t>
      </w:r>
      <w:r w:rsidR="00441914" w:rsidRPr="00372152">
        <w:rPr>
          <w:rFonts w:cs="Arial"/>
          <w:szCs w:val="20"/>
          <w:lang w:val="fr-CH"/>
        </w:rPr>
        <w:t>)</w:t>
      </w:r>
    </w:p>
    <w:p w14:paraId="7E3183AD" w14:textId="7307F9B8" w:rsidR="0087688E" w:rsidRPr="00372152" w:rsidRDefault="004200B7" w:rsidP="00BB70C7">
      <w:pPr>
        <w:pStyle w:val="Listenabsatz"/>
        <w:numPr>
          <w:ilvl w:val="0"/>
          <w:numId w:val="36"/>
        </w:numPr>
        <w:ind w:left="284" w:hanging="284"/>
        <w:rPr>
          <w:rFonts w:cs="Arial"/>
          <w:szCs w:val="20"/>
          <w:lang w:val="fr-CH"/>
        </w:rPr>
      </w:pPr>
      <w:r w:rsidRPr="00372152">
        <w:rPr>
          <w:rFonts w:cs="Arial"/>
          <w:szCs w:val="20"/>
          <w:lang w:val="fr-CH"/>
        </w:rPr>
        <w:t>Logistique de chantier</w:t>
      </w:r>
      <w:r w:rsidR="0087688E" w:rsidRPr="00372152">
        <w:rPr>
          <w:rFonts w:cs="Arial"/>
          <w:szCs w:val="20"/>
          <w:lang w:val="fr-CH"/>
        </w:rPr>
        <w:t xml:space="preserve"> (sur la base du plan d’installation de chantier)</w:t>
      </w:r>
    </w:p>
    <w:p w14:paraId="30B9B552" w14:textId="7239F1AE" w:rsidR="005F4091" w:rsidRPr="00372152" w:rsidRDefault="004200B7" w:rsidP="00BB70C7">
      <w:pPr>
        <w:pStyle w:val="Listenabsatz"/>
        <w:numPr>
          <w:ilvl w:val="0"/>
          <w:numId w:val="36"/>
        </w:numPr>
        <w:ind w:left="284" w:hanging="284"/>
        <w:rPr>
          <w:rFonts w:cs="Arial"/>
          <w:szCs w:val="20"/>
          <w:lang w:val="fr-CH"/>
        </w:rPr>
      </w:pPr>
      <w:r w:rsidRPr="00372152">
        <w:rPr>
          <w:rFonts w:cs="Arial"/>
          <w:szCs w:val="20"/>
          <w:lang w:val="fr-CH"/>
        </w:rPr>
        <w:t>Gestion des urgences</w:t>
      </w:r>
    </w:p>
    <w:p w14:paraId="5F6DC66E" w14:textId="795BCA05" w:rsidR="00A45D09" w:rsidRPr="00372152" w:rsidRDefault="004200B7" w:rsidP="00BB70C7">
      <w:pPr>
        <w:pStyle w:val="Listenabsatz"/>
        <w:numPr>
          <w:ilvl w:val="0"/>
          <w:numId w:val="36"/>
        </w:numPr>
        <w:ind w:left="284" w:hanging="284"/>
        <w:rPr>
          <w:rFonts w:cs="Arial"/>
          <w:szCs w:val="20"/>
          <w:lang w:val="fr-CH"/>
        </w:rPr>
      </w:pPr>
      <w:r w:rsidRPr="00372152">
        <w:rPr>
          <w:rFonts w:cs="Arial"/>
          <w:szCs w:val="20"/>
          <w:lang w:val="fr-CH"/>
        </w:rPr>
        <w:t>Gestion de la qualité du soumissionnaire</w:t>
      </w:r>
    </w:p>
    <w:p w14:paraId="2F0AEAFE" w14:textId="29BF11B8" w:rsidR="00227229" w:rsidRPr="00372152" w:rsidRDefault="003A18FB" w:rsidP="00BB70C7">
      <w:pPr>
        <w:pStyle w:val="Listenabsatz"/>
        <w:numPr>
          <w:ilvl w:val="0"/>
          <w:numId w:val="34"/>
        </w:numPr>
        <w:ind w:left="284" w:hanging="284"/>
        <w:rPr>
          <w:rFonts w:cs="Arial"/>
          <w:szCs w:val="20"/>
          <w:lang w:val="fr-CH"/>
        </w:rPr>
      </w:pPr>
      <w:r w:rsidRPr="00372152">
        <w:rPr>
          <w:rFonts w:cs="Arial"/>
          <w:szCs w:val="20"/>
          <w:lang w:val="fr-CH"/>
        </w:rPr>
        <w:t>Concept</w:t>
      </w:r>
      <w:r w:rsidR="00227229" w:rsidRPr="00372152">
        <w:rPr>
          <w:rFonts w:cs="Arial"/>
          <w:szCs w:val="20"/>
          <w:lang w:val="fr-CH"/>
        </w:rPr>
        <w:t xml:space="preserve"> de gestion des eaux</w:t>
      </w:r>
    </w:p>
    <w:p w14:paraId="73BF8938" w14:textId="77777777" w:rsidR="003A18FB" w:rsidRPr="00372152" w:rsidRDefault="003A18FB" w:rsidP="00BB70C7">
      <w:pPr>
        <w:pStyle w:val="Listenabsatz"/>
        <w:numPr>
          <w:ilvl w:val="0"/>
          <w:numId w:val="36"/>
        </w:numPr>
        <w:ind w:left="284" w:hanging="284"/>
        <w:rPr>
          <w:rFonts w:cs="Arial"/>
          <w:szCs w:val="20"/>
          <w:lang w:val="fr-CH"/>
        </w:rPr>
      </w:pPr>
      <w:r w:rsidRPr="00372152">
        <w:rPr>
          <w:rFonts w:cs="Arial"/>
          <w:szCs w:val="20"/>
          <w:lang w:val="fr-CH"/>
        </w:rPr>
        <w:t>Concept</w:t>
      </w:r>
      <w:r w:rsidR="00227229" w:rsidRPr="00372152">
        <w:rPr>
          <w:rFonts w:cs="Arial"/>
          <w:szCs w:val="20"/>
          <w:lang w:val="fr-CH"/>
        </w:rPr>
        <w:t xml:space="preserve"> de gestion des sols et des </w:t>
      </w:r>
      <w:proofErr w:type="spellStart"/>
      <w:r w:rsidR="00227229" w:rsidRPr="00372152">
        <w:rPr>
          <w:rFonts w:cs="Arial"/>
          <w:szCs w:val="20"/>
          <w:lang w:val="fr-CH"/>
        </w:rPr>
        <w:t>déchêts</w:t>
      </w:r>
      <w:proofErr w:type="spellEnd"/>
      <w:r w:rsidR="00227229" w:rsidRPr="00372152">
        <w:rPr>
          <w:rFonts w:cs="Arial"/>
          <w:szCs w:val="20"/>
          <w:lang w:val="fr-CH"/>
        </w:rPr>
        <w:t xml:space="preserve"> (y c. filières de traitement)</w:t>
      </w:r>
      <w:r w:rsidRPr="00372152">
        <w:rPr>
          <w:rFonts w:cs="Arial"/>
          <w:szCs w:val="20"/>
          <w:lang w:val="fr-CH"/>
        </w:rPr>
        <w:t xml:space="preserve"> </w:t>
      </w:r>
    </w:p>
    <w:p w14:paraId="220A228B" w14:textId="1B907AB0" w:rsidR="00227229" w:rsidRPr="00372152" w:rsidRDefault="003A18FB" w:rsidP="00BB70C7">
      <w:pPr>
        <w:pStyle w:val="Listenabsatz"/>
        <w:numPr>
          <w:ilvl w:val="0"/>
          <w:numId w:val="36"/>
        </w:numPr>
        <w:ind w:left="284" w:hanging="284"/>
        <w:rPr>
          <w:rFonts w:cs="Arial"/>
          <w:szCs w:val="20"/>
          <w:lang w:val="fr-CH"/>
        </w:rPr>
      </w:pPr>
      <w:r w:rsidRPr="00372152">
        <w:rPr>
          <w:rFonts w:cs="Arial"/>
          <w:szCs w:val="20"/>
          <w:lang w:val="fr-CH"/>
        </w:rPr>
        <w:t>Justification des positions « NEANT »</w:t>
      </w:r>
    </w:p>
    <w:p w14:paraId="11625A48" w14:textId="61926E30" w:rsidR="005F4091" w:rsidRPr="00D14001" w:rsidRDefault="00227229" w:rsidP="00756AAB">
      <w:pPr>
        <w:pStyle w:val="Listenabsatz"/>
        <w:numPr>
          <w:ilvl w:val="0"/>
          <w:numId w:val="34"/>
        </w:numPr>
        <w:ind w:left="284" w:hanging="284"/>
        <w:rPr>
          <w:rFonts w:cs="Arial"/>
          <w:szCs w:val="20"/>
          <w:lang w:val="fr-CH"/>
        </w:rPr>
      </w:pPr>
      <w:r w:rsidRPr="00372152">
        <w:rPr>
          <w:rFonts w:cs="Arial"/>
          <w:szCs w:val="20"/>
          <w:lang w:val="fr-CH"/>
        </w:rPr>
        <w:t>Des points supplémentaires peuvent être définis durant l’établissement des documents</w:t>
      </w:r>
      <w:r w:rsidRPr="00372152" w:rsidDel="00AF6305">
        <w:rPr>
          <w:rFonts w:cs="Arial"/>
          <w:szCs w:val="20"/>
          <w:lang w:val="fr-CH"/>
        </w:rPr>
        <w:t xml:space="preserve"> </w:t>
      </w:r>
    </w:p>
    <w:p w14:paraId="052E3A5A" w14:textId="35687E25" w:rsidR="00EA0BA4" w:rsidRPr="00372152" w:rsidRDefault="003A0B86" w:rsidP="00EA0BA4">
      <w:pPr>
        <w:pStyle w:val="berschrift1"/>
        <w:rPr>
          <w:sz w:val="20"/>
          <w:lang w:val="fr-CH"/>
        </w:rPr>
      </w:pPr>
      <w:bookmarkStart w:id="27" w:name="_Toc40197849"/>
      <w:bookmarkStart w:id="28" w:name="_Toc63007119"/>
      <w:bookmarkEnd w:id="27"/>
      <w:r w:rsidRPr="00372152">
        <w:rPr>
          <w:sz w:val="20"/>
          <w:lang w:val="fr-CH"/>
        </w:rPr>
        <w:t>Analyses de prix</w:t>
      </w:r>
      <w:bookmarkEnd w:id="28"/>
    </w:p>
    <w:p w14:paraId="59813907" w14:textId="721F4EDB" w:rsidR="00EA0BA4" w:rsidRPr="00372152" w:rsidRDefault="009A72E5" w:rsidP="00D14001">
      <w:pPr>
        <w:spacing w:after="260" w:line="260" w:lineRule="atLeast"/>
        <w:rPr>
          <w:rFonts w:cs="Arial"/>
          <w:lang w:val="fr-CH"/>
        </w:rPr>
      </w:pPr>
      <w:r w:rsidRPr="00372152">
        <w:rPr>
          <w:rFonts w:cs="Arial"/>
          <w:lang w:val="fr-CH"/>
        </w:rPr>
        <w:t xml:space="preserve">Le modèle de l’OFROU (annexe) doit être utilisé pour les analyses de prix à </w:t>
      </w:r>
      <w:r w:rsidR="00EE141E" w:rsidRPr="00372152">
        <w:rPr>
          <w:rFonts w:cs="Arial"/>
          <w:lang w:val="fr-CH"/>
        </w:rPr>
        <w:t>exiger</w:t>
      </w:r>
      <w:r w:rsidR="00824EB3" w:rsidRPr="00372152">
        <w:rPr>
          <w:rFonts w:cs="Arial"/>
          <w:lang w:val="fr-CH"/>
        </w:rPr>
        <w:t xml:space="preserve"> d</w:t>
      </w:r>
      <w:r w:rsidRPr="00372152">
        <w:rPr>
          <w:rFonts w:cs="Arial"/>
          <w:lang w:val="fr-CH"/>
        </w:rPr>
        <w:t>u soumissionnaire</w:t>
      </w:r>
      <w:r w:rsidR="007566DE" w:rsidRPr="00372152">
        <w:rPr>
          <w:rFonts w:cs="Arial"/>
          <w:lang w:val="fr-CH"/>
        </w:rPr>
        <w:t>.</w:t>
      </w:r>
    </w:p>
    <w:p w14:paraId="4D75B36F" w14:textId="7ABFCCCB" w:rsidR="00EA0BA4" w:rsidRPr="00372152" w:rsidRDefault="003A0B86" w:rsidP="00EA0BA4">
      <w:pPr>
        <w:pStyle w:val="berschrift2"/>
        <w:rPr>
          <w:sz w:val="20"/>
          <w:lang w:val="fr-CH"/>
        </w:rPr>
      </w:pPr>
      <w:bookmarkStart w:id="29" w:name="_Toc63007120"/>
      <w:r w:rsidRPr="00372152">
        <w:rPr>
          <w:sz w:val="20"/>
          <w:lang w:val="fr-CH"/>
        </w:rPr>
        <w:t>Objectifs des analyses de prix</w:t>
      </w:r>
      <w:bookmarkEnd w:id="29"/>
    </w:p>
    <w:p w14:paraId="377186C3" w14:textId="3CC905D1" w:rsidR="000E2204" w:rsidRPr="00372152" w:rsidRDefault="009A72E5" w:rsidP="00D14001">
      <w:pPr>
        <w:spacing w:after="260" w:line="260" w:lineRule="atLeast"/>
        <w:rPr>
          <w:rFonts w:cs="Arial"/>
          <w:lang w:val="fr-CH"/>
        </w:rPr>
      </w:pPr>
      <w:r w:rsidRPr="00372152">
        <w:rPr>
          <w:rFonts w:cs="Arial"/>
          <w:lang w:val="fr-CH"/>
        </w:rPr>
        <w:t>Le modèle standardisé et l</w:t>
      </w:r>
      <w:r w:rsidR="00824EB3" w:rsidRPr="00372152">
        <w:rPr>
          <w:rFonts w:cs="Arial"/>
          <w:lang w:val="fr-CH"/>
        </w:rPr>
        <w:t>e fait d</w:t>
      </w:r>
      <w:r w:rsidR="005D40C5" w:rsidRPr="00372152">
        <w:rPr>
          <w:rFonts w:cs="Arial"/>
          <w:lang w:val="fr-CH"/>
        </w:rPr>
        <w:t>’exiger</w:t>
      </w:r>
      <w:r w:rsidRPr="00372152">
        <w:rPr>
          <w:rFonts w:cs="Arial"/>
          <w:lang w:val="fr-CH"/>
        </w:rPr>
        <w:t xml:space="preserve"> d</w:t>
      </w:r>
      <w:r w:rsidR="00824EB3" w:rsidRPr="00372152">
        <w:rPr>
          <w:rFonts w:cs="Arial"/>
          <w:lang w:val="fr-CH"/>
        </w:rPr>
        <w:t xml:space="preserve">es </w:t>
      </w:r>
      <w:r w:rsidRPr="00372152">
        <w:rPr>
          <w:rFonts w:cs="Arial"/>
          <w:lang w:val="fr-CH"/>
        </w:rPr>
        <w:t>analyses de prix avec l’offre visent à atteindre les objectifs suivants</w:t>
      </w:r>
      <w:r w:rsidR="00824EB3" w:rsidRPr="00372152">
        <w:rPr>
          <w:rFonts w:cs="Arial"/>
          <w:lang w:val="fr-CH"/>
        </w:rPr>
        <w:t> </w:t>
      </w:r>
      <w:r w:rsidR="000E2204" w:rsidRPr="00372152">
        <w:rPr>
          <w:rFonts w:cs="Arial"/>
          <w:lang w:val="fr-CH"/>
        </w:rPr>
        <w:t xml:space="preserve">: </w:t>
      </w:r>
    </w:p>
    <w:p w14:paraId="194BADBA" w14:textId="629A055A" w:rsidR="00A45D09" w:rsidRPr="00372152" w:rsidRDefault="00A45D09" w:rsidP="002A6B4A">
      <w:pPr>
        <w:pStyle w:val="Listenabsatz"/>
        <w:numPr>
          <w:ilvl w:val="0"/>
          <w:numId w:val="37"/>
        </w:numPr>
        <w:ind w:left="284" w:hanging="284"/>
        <w:rPr>
          <w:rFonts w:cs="Arial"/>
          <w:szCs w:val="20"/>
          <w:lang w:val="fr-CH"/>
        </w:rPr>
      </w:pPr>
      <w:proofErr w:type="spellStart"/>
      <w:r w:rsidRPr="00372152">
        <w:rPr>
          <w:rFonts w:cs="Arial"/>
          <w:szCs w:val="20"/>
          <w:lang w:val="fr-CH"/>
        </w:rPr>
        <w:t>Plausibilis</w:t>
      </w:r>
      <w:r w:rsidR="004200B7" w:rsidRPr="00372152">
        <w:rPr>
          <w:rFonts w:cs="Arial"/>
          <w:szCs w:val="20"/>
          <w:lang w:val="fr-CH"/>
        </w:rPr>
        <w:t>ation</w:t>
      </w:r>
      <w:proofErr w:type="spellEnd"/>
      <w:r w:rsidR="004200B7" w:rsidRPr="00372152">
        <w:rPr>
          <w:rFonts w:cs="Arial"/>
          <w:szCs w:val="20"/>
          <w:lang w:val="fr-CH"/>
        </w:rPr>
        <w:t xml:space="preserve"> et examen</w:t>
      </w:r>
      <w:r w:rsidR="00836D95" w:rsidRPr="00372152">
        <w:rPr>
          <w:rFonts w:cs="Arial"/>
          <w:szCs w:val="20"/>
          <w:lang w:val="fr-CH"/>
        </w:rPr>
        <w:t xml:space="preserve"> facilité</w:t>
      </w:r>
      <w:r w:rsidR="004200B7" w:rsidRPr="00372152">
        <w:rPr>
          <w:rFonts w:cs="Arial"/>
          <w:szCs w:val="20"/>
          <w:lang w:val="fr-CH"/>
        </w:rPr>
        <w:t xml:space="preserve"> des offres reçues (par </w:t>
      </w:r>
      <w:r w:rsidR="009C5B75" w:rsidRPr="00372152">
        <w:rPr>
          <w:rFonts w:cs="Arial"/>
          <w:szCs w:val="20"/>
          <w:lang w:val="fr-CH"/>
        </w:rPr>
        <w:t>article</w:t>
      </w:r>
      <w:r w:rsidRPr="00372152">
        <w:rPr>
          <w:rFonts w:cs="Arial"/>
          <w:szCs w:val="20"/>
          <w:lang w:val="fr-CH"/>
        </w:rPr>
        <w:t>)</w:t>
      </w:r>
    </w:p>
    <w:p w14:paraId="0754659B" w14:textId="498B0404" w:rsidR="00EA0BA4" w:rsidRPr="00372152" w:rsidRDefault="004200B7" w:rsidP="002A6B4A">
      <w:pPr>
        <w:pStyle w:val="Listenabsatz"/>
        <w:numPr>
          <w:ilvl w:val="0"/>
          <w:numId w:val="37"/>
        </w:numPr>
        <w:ind w:left="284" w:hanging="284"/>
        <w:rPr>
          <w:rFonts w:cs="Arial"/>
          <w:szCs w:val="20"/>
          <w:lang w:val="fr-CH"/>
        </w:rPr>
      </w:pPr>
      <w:r w:rsidRPr="00372152">
        <w:rPr>
          <w:rFonts w:cs="Arial"/>
          <w:szCs w:val="20"/>
          <w:lang w:val="fr-CH"/>
        </w:rPr>
        <w:t xml:space="preserve">Bases de négociation en cas de </w:t>
      </w:r>
      <w:r w:rsidR="005D40C5" w:rsidRPr="00372152">
        <w:rPr>
          <w:rFonts w:cs="Arial"/>
          <w:szCs w:val="20"/>
          <w:lang w:val="fr-CH"/>
        </w:rPr>
        <w:t>revendications</w:t>
      </w:r>
    </w:p>
    <w:p w14:paraId="4BCAA527" w14:textId="309D1F7B" w:rsidR="00EA0BA4" w:rsidRPr="00372152" w:rsidRDefault="004200B7" w:rsidP="002A6B4A">
      <w:pPr>
        <w:pStyle w:val="Listenabsatz"/>
        <w:numPr>
          <w:ilvl w:val="0"/>
          <w:numId w:val="37"/>
        </w:numPr>
        <w:ind w:left="284" w:hanging="284"/>
        <w:rPr>
          <w:rFonts w:cs="Arial"/>
          <w:szCs w:val="20"/>
          <w:lang w:val="fr-CH"/>
        </w:rPr>
      </w:pPr>
      <w:r w:rsidRPr="00372152">
        <w:rPr>
          <w:rFonts w:cs="Arial"/>
          <w:szCs w:val="20"/>
          <w:lang w:val="fr-CH"/>
        </w:rPr>
        <w:lastRenderedPageBreak/>
        <w:t>Réduction des risques de</w:t>
      </w:r>
      <w:r w:rsidR="00672BF5" w:rsidRPr="00372152">
        <w:rPr>
          <w:rFonts w:cs="Arial"/>
          <w:szCs w:val="20"/>
          <w:lang w:val="fr-CH"/>
        </w:rPr>
        <w:t xml:space="preserve"> demandes </w:t>
      </w:r>
      <w:r w:rsidR="003322AC" w:rsidRPr="00372152">
        <w:rPr>
          <w:rFonts w:cs="Arial"/>
          <w:szCs w:val="20"/>
          <w:lang w:val="fr-CH"/>
        </w:rPr>
        <w:t>exagérées d</w:t>
      </w:r>
      <w:r w:rsidR="005D40C5" w:rsidRPr="00372152">
        <w:rPr>
          <w:rFonts w:cs="Arial"/>
          <w:szCs w:val="20"/>
          <w:lang w:val="fr-CH"/>
        </w:rPr>
        <w:t>e revendications</w:t>
      </w:r>
      <w:r w:rsidR="005C39D1" w:rsidRPr="00372152">
        <w:rPr>
          <w:rFonts w:cs="Arial"/>
          <w:szCs w:val="20"/>
          <w:lang w:val="fr-CH"/>
        </w:rPr>
        <w:t xml:space="preserve"> </w:t>
      </w:r>
    </w:p>
    <w:p w14:paraId="382EABB3" w14:textId="62B1306A" w:rsidR="00EA0BA4" w:rsidRPr="00372152" w:rsidRDefault="004200B7" w:rsidP="002A6B4A">
      <w:pPr>
        <w:pStyle w:val="Listenabsatz"/>
        <w:numPr>
          <w:ilvl w:val="0"/>
          <w:numId w:val="37"/>
        </w:numPr>
        <w:ind w:left="284" w:hanging="284"/>
        <w:rPr>
          <w:rFonts w:cs="Arial"/>
          <w:szCs w:val="20"/>
          <w:lang w:val="fr-CH"/>
        </w:rPr>
      </w:pPr>
      <w:r w:rsidRPr="00372152">
        <w:rPr>
          <w:rFonts w:cs="Arial"/>
          <w:szCs w:val="20"/>
          <w:lang w:val="fr-CH"/>
        </w:rPr>
        <w:t>Réduction des risques de spéculation</w:t>
      </w:r>
      <w:r w:rsidR="00EA0BA4" w:rsidRPr="00372152">
        <w:rPr>
          <w:rFonts w:cs="Arial"/>
          <w:szCs w:val="20"/>
          <w:lang w:val="fr-CH"/>
        </w:rPr>
        <w:t xml:space="preserve"> </w:t>
      </w:r>
    </w:p>
    <w:p w14:paraId="717DC665" w14:textId="429B497E" w:rsidR="00EA0BA4" w:rsidRPr="00372152" w:rsidRDefault="004200B7" w:rsidP="002A6B4A">
      <w:pPr>
        <w:pStyle w:val="Listenabsatz"/>
        <w:numPr>
          <w:ilvl w:val="0"/>
          <w:numId w:val="37"/>
        </w:numPr>
        <w:ind w:left="284" w:hanging="284"/>
        <w:rPr>
          <w:rFonts w:cs="Arial"/>
          <w:szCs w:val="20"/>
          <w:lang w:val="fr-CH"/>
        </w:rPr>
      </w:pPr>
      <w:r w:rsidRPr="00372152">
        <w:rPr>
          <w:rFonts w:cs="Arial"/>
          <w:szCs w:val="20"/>
          <w:lang w:val="fr-CH"/>
        </w:rPr>
        <w:t>Réduction</w:t>
      </w:r>
      <w:r w:rsidR="005D40C5" w:rsidRPr="00372152">
        <w:rPr>
          <w:rFonts w:cs="Arial"/>
          <w:szCs w:val="20"/>
          <w:lang w:val="fr-CH"/>
        </w:rPr>
        <w:t>/constatation</w:t>
      </w:r>
      <w:r w:rsidRPr="00372152">
        <w:rPr>
          <w:rFonts w:cs="Arial"/>
          <w:szCs w:val="20"/>
          <w:lang w:val="fr-CH"/>
        </w:rPr>
        <w:t xml:space="preserve"> des transferts de coûts</w:t>
      </w:r>
      <w:r w:rsidR="00EA0BA4" w:rsidRPr="00372152">
        <w:rPr>
          <w:rFonts w:cs="Arial"/>
          <w:szCs w:val="20"/>
          <w:lang w:val="fr-CH"/>
        </w:rPr>
        <w:t xml:space="preserve"> </w:t>
      </w:r>
    </w:p>
    <w:p w14:paraId="4FAA523C" w14:textId="0D7909DA" w:rsidR="00AB2B35" w:rsidRPr="00D14001" w:rsidRDefault="004200B7" w:rsidP="008F1017">
      <w:pPr>
        <w:pStyle w:val="Listenabsatz"/>
        <w:numPr>
          <w:ilvl w:val="0"/>
          <w:numId w:val="37"/>
        </w:numPr>
        <w:ind w:left="284" w:hanging="284"/>
        <w:rPr>
          <w:rFonts w:cs="Arial"/>
          <w:lang w:val="fr-CH"/>
        </w:rPr>
      </w:pPr>
      <w:r w:rsidRPr="00D14001">
        <w:rPr>
          <w:rFonts w:cs="Arial"/>
          <w:szCs w:val="20"/>
          <w:lang w:val="fr-CH"/>
        </w:rPr>
        <w:t>Procédure d’appel d’offres équitable pour tous les soumissionnaires</w:t>
      </w:r>
    </w:p>
    <w:p w14:paraId="5421A801" w14:textId="4F477A47" w:rsidR="00EA0BA4" w:rsidRPr="00372152" w:rsidRDefault="003A0B86" w:rsidP="00EA0BA4">
      <w:pPr>
        <w:pStyle w:val="berschrift2"/>
        <w:rPr>
          <w:sz w:val="20"/>
          <w:lang w:val="fr-CH"/>
        </w:rPr>
      </w:pPr>
      <w:bookmarkStart w:id="30" w:name="_Toc63007121"/>
      <w:r w:rsidRPr="00372152">
        <w:rPr>
          <w:sz w:val="20"/>
          <w:lang w:val="fr-CH"/>
        </w:rPr>
        <w:t xml:space="preserve">Analyses de prix à </w:t>
      </w:r>
      <w:r w:rsidR="006E77C5" w:rsidRPr="00372152">
        <w:rPr>
          <w:sz w:val="20"/>
          <w:lang w:val="fr-CH"/>
        </w:rPr>
        <w:t>exiger</w:t>
      </w:r>
      <w:r w:rsidR="00530190" w:rsidRPr="00372152">
        <w:rPr>
          <w:sz w:val="20"/>
          <w:lang w:val="fr-CH"/>
        </w:rPr>
        <w:t xml:space="preserve"> systématiquement</w:t>
      </w:r>
      <w:r w:rsidRPr="00372152">
        <w:rPr>
          <w:sz w:val="20"/>
          <w:lang w:val="fr-CH"/>
        </w:rPr>
        <w:t xml:space="preserve"> avec l’offre</w:t>
      </w:r>
      <w:bookmarkEnd w:id="30"/>
      <w:r w:rsidR="00EA0BA4" w:rsidRPr="00372152">
        <w:rPr>
          <w:sz w:val="20"/>
          <w:lang w:val="fr-CH"/>
        </w:rPr>
        <w:t xml:space="preserve"> </w:t>
      </w:r>
    </w:p>
    <w:p w14:paraId="2A371C5C" w14:textId="2F01DBE1" w:rsidR="00EA0BA4" w:rsidRPr="00372152" w:rsidRDefault="003A0B86" w:rsidP="002A6B4A">
      <w:pPr>
        <w:pStyle w:val="Listenabsatz"/>
        <w:numPr>
          <w:ilvl w:val="0"/>
          <w:numId w:val="37"/>
        </w:numPr>
        <w:ind w:left="284" w:hanging="284"/>
        <w:rPr>
          <w:rFonts w:cs="Arial"/>
          <w:szCs w:val="20"/>
          <w:lang w:val="fr-CH"/>
        </w:rPr>
      </w:pPr>
      <w:r w:rsidRPr="00372152">
        <w:rPr>
          <w:rFonts w:cs="Arial"/>
          <w:szCs w:val="20"/>
          <w:lang w:val="fr-CH"/>
        </w:rPr>
        <w:t>Installation principale</w:t>
      </w:r>
    </w:p>
    <w:p w14:paraId="755D1749" w14:textId="7EF1E6AB" w:rsidR="003161DB" w:rsidRPr="00372152" w:rsidRDefault="009D326D" w:rsidP="002A6B4A">
      <w:pPr>
        <w:pStyle w:val="Listenabsatz"/>
        <w:numPr>
          <w:ilvl w:val="0"/>
          <w:numId w:val="37"/>
        </w:numPr>
        <w:ind w:left="284" w:hanging="284"/>
        <w:rPr>
          <w:rFonts w:cs="Arial"/>
          <w:szCs w:val="20"/>
          <w:lang w:val="fr-CH"/>
        </w:rPr>
      </w:pPr>
      <w:r w:rsidRPr="00372152">
        <w:rPr>
          <w:rFonts w:cs="Arial"/>
          <w:szCs w:val="20"/>
          <w:lang w:val="fr-CH"/>
        </w:rPr>
        <w:t>I</w:t>
      </w:r>
      <w:r w:rsidR="003161DB" w:rsidRPr="00372152">
        <w:rPr>
          <w:rFonts w:cs="Arial"/>
          <w:szCs w:val="20"/>
          <w:lang w:val="fr-CH"/>
        </w:rPr>
        <w:t>nstallations importantes</w:t>
      </w:r>
      <w:r w:rsidRPr="00372152">
        <w:rPr>
          <w:rFonts w:cs="Arial"/>
          <w:szCs w:val="20"/>
          <w:lang w:val="fr-CH"/>
        </w:rPr>
        <w:t>/critiques</w:t>
      </w:r>
    </w:p>
    <w:p w14:paraId="1F47C1C7" w14:textId="4BC6D76B" w:rsidR="00EA0BA4" w:rsidRPr="00372152" w:rsidRDefault="00EA0BA4" w:rsidP="002A6B4A">
      <w:pPr>
        <w:pStyle w:val="Listenabsatz"/>
        <w:numPr>
          <w:ilvl w:val="0"/>
          <w:numId w:val="37"/>
        </w:numPr>
        <w:ind w:left="284" w:hanging="284"/>
        <w:rPr>
          <w:rFonts w:cs="Arial"/>
          <w:szCs w:val="20"/>
          <w:lang w:val="fr-CH"/>
        </w:rPr>
      </w:pPr>
      <w:r w:rsidRPr="00372152">
        <w:rPr>
          <w:rFonts w:cs="Arial"/>
          <w:szCs w:val="20"/>
          <w:lang w:val="fr-CH"/>
        </w:rPr>
        <w:t xml:space="preserve">1 </w:t>
      </w:r>
      <w:r w:rsidR="009C5B75" w:rsidRPr="00372152">
        <w:rPr>
          <w:rFonts w:cs="Arial"/>
          <w:szCs w:val="20"/>
          <w:lang w:val="fr-CH"/>
        </w:rPr>
        <w:t>article principal</w:t>
      </w:r>
      <w:r w:rsidR="003A0B86" w:rsidRPr="00372152">
        <w:rPr>
          <w:rFonts w:cs="Arial"/>
          <w:szCs w:val="20"/>
          <w:lang w:val="fr-CH"/>
        </w:rPr>
        <w:t xml:space="preserve"> revêtement</w:t>
      </w:r>
    </w:p>
    <w:p w14:paraId="1EE1A64B" w14:textId="75BB01E1" w:rsidR="00EA0BA4" w:rsidRPr="00372152" w:rsidRDefault="00DD229A" w:rsidP="002A6B4A">
      <w:pPr>
        <w:pStyle w:val="Listenabsatz"/>
        <w:numPr>
          <w:ilvl w:val="0"/>
          <w:numId w:val="37"/>
        </w:numPr>
        <w:ind w:left="284" w:hanging="284"/>
        <w:rPr>
          <w:rFonts w:cs="Arial"/>
          <w:szCs w:val="20"/>
          <w:lang w:val="fr-CH"/>
        </w:rPr>
      </w:pPr>
      <w:r w:rsidRPr="00372152">
        <w:rPr>
          <w:rFonts w:cs="Arial"/>
          <w:szCs w:val="20"/>
          <w:lang w:val="fr-CH"/>
        </w:rPr>
        <w:t>1</w:t>
      </w:r>
      <w:r w:rsidR="003A0B86" w:rsidRPr="00372152">
        <w:rPr>
          <w:rFonts w:cs="Arial"/>
          <w:szCs w:val="20"/>
          <w:lang w:val="fr-CH"/>
        </w:rPr>
        <w:t xml:space="preserve"> </w:t>
      </w:r>
      <w:r w:rsidR="009C5B75" w:rsidRPr="00372152">
        <w:rPr>
          <w:rFonts w:cs="Arial"/>
          <w:szCs w:val="20"/>
          <w:lang w:val="fr-CH"/>
        </w:rPr>
        <w:t xml:space="preserve">article principal </w:t>
      </w:r>
      <w:r w:rsidR="003A0B86" w:rsidRPr="00372152">
        <w:rPr>
          <w:rFonts w:cs="Arial"/>
          <w:szCs w:val="20"/>
          <w:lang w:val="fr-CH"/>
        </w:rPr>
        <w:t>travaux de terrassement</w:t>
      </w:r>
    </w:p>
    <w:p w14:paraId="51B54B29" w14:textId="24F3409E" w:rsidR="00EA0BA4" w:rsidRPr="00372152" w:rsidRDefault="00EA0BA4" w:rsidP="002A6B4A">
      <w:pPr>
        <w:pStyle w:val="Listenabsatz"/>
        <w:numPr>
          <w:ilvl w:val="0"/>
          <w:numId w:val="37"/>
        </w:numPr>
        <w:ind w:left="284" w:hanging="284"/>
        <w:rPr>
          <w:rFonts w:cs="Arial"/>
          <w:szCs w:val="20"/>
          <w:lang w:val="fr-CH"/>
        </w:rPr>
      </w:pPr>
      <w:r w:rsidRPr="00372152">
        <w:rPr>
          <w:rFonts w:cs="Arial"/>
          <w:szCs w:val="20"/>
          <w:lang w:val="fr-CH"/>
        </w:rPr>
        <w:t xml:space="preserve">1 </w:t>
      </w:r>
      <w:r w:rsidR="009C5B75" w:rsidRPr="00372152">
        <w:rPr>
          <w:rFonts w:cs="Arial"/>
          <w:szCs w:val="20"/>
          <w:lang w:val="fr-CH"/>
        </w:rPr>
        <w:t xml:space="preserve">article principal </w:t>
      </w:r>
      <w:r w:rsidR="003A0B86" w:rsidRPr="00372152">
        <w:rPr>
          <w:rFonts w:cs="Arial"/>
          <w:szCs w:val="20"/>
          <w:lang w:val="fr-CH"/>
        </w:rPr>
        <w:t>travaux de démolition</w:t>
      </w:r>
      <w:r w:rsidRPr="00372152">
        <w:rPr>
          <w:rFonts w:cs="Arial"/>
          <w:szCs w:val="20"/>
          <w:lang w:val="fr-CH"/>
        </w:rPr>
        <w:t xml:space="preserve"> </w:t>
      </w:r>
    </w:p>
    <w:p w14:paraId="33113B69" w14:textId="2302BB7A" w:rsidR="00EA0BA4" w:rsidRPr="00372152" w:rsidRDefault="00EA0BA4" w:rsidP="002A6B4A">
      <w:pPr>
        <w:pStyle w:val="Listenabsatz"/>
        <w:numPr>
          <w:ilvl w:val="0"/>
          <w:numId w:val="37"/>
        </w:numPr>
        <w:ind w:left="284" w:hanging="284"/>
        <w:rPr>
          <w:rFonts w:cs="Arial"/>
          <w:szCs w:val="20"/>
          <w:lang w:val="fr-CH"/>
        </w:rPr>
      </w:pPr>
      <w:r w:rsidRPr="00372152">
        <w:rPr>
          <w:rFonts w:cs="Arial"/>
          <w:szCs w:val="20"/>
          <w:lang w:val="fr-CH"/>
        </w:rPr>
        <w:t xml:space="preserve">1 </w:t>
      </w:r>
      <w:r w:rsidR="009C5B75" w:rsidRPr="00372152">
        <w:rPr>
          <w:rFonts w:cs="Arial"/>
          <w:szCs w:val="20"/>
          <w:lang w:val="fr-CH"/>
        </w:rPr>
        <w:t>article</w:t>
      </w:r>
      <w:r w:rsidR="00530190" w:rsidRPr="00372152">
        <w:rPr>
          <w:rFonts w:cs="Arial"/>
          <w:szCs w:val="20"/>
          <w:lang w:val="fr-CH"/>
        </w:rPr>
        <w:t xml:space="preserve"> </w:t>
      </w:r>
      <w:r w:rsidR="003A0B86" w:rsidRPr="00372152">
        <w:rPr>
          <w:rFonts w:cs="Arial"/>
          <w:szCs w:val="20"/>
          <w:lang w:val="fr-CH"/>
        </w:rPr>
        <w:t>évacuation des déchets et décharge</w:t>
      </w:r>
    </w:p>
    <w:p w14:paraId="37210AFB" w14:textId="166F13F0" w:rsidR="00EA0BA4" w:rsidRPr="00D14001" w:rsidRDefault="00EA0BA4" w:rsidP="002A6B4A">
      <w:pPr>
        <w:pStyle w:val="Listenabsatz"/>
        <w:numPr>
          <w:ilvl w:val="0"/>
          <w:numId w:val="37"/>
        </w:numPr>
        <w:ind w:left="284" w:hanging="284"/>
        <w:rPr>
          <w:rFonts w:cs="Arial"/>
          <w:szCs w:val="20"/>
          <w:lang w:val="fr-CH"/>
        </w:rPr>
      </w:pPr>
      <w:r w:rsidRPr="00D14001">
        <w:rPr>
          <w:rFonts w:cs="Arial"/>
          <w:szCs w:val="20"/>
          <w:lang w:val="fr-CH"/>
        </w:rPr>
        <w:t>1</w:t>
      </w:r>
      <w:r w:rsidR="003A0B86" w:rsidRPr="00D14001">
        <w:rPr>
          <w:rFonts w:cs="Arial"/>
          <w:szCs w:val="20"/>
          <w:lang w:val="fr-CH"/>
        </w:rPr>
        <w:t xml:space="preserve"> </w:t>
      </w:r>
      <w:r w:rsidR="009C5B75" w:rsidRPr="00D14001">
        <w:rPr>
          <w:rFonts w:cs="Arial"/>
          <w:szCs w:val="20"/>
          <w:lang w:val="fr-CH"/>
        </w:rPr>
        <w:t xml:space="preserve">article principal </w:t>
      </w:r>
      <w:r w:rsidR="003A0B86" w:rsidRPr="00D14001">
        <w:rPr>
          <w:rFonts w:cs="Arial"/>
          <w:szCs w:val="20"/>
          <w:lang w:val="fr-CH"/>
        </w:rPr>
        <w:t>travaux de béton</w:t>
      </w:r>
    </w:p>
    <w:p w14:paraId="09AEFEE0" w14:textId="78874058" w:rsidR="000E2204" w:rsidRPr="00D14001" w:rsidRDefault="003161DB" w:rsidP="00793E55">
      <w:pPr>
        <w:pStyle w:val="Listenabsatz"/>
        <w:numPr>
          <w:ilvl w:val="0"/>
          <w:numId w:val="37"/>
        </w:numPr>
        <w:ind w:left="284" w:hanging="284"/>
        <w:rPr>
          <w:rFonts w:cs="Arial"/>
          <w:lang w:val="fr-CH"/>
        </w:rPr>
      </w:pPr>
      <w:r w:rsidRPr="00D14001">
        <w:rPr>
          <w:rFonts w:cs="Arial"/>
          <w:szCs w:val="20"/>
          <w:lang w:val="fr-CH"/>
        </w:rPr>
        <w:t>Articles spécifiques si nécessaires selon importance/criticité</w:t>
      </w:r>
    </w:p>
    <w:p w14:paraId="197499FD" w14:textId="07FA05F5" w:rsidR="000E2204" w:rsidRPr="00372152" w:rsidRDefault="003A0B86" w:rsidP="000E2204">
      <w:pPr>
        <w:pStyle w:val="berschrift2"/>
        <w:rPr>
          <w:sz w:val="20"/>
          <w:lang w:val="fr-CH"/>
        </w:rPr>
      </w:pPr>
      <w:bookmarkStart w:id="31" w:name="_Toc63007122"/>
      <w:r w:rsidRPr="00372152">
        <w:rPr>
          <w:sz w:val="20"/>
          <w:lang w:val="fr-CH"/>
        </w:rPr>
        <w:t xml:space="preserve">Analyses de prix à </w:t>
      </w:r>
      <w:r w:rsidR="006E77C5" w:rsidRPr="00372152">
        <w:rPr>
          <w:sz w:val="20"/>
          <w:lang w:val="fr-CH"/>
        </w:rPr>
        <w:t>exiger</w:t>
      </w:r>
      <w:r w:rsidR="00530190" w:rsidRPr="00372152">
        <w:rPr>
          <w:sz w:val="20"/>
          <w:lang w:val="fr-CH"/>
        </w:rPr>
        <w:t xml:space="preserve"> </w:t>
      </w:r>
      <w:r w:rsidRPr="00372152">
        <w:rPr>
          <w:sz w:val="20"/>
          <w:lang w:val="fr-CH"/>
        </w:rPr>
        <w:t>à titre complémentaire avec l’offre</w:t>
      </w:r>
      <w:bookmarkEnd w:id="31"/>
      <w:r w:rsidR="000E2204" w:rsidRPr="00372152">
        <w:rPr>
          <w:sz w:val="20"/>
          <w:lang w:val="fr-CH"/>
        </w:rPr>
        <w:t xml:space="preserve"> </w:t>
      </w:r>
    </w:p>
    <w:p w14:paraId="294444BF" w14:textId="3B02F0A9" w:rsidR="00785BC3" w:rsidRPr="00372152" w:rsidRDefault="004200B7" w:rsidP="00A45D09">
      <w:pPr>
        <w:rPr>
          <w:rFonts w:cs="Arial"/>
          <w:lang w:val="fr-CH"/>
        </w:rPr>
      </w:pPr>
      <w:r w:rsidRPr="00372152">
        <w:rPr>
          <w:rFonts w:cs="Arial"/>
          <w:lang w:val="fr-CH"/>
        </w:rPr>
        <w:t xml:space="preserve">Les analyses de prix à </w:t>
      </w:r>
      <w:r w:rsidR="003A54B1" w:rsidRPr="00372152">
        <w:rPr>
          <w:rFonts w:cs="Arial"/>
          <w:lang w:val="fr-CH"/>
        </w:rPr>
        <w:t>exiger</w:t>
      </w:r>
      <w:r w:rsidR="00530190" w:rsidRPr="00372152">
        <w:rPr>
          <w:rFonts w:cs="Arial"/>
          <w:lang w:val="fr-CH"/>
        </w:rPr>
        <w:t xml:space="preserve"> </w:t>
      </w:r>
      <w:r w:rsidRPr="00372152">
        <w:rPr>
          <w:rFonts w:cs="Arial"/>
          <w:lang w:val="fr-CH"/>
        </w:rPr>
        <w:t>à titre complémentaire doivent être sélectionnées en fonction d</w:t>
      </w:r>
      <w:r w:rsidR="003A54B1" w:rsidRPr="00372152">
        <w:rPr>
          <w:rFonts w:cs="Arial"/>
          <w:lang w:val="fr-CH"/>
        </w:rPr>
        <w:t>e la spécificité du</w:t>
      </w:r>
      <w:r w:rsidRPr="00372152">
        <w:rPr>
          <w:rFonts w:cs="Arial"/>
          <w:lang w:val="fr-CH"/>
        </w:rPr>
        <w:t xml:space="preserve"> projet. </w:t>
      </w:r>
      <w:r w:rsidR="00530190" w:rsidRPr="00372152">
        <w:rPr>
          <w:rFonts w:cs="Arial"/>
          <w:lang w:val="fr-CH"/>
        </w:rPr>
        <w:t>S</w:t>
      </w:r>
      <w:r w:rsidRPr="00372152">
        <w:rPr>
          <w:rFonts w:cs="Arial"/>
          <w:lang w:val="fr-CH"/>
        </w:rPr>
        <w:t>élection possible</w:t>
      </w:r>
      <w:r w:rsidR="00530190" w:rsidRPr="00372152">
        <w:rPr>
          <w:rFonts w:cs="Arial"/>
          <w:lang w:val="fr-CH"/>
        </w:rPr>
        <w:t> </w:t>
      </w:r>
      <w:r w:rsidR="004F6F43" w:rsidRPr="00372152">
        <w:rPr>
          <w:rFonts w:cs="Arial"/>
          <w:lang w:val="fr-CH"/>
        </w:rPr>
        <w:t>:</w:t>
      </w:r>
    </w:p>
    <w:p w14:paraId="3B0E11F4" w14:textId="77777777" w:rsidR="000E2204" w:rsidRPr="00372152" w:rsidRDefault="000E2204" w:rsidP="002A6B4A">
      <w:pPr>
        <w:pStyle w:val="Listenabsatz"/>
        <w:numPr>
          <w:ilvl w:val="0"/>
          <w:numId w:val="37"/>
        </w:numPr>
        <w:ind w:left="284" w:hanging="284"/>
        <w:rPr>
          <w:rFonts w:cs="Arial"/>
          <w:szCs w:val="20"/>
          <w:lang w:val="fr-CH"/>
        </w:rPr>
      </w:pPr>
      <w:r w:rsidRPr="00372152">
        <w:rPr>
          <w:rFonts w:cs="Arial"/>
          <w:szCs w:val="20"/>
          <w:lang w:val="fr-CH"/>
        </w:rPr>
        <w:t xml:space="preserve">Installation </w:t>
      </w:r>
      <w:r w:rsidR="003A0B86" w:rsidRPr="00372152">
        <w:rPr>
          <w:rFonts w:cs="Arial"/>
          <w:szCs w:val="20"/>
          <w:lang w:val="fr-CH"/>
        </w:rPr>
        <w:t>d’engins spéciaux</w:t>
      </w:r>
    </w:p>
    <w:p w14:paraId="25D38AD2" w14:textId="7AD7537D" w:rsidR="000E2204" w:rsidRPr="00372152" w:rsidRDefault="009C5B75" w:rsidP="002A6B4A">
      <w:pPr>
        <w:pStyle w:val="Listenabsatz"/>
        <w:numPr>
          <w:ilvl w:val="0"/>
          <w:numId w:val="37"/>
        </w:numPr>
        <w:ind w:left="284" w:hanging="284"/>
        <w:rPr>
          <w:rFonts w:cs="Arial"/>
          <w:szCs w:val="20"/>
          <w:lang w:val="fr-CH"/>
        </w:rPr>
      </w:pPr>
      <w:r w:rsidRPr="00372152">
        <w:rPr>
          <w:rFonts w:cs="Arial"/>
          <w:szCs w:val="20"/>
          <w:lang w:val="fr-CH"/>
        </w:rPr>
        <w:t>Articles</w:t>
      </w:r>
      <w:r w:rsidR="00530190" w:rsidRPr="00372152">
        <w:rPr>
          <w:rFonts w:cs="Arial"/>
          <w:szCs w:val="20"/>
          <w:lang w:val="fr-CH"/>
        </w:rPr>
        <w:t xml:space="preserve"> </w:t>
      </w:r>
      <w:r w:rsidR="004200B7" w:rsidRPr="00372152">
        <w:rPr>
          <w:rFonts w:cs="Arial"/>
          <w:szCs w:val="20"/>
          <w:lang w:val="fr-CH"/>
        </w:rPr>
        <w:t>pertinents échafaudage</w:t>
      </w:r>
      <w:r w:rsidR="00672BF5" w:rsidRPr="00372152">
        <w:rPr>
          <w:rFonts w:cs="Arial"/>
          <w:szCs w:val="20"/>
          <w:lang w:val="fr-CH"/>
        </w:rPr>
        <w:t>s/cintres</w:t>
      </w:r>
      <w:r w:rsidR="00530190" w:rsidRPr="00372152">
        <w:rPr>
          <w:rFonts w:cs="Arial"/>
          <w:szCs w:val="20"/>
          <w:lang w:val="fr-CH"/>
        </w:rPr>
        <w:t xml:space="preserve"> </w:t>
      </w:r>
    </w:p>
    <w:p w14:paraId="3F815136" w14:textId="77777777" w:rsidR="00A3291F" w:rsidRPr="00372152" w:rsidRDefault="00672BF5" w:rsidP="002A6B4A">
      <w:pPr>
        <w:pStyle w:val="Listenabsatz"/>
        <w:numPr>
          <w:ilvl w:val="0"/>
          <w:numId w:val="37"/>
        </w:numPr>
        <w:ind w:left="284" w:hanging="284"/>
        <w:rPr>
          <w:rFonts w:cs="Arial"/>
          <w:szCs w:val="20"/>
          <w:lang w:val="fr-CH"/>
        </w:rPr>
      </w:pPr>
      <w:r w:rsidRPr="00372152">
        <w:rPr>
          <w:rFonts w:cs="Arial"/>
          <w:szCs w:val="20"/>
          <w:lang w:val="fr-CH"/>
        </w:rPr>
        <w:t xml:space="preserve">Modifications </w:t>
      </w:r>
      <w:r w:rsidR="009A72E5" w:rsidRPr="00372152">
        <w:rPr>
          <w:rFonts w:cs="Arial"/>
          <w:szCs w:val="20"/>
          <w:lang w:val="fr-CH"/>
        </w:rPr>
        <w:t>d’installations de sécurité spéciales</w:t>
      </w:r>
    </w:p>
    <w:p w14:paraId="5F1563ED" w14:textId="77777777" w:rsidR="00DD229A" w:rsidRPr="00372152" w:rsidRDefault="003A0B86" w:rsidP="002A6B4A">
      <w:pPr>
        <w:pStyle w:val="Listenabsatz"/>
        <w:numPr>
          <w:ilvl w:val="0"/>
          <w:numId w:val="37"/>
        </w:numPr>
        <w:ind w:left="284" w:hanging="284"/>
        <w:rPr>
          <w:rFonts w:cs="Arial"/>
          <w:szCs w:val="20"/>
          <w:lang w:val="fr-CH"/>
        </w:rPr>
      </w:pPr>
      <w:r w:rsidRPr="00372152">
        <w:rPr>
          <w:rFonts w:cs="Arial"/>
          <w:szCs w:val="20"/>
          <w:lang w:val="fr-CH"/>
        </w:rPr>
        <w:t>Installations de neutralisation</w:t>
      </w:r>
    </w:p>
    <w:p w14:paraId="52A756BC" w14:textId="77777777" w:rsidR="00DD229A" w:rsidRPr="00372152" w:rsidRDefault="003A0B86" w:rsidP="002A6B4A">
      <w:pPr>
        <w:pStyle w:val="Listenabsatz"/>
        <w:numPr>
          <w:ilvl w:val="0"/>
          <w:numId w:val="37"/>
        </w:numPr>
        <w:ind w:left="284" w:hanging="284"/>
        <w:rPr>
          <w:rFonts w:cs="Arial"/>
          <w:szCs w:val="20"/>
          <w:lang w:val="fr-CH"/>
        </w:rPr>
      </w:pPr>
      <w:r w:rsidRPr="00372152">
        <w:rPr>
          <w:rFonts w:cs="Arial"/>
          <w:szCs w:val="20"/>
          <w:lang w:val="fr-CH"/>
        </w:rPr>
        <w:t>Travaux pour pieux</w:t>
      </w:r>
    </w:p>
    <w:p w14:paraId="78B749C1" w14:textId="77777777" w:rsidR="00DD229A" w:rsidRPr="00372152" w:rsidRDefault="005C026F" w:rsidP="002A6B4A">
      <w:pPr>
        <w:pStyle w:val="Listenabsatz"/>
        <w:numPr>
          <w:ilvl w:val="0"/>
          <w:numId w:val="37"/>
        </w:numPr>
        <w:ind w:left="284" w:hanging="284"/>
        <w:rPr>
          <w:rFonts w:cs="Arial"/>
          <w:szCs w:val="20"/>
          <w:lang w:val="fr-CH"/>
        </w:rPr>
      </w:pPr>
      <w:r w:rsidRPr="00372152">
        <w:rPr>
          <w:rFonts w:cs="Arial"/>
          <w:szCs w:val="20"/>
          <w:lang w:val="fr-CH"/>
        </w:rPr>
        <w:t>Enceintes de fouilles</w:t>
      </w:r>
    </w:p>
    <w:p w14:paraId="2A955AB0" w14:textId="77777777" w:rsidR="00DD229A" w:rsidRPr="00372152" w:rsidRDefault="003A0B86" w:rsidP="002A6B4A">
      <w:pPr>
        <w:pStyle w:val="Listenabsatz"/>
        <w:numPr>
          <w:ilvl w:val="0"/>
          <w:numId w:val="37"/>
        </w:numPr>
        <w:ind w:left="284" w:hanging="284"/>
        <w:rPr>
          <w:rFonts w:cs="Arial"/>
          <w:szCs w:val="20"/>
          <w:lang w:val="fr-CH"/>
        </w:rPr>
      </w:pPr>
      <w:r w:rsidRPr="00372152">
        <w:rPr>
          <w:rFonts w:cs="Arial"/>
          <w:szCs w:val="20"/>
          <w:lang w:val="fr-CH"/>
        </w:rPr>
        <w:t xml:space="preserve">Retenues d’eau spéciales </w:t>
      </w:r>
    </w:p>
    <w:p w14:paraId="3EC4E93B" w14:textId="77777777" w:rsidR="00DD229A" w:rsidRPr="00372152" w:rsidRDefault="005C026F" w:rsidP="002A6B4A">
      <w:pPr>
        <w:pStyle w:val="Listenabsatz"/>
        <w:numPr>
          <w:ilvl w:val="0"/>
          <w:numId w:val="37"/>
        </w:numPr>
        <w:ind w:left="284" w:hanging="284"/>
        <w:rPr>
          <w:rFonts w:cs="Arial"/>
          <w:szCs w:val="20"/>
          <w:lang w:val="fr-CH"/>
        </w:rPr>
      </w:pPr>
      <w:r w:rsidRPr="00372152">
        <w:rPr>
          <w:rFonts w:cs="Arial"/>
          <w:szCs w:val="20"/>
          <w:lang w:val="fr-CH"/>
        </w:rPr>
        <w:t>Fonçages</w:t>
      </w:r>
    </w:p>
    <w:p w14:paraId="2334475D" w14:textId="77777777" w:rsidR="00DD229A" w:rsidRPr="00372152" w:rsidRDefault="003A0B86" w:rsidP="002A6B4A">
      <w:pPr>
        <w:pStyle w:val="Listenabsatz"/>
        <w:numPr>
          <w:ilvl w:val="0"/>
          <w:numId w:val="37"/>
        </w:numPr>
        <w:ind w:left="284" w:hanging="284"/>
        <w:rPr>
          <w:rFonts w:cs="Arial"/>
          <w:szCs w:val="20"/>
          <w:lang w:val="fr-CH"/>
        </w:rPr>
      </w:pPr>
      <w:r w:rsidRPr="00372152">
        <w:rPr>
          <w:rFonts w:cs="Arial"/>
          <w:szCs w:val="20"/>
          <w:lang w:val="fr-CH"/>
        </w:rPr>
        <w:t xml:space="preserve">Étanchéités de ponts </w:t>
      </w:r>
    </w:p>
    <w:p w14:paraId="457CD308" w14:textId="63C32180" w:rsidR="00646CB2" w:rsidRPr="00D14001" w:rsidRDefault="003A0B86" w:rsidP="00787729">
      <w:pPr>
        <w:pStyle w:val="Listenabsatz"/>
        <w:numPr>
          <w:ilvl w:val="0"/>
          <w:numId w:val="37"/>
        </w:numPr>
        <w:ind w:left="284" w:hanging="284"/>
        <w:rPr>
          <w:rFonts w:cs="Arial"/>
          <w:szCs w:val="20"/>
          <w:lang w:val="fr-CH"/>
        </w:rPr>
      </w:pPr>
      <w:r w:rsidRPr="00372152">
        <w:rPr>
          <w:rFonts w:cs="Arial"/>
          <w:szCs w:val="20"/>
          <w:lang w:val="fr-CH"/>
        </w:rPr>
        <w:t>Etc</w:t>
      </w:r>
      <w:r w:rsidR="004F6F43" w:rsidRPr="00372152">
        <w:rPr>
          <w:rFonts w:cs="Arial"/>
          <w:szCs w:val="20"/>
          <w:lang w:val="fr-CH"/>
        </w:rPr>
        <w:t>.</w:t>
      </w:r>
    </w:p>
    <w:p w14:paraId="3CF9429E" w14:textId="04C44733" w:rsidR="00F44BAC" w:rsidRPr="00372152" w:rsidRDefault="003A0B86" w:rsidP="000913F6">
      <w:pPr>
        <w:pStyle w:val="berschrift"/>
        <w:rPr>
          <w:rFonts w:cs="Arial"/>
          <w:sz w:val="20"/>
          <w:szCs w:val="20"/>
          <w:lang w:val="fr-CH"/>
        </w:rPr>
      </w:pPr>
      <w:bookmarkStart w:id="32" w:name="_Toc63007123"/>
      <w:r w:rsidRPr="00372152">
        <w:rPr>
          <w:rFonts w:cs="Arial"/>
          <w:sz w:val="20"/>
          <w:szCs w:val="20"/>
          <w:lang w:val="fr-CH"/>
        </w:rPr>
        <w:t xml:space="preserve">C </w:t>
      </w:r>
      <w:r w:rsidRPr="00372152">
        <w:rPr>
          <w:rFonts w:cs="Arial"/>
          <w:sz w:val="20"/>
          <w:szCs w:val="20"/>
          <w:lang w:val="fr-CH"/>
        </w:rPr>
        <w:tab/>
        <w:t xml:space="preserve">Gestion de la qualité pour l’élaboration des </w:t>
      </w:r>
      <w:r w:rsidR="00530190" w:rsidRPr="00372152">
        <w:rPr>
          <w:rFonts w:cs="Arial"/>
          <w:sz w:val="20"/>
          <w:szCs w:val="20"/>
          <w:lang w:val="fr-CH"/>
        </w:rPr>
        <w:t>doc</w:t>
      </w:r>
      <w:r w:rsidR="0012304E" w:rsidRPr="00372152">
        <w:rPr>
          <w:rFonts w:cs="Arial"/>
          <w:sz w:val="20"/>
          <w:szCs w:val="20"/>
          <w:lang w:val="fr-CH"/>
        </w:rPr>
        <w:t>um</w:t>
      </w:r>
      <w:r w:rsidR="00530190" w:rsidRPr="00372152">
        <w:rPr>
          <w:rFonts w:cs="Arial"/>
          <w:sz w:val="20"/>
          <w:szCs w:val="20"/>
          <w:lang w:val="fr-CH"/>
        </w:rPr>
        <w:t xml:space="preserve">ents </w:t>
      </w:r>
      <w:r w:rsidRPr="00372152">
        <w:rPr>
          <w:rFonts w:cs="Arial"/>
          <w:sz w:val="20"/>
          <w:szCs w:val="20"/>
          <w:lang w:val="fr-CH"/>
        </w:rPr>
        <w:t>d’appel d’offres</w:t>
      </w:r>
      <w:bookmarkEnd w:id="32"/>
    </w:p>
    <w:p w14:paraId="417D7D6B" w14:textId="08999E4C" w:rsidR="00EA0BA4" w:rsidRPr="00372152" w:rsidRDefault="003A0B86" w:rsidP="00EA0BA4">
      <w:pPr>
        <w:rPr>
          <w:rFonts w:cs="Arial"/>
          <w:lang w:val="fr-CH"/>
        </w:rPr>
      </w:pPr>
      <w:r w:rsidRPr="00372152">
        <w:rPr>
          <w:rFonts w:cs="Arial"/>
          <w:lang w:val="fr-CH"/>
        </w:rPr>
        <w:t>Pour chaque activité,</w:t>
      </w:r>
      <w:r w:rsidR="007760EE" w:rsidRPr="00372152">
        <w:rPr>
          <w:rFonts w:cs="Arial"/>
          <w:lang w:val="fr-CH"/>
        </w:rPr>
        <w:t xml:space="preserve"> </w:t>
      </w:r>
      <w:r w:rsidR="008B4946" w:rsidRPr="00372152">
        <w:rPr>
          <w:rFonts w:cs="Arial"/>
          <w:noProof/>
          <w:lang w:val="fr-CH"/>
        </w:rPr>
        <w:t>une gestion de la qualité du projet est requise</w:t>
      </w:r>
      <w:r w:rsidR="00EA0BA4" w:rsidRPr="00372152">
        <w:rPr>
          <w:rFonts w:cs="Arial"/>
          <w:lang w:val="fr-CH"/>
        </w:rPr>
        <w:t>.</w:t>
      </w:r>
    </w:p>
    <w:p w14:paraId="45FC5931" w14:textId="77777777" w:rsidR="008B4946" w:rsidRPr="00372152" w:rsidRDefault="008B4946" w:rsidP="002A6B4A">
      <w:pPr>
        <w:pStyle w:val="Listenabsatz"/>
        <w:numPr>
          <w:ilvl w:val="0"/>
          <w:numId w:val="39"/>
        </w:numPr>
        <w:ind w:left="284" w:hanging="284"/>
        <w:rPr>
          <w:rFonts w:cs="Arial"/>
          <w:szCs w:val="20"/>
          <w:lang w:val="fr-CH"/>
        </w:rPr>
      </w:pPr>
      <w:r w:rsidRPr="00372152">
        <w:rPr>
          <w:rFonts w:cs="Arial"/>
          <w:szCs w:val="20"/>
          <w:lang w:val="fr-CH"/>
        </w:rPr>
        <w:t>Gestion des risques spécifique à la phase</w:t>
      </w:r>
    </w:p>
    <w:p w14:paraId="0F44F659" w14:textId="77777777" w:rsidR="00EA0BA4" w:rsidRPr="00372152" w:rsidRDefault="009A72E5" w:rsidP="002A6B4A">
      <w:pPr>
        <w:pStyle w:val="Listenabsatz"/>
        <w:numPr>
          <w:ilvl w:val="0"/>
          <w:numId w:val="39"/>
        </w:numPr>
        <w:ind w:left="284" w:hanging="284"/>
        <w:rPr>
          <w:rFonts w:cs="Arial"/>
          <w:szCs w:val="20"/>
          <w:lang w:val="fr-CH"/>
        </w:rPr>
      </w:pPr>
      <w:r w:rsidRPr="00372152">
        <w:rPr>
          <w:rFonts w:cs="Arial"/>
          <w:szCs w:val="20"/>
          <w:lang w:val="fr-CH"/>
        </w:rPr>
        <w:t xml:space="preserve">Gestion opérationnelle des risques selon la documentation </w:t>
      </w:r>
      <w:r w:rsidR="005C026F" w:rsidRPr="00372152">
        <w:rPr>
          <w:rFonts w:cs="Arial"/>
          <w:szCs w:val="20"/>
          <w:lang w:val="fr-CH"/>
        </w:rPr>
        <w:t>ASTRA</w:t>
      </w:r>
      <w:r w:rsidR="00EA0BA4" w:rsidRPr="00372152">
        <w:rPr>
          <w:rFonts w:cs="Arial"/>
          <w:szCs w:val="20"/>
          <w:lang w:val="fr-CH"/>
        </w:rPr>
        <w:t xml:space="preserve"> 89008</w:t>
      </w:r>
    </w:p>
    <w:p w14:paraId="63AB6F73" w14:textId="45BA706A" w:rsidR="00E5217C" w:rsidRPr="00372152" w:rsidRDefault="009A72E5" w:rsidP="002A6B4A">
      <w:pPr>
        <w:pStyle w:val="Listenabsatz"/>
        <w:numPr>
          <w:ilvl w:val="0"/>
          <w:numId w:val="39"/>
        </w:numPr>
        <w:ind w:left="284" w:hanging="284"/>
        <w:rPr>
          <w:rFonts w:cs="Arial"/>
          <w:szCs w:val="20"/>
          <w:lang w:val="fr-CH"/>
        </w:rPr>
      </w:pPr>
      <w:r w:rsidRPr="00372152">
        <w:rPr>
          <w:rFonts w:cs="Arial"/>
          <w:szCs w:val="20"/>
          <w:lang w:val="fr-CH"/>
        </w:rPr>
        <w:t>Conformément aux exigences du chapitre</w:t>
      </w:r>
      <w:r w:rsidR="00E5217C" w:rsidRPr="00372152">
        <w:rPr>
          <w:rFonts w:cs="Arial"/>
          <w:szCs w:val="20"/>
          <w:lang w:val="fr-CH"/>
        </w:rPr>
        <w:t xml:space="preserve"> 6 d</w:t>
      </w:r>
      <w:r w:rsidRPr="00372152">
        <w:rPr>
          <w:rFonts w:cs="Arial"/>
          <w:szCs w:val="20"/>
          <w:lang w:val="fr-CH"/>
        </w:rPr>
        <w:t>u document</w:t>
      </w:r>
      <w:r w:rsidR="00E5217C" w:rsidRPr="00372152">
        <w:rPr>
          <w:rFonts w:cs="Arial"/>
          <w:szCs w:val="20"/>
          <w:lang w:val="fr-CH"/>
        </w:rPr>
        <w:t xml:space="preserve"> «</w:t>
      </w:r>
      <w:r w:rsidR="008B4946" w:rsidRPr="00372152">
        <w:rPr>
          <w:rFonts w:cs="Arial"/>
          <w:szCs w:val="20"/>
          <w:lang w:val="fr-CH"/>
        </w:rPr>
        <w:t> </w:t>
      </w:r>
      <w:r w:rsidR="00053FDB" w:rsidRPr="00372152">
        <w:rPr>
          <w:rFonts w:cs="Arial"/>
          <w:szCs w:val="20"/>
          <w:lang w:val="fr-CH"/>
        </w:rPr>
        <w:t xml:space="preserve">Description des prestations pour auteur de projet (APR) en phases d’appel d’offres et de réalisation </w:t>
      </w:r>
      <w:r w:rsidR="00E5217C" w:rsidRPr="00372152">
        <w:rPr>
          <w:rFonts w:cs="Arial"/>
          <w:szCs w:val="20"/>
          <w:lang w:val="fr-CH"/>
        </w:rPr>
        <w:t>»</w:t>
      </w:r>
    </w:p>
    <w:p w14:paraId="42DF74AE" w14:textId="6B947157" w:rsidR="00EA0BA4" w:rsidRPr="00372152" w:rsidRDefault="005C026F" w:rsidP="002A6B4A">
      <w:pPr>
        <w:pStyle w:val="Listenabsatz"/>
        <w:numPr>
          <w:ilvl w:val="0"/>
          <w:numId w:val="39"/>
        </w:numPr>
        <w:ind w:left="284" w:hanging="284"/>
        <w:rPr>
          <w:rFonts w:cs="Arial"/>
          <w:szCs w:val="20"/>
          <w:lang w:val="fr-CH"/>
        </w:rPr>
      </w:pPr>
      <w:r w:rsidRPr="00372152">
        <w:rPr>
          <w:rFonts w:cs="Arial"/>
          <w:szCs w:val="20"/>
          <w:lang w:val="fr-CH"/>
        </w:rPr>
        <w:t>Examen</w:t>
      </w:r>
      <w:r w:rsidR="003A0B86" w:rsidRPr="00372152">
        <w:rPr>
          <w:rFonts w:cs="Arial"/>
          <w:szCs w:val="20"/>
          <w:lang w:val="fr-CH"/>
        </w:rPr>
        <w:t xml:space="preserve"> de synthèse de l’auteur d</w:t>
      </w:r>
      <w:r w:rsidR="008B4946" w:rsidRPr="00372152">
        <w:rPr>
          <w:rFonts w:cs="Arial"/>
          <w:szCs w:val="20"/>
          <w:lang w:val="fr-CH"/>
        </w:rPr>
        <w:t>e</w:t>
      </w:r>
      <w:r w:rsidR="003A0B86" w:rsidRPr="00372152">
        <w:rPr>
          <w:rFonts w:cs="Arial"/>
          <w:szCs w:val="20"/>
          <w:lang w:val="fr-CH"/>
        </w:rPr>
        <w:t xml:space="preserve"> projet conformément au document</w:t>
      </w:r>
      <w:r w:rsidR="007760EE" w:rsidRPr="00372152">
        <w:rPr>
          <w:rFonts w:cs="Arial"/>
          <w:szCs w:val="20"/>
          <w:lang w:val="fr-CH"/>
        </w:rPr>
        <w:t xml:space="preserve"> «</w:t>
      </w:r>
      <w:r w:rsidR="00053FDB" w:rsidRPr="00372152">
        <w:rPr>
          <w:rFonts w:cs="Arial"/>
          <w:szCs w:val="20"/>
          <w:lang w:val="fr-CH"/>
        </w:rPr>
        <w:t xml:space="preserve"> Description des prestations pour auteur de projet (APR) en phases d’appel d’offres et de réalisation </w:t>
      </w:r>
      <w:r w:rsidR="007760EE" w:rsidRPr="00372152">
        <w:rPr>
          <w:rFonts w:cs="Arial"/>
          <w:szCs w:val="20"/>
          <w:lang w:val="fr-CH"/>
        </w:rPr>
        <w:t>»</w:t>
      </w:r>
    </w:p>
    <w:p w14:paraId="118C1241" w14:textId="77777777" w:rsidR="00364D51" w:rsidRPr="00372152" w:rsidRDefault="00364D51" w:rsidP="00173041">
      <w:pPr>
        <w:rPr>
          <w:rFonts w:cs="Arial"/>
          <w:lang w:val="fr-CH"/>
        </w:rPr>
      </w:pPr>
    </w:p>
    <w:bookmarkEnd w:id="2"/>
    <w:bookmarkEnd w:id="3"/>
    <w:bookmarkEnd w:id="4"/>
    <w:bookmarkEnd w:id="5"/>
    <w:bookmarkEnd w:id="6"/>
    <w:p w14:paraId="45A4EF53" w14:textId="77777777" w:rsidR="00AD727D" w:rsidRPr="00372152" w:rsidRDefault="00AD727D" w:rsidP="00237447">
      <w:pPr>
        <w:ind w:left="357"/>
        <w:rPr>
          <w:rFonts w:cs="Arial"/>
          <w:iCs/>
          <w:lang w:val="fr-CH"/>
        </w:rPr>
      </w:pPr>
    </w:p>
    <w:sectPr w:rsidR="00AD727D" w:rsidRPr="00372152" w:rsidSect="00275AEF">
      <w:headerReference w:type="even" r:id="rId17"/>
      <w:footerReference w:type="even" r:id="rId18"/>
      <w:headerReference w:type="first" r:id="rId19"/>
      <w:footerReference w:type="first" r:id="rId20"/>
      <w:footnotePr>
        <w:numRestart w:val="eachPage"/>
      </w:footnotePr>
      <w:endnotePr>
        <w:numFmt w:val="decimal"/>
      </w:endnotePr>
      <w:type w:val="continuous"/>
      <w:pgSz w:w="11906" w:h="16838" w:code="9"/>
      <w:pgMar w:top="1701" w:right="851" w:bottom="851" w:left="851" w:header="567" w:footer="284" w:gutter="567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B4F079" w14:textId="77777777" w:rsidR="00D23428" w:rsidRPr="007671B0" w:rsidRDefault="00D23428" w:rsidP="007671B0">
      <w:pPr>
        <w:pStyle w:val="Fuzeile"/>
      </w:pPr>
    </w:p>
  </w:endnote>
  <w:endnote w:type="continuationSeparator" w:id="0">
    <w:p w14:paraId="4CC0ADD4" w14:textId="77777777" w:rsidR="00D23428" w:rsidRDefault="00D23428" w:rsidP="00F84C24"/>
  </w:endnote>
  <w:endnote w:type="continuationNotice" w:id="1">
    <w:p w14:paraId="3336376F" w14:textId="77777777" w:rsidR="00D23428" w:rsidRDefault="00D23428" w:rsidP="00F84C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1774B7" w14:textId="2C30A7DA" w:rsidR="009C72E8" w:rsidRPr="00DE70AE" w:rsidRDefault="009C72E8" w:rsidP="00801E19">
    <w:pPr>
      <w:pStyle w:val="Fuzeile"/>
      <w:tabs>
        <w:tab w:val="clear" w:pos="4536"/>
        <w:tab w:val="clear" w:pos="9072"/>
        <w:tab w:val="center" w:pos="4820"/>
        <w:tab w:val="right" w:pos="9639"/>
      </w:tabs>
      <w:rPr>
        <w:sz w:val="12"/>
        <w:szCs w:val="12"/>
      </w:rPr>
    </w:pPr>
    <w:r w:rsidRPr="00DE70AE">
      <w:rPr>
        <w:sz w:val="12"/>
        <w:szCs w:val="12"/>
      </w:rPr>
      <w:fldChar w:fldCharType="begin"/>
    </w:r>
    <w:r w:rsidRPr="00DE70AE">
      <w:rPr>
        <w:sz w:val="12"/>
        <w:szCs w:val="12"/>
      </w:rPr>
      <w:instrText xml:space="preserve"> TIME \@ "dd.MM.yyyy HH:mm" </w:instrText>
    </w:r>
    <w:r w:rsidRPr="00DE70AE">
      <w:rPr>
        <w:sz w:val="12"/>
        <w:szCs w:val="12"/>
      </w:rPr>
      <w:fldChar w:fldCharType="separate"/>
    </w:r>
    <w:r w:rsidR="007F6B68">
      <w:rPr>
        <w:noProof/>
        <w:sz w:val="12"/>
        <w:szCs w:val="12"/>
      </w:rPr>
      <w:t>03.02.2021 16:39</w:t>
    </w:r>
    <w:r w:rsidRPr="00DE70AE">
      <w:rPr>
        <w:sz w:val="12"/>
        <w:szCs w:val="12"/>
      </w:rPr>
      <w:fldChar w:fldCharType="end"/>
    </w:r>
    <w:r w:rsidRPr="00DE70AE">
      <w:rPr>
        <w:sz w:val="12"/>
        <w:szCs w:val="12"/>
      </w:rPr>
      <w:tab/>
    </w:r>
    <w:r w:rsidRPr="00DE70AE">
      <w:rPr>
        <w:sz w:val="12"/>
        <w:szCs w:val="12"/>
      </w:rPr>
      <w:fldChar w:fldCharType="begin"/>
    </w:r>
    <w:r w:rsidRPr="00DE70AE">
      <w:rPr>
        <w:sz w:val="12"/>
        <w:szCs w:val="12"/>
      </w:rPr>
      <w:instrText xml:space="preserve"> PAGE </w:instrText>
    </w:r>
    <w:r w:rsidRPr="00DE70AE">
      <w:rPr>
        <w:sz w:val="12"/>
        <w:szCs w:val="12"/>
      </w:rPr>
      <w:fldChar w:fldCharType="separate"/>
    </w:r>
    <w:r>
      <w:rPr>
        <w:noProof/>
        <w:sz w:val="12"/>
        <w:szCs w:val="12"/>
      </w:rPr>
      <w:t>2</w:t>
    </w:r>
    <w:r w:rsidRPr="00DE70AE">
      <w:rPr>
        <w:sz w:val="12"/>
        <w:szCs w:val="12"/>
      </w:rPr>
      <w:fldChar w:fldCharType="end"/>
    </w:r>
    <w:r w:rsidRPr="00DE70AE">
      <w:rPr>
        <w:sz w:val="12"/>
        <w:szCs w:val="12"/>
      </w:rPr>
      <w:t>/</w:t>
    </w:r>
    <w:r w:rsidRPr="00DE70AE">
      <w:rPr>
        <w:sz w:val="12"/>
        <w:szCs w:val="12"/>
      </w:rPr>
      <w:fldChar w:fldCharType="begin"/>
    </w:r>
    <w:r w:rsidRPr="00DE70AE">
      <w:rPr>
        <w:sz w:val="12"/>
        <w:szCs w:val="12"/>
      </w:rPr>
      <w:instrText xml:space="preserve"> NUMPAGES </w:instrText>
    </w:r>
    <w:r w:rsidRPr="00DE70AE">
      <w:rPr>
        <w:sz w:val="12"/>
        <w:szCs w:val="12"/>
      </w:rPr>
      <w:fldChar w:fldCharType="separate"/>
    </w:r>
    <w:r>
      <w:rPr>
        <w:noProof/>
        <w:sz w:val="12"/>
        <w:szCs w:val="12"/>
      </w:rPr>
      <w:t>8</w:t>
    </w:r>
    <w:r w:rsidRPr="00DE70AE">
      <w:rPr>
        <w:sz w:val="12"/>
        <w:szCs w:val="12"/>
      </w:rPr>
      <w:fldChar w:fldCharType="end"/>
    </w:r>
    <w:r w:rsidRPr="00DE70AE">
      <w:rPr>
        <w:sz w:val="12"/>
        <w:szCs w:val="12"/>
      </w:rPr>
      <w:tab/>
    </w:r>
    <w:fldSimple w:instr=" FILENAME  \* FirstCap  \* MERGEFORMAT ">
      <w:r w:rsidRPr="003E255E">
        <w:rPr>
          <w:noProof/>
          <w:sz w:val="12"/>
          <w:szCs w:val="12"/>
        </w:rPr>
        <w:t>[171173618] 5-Mindestanforderung Bausubmissionen</w:t>
      </w:r>
      <w:r>
        <w:rPr>
          <w:noProof/>
        </w:rPr>
        <w:t>_f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1F9A30" w14:textId="5EB91C8F" w:rsidR="009C72E8" w:rsidRPr="00BB70C7" w:rsidRDefault="009E378B" w:rsidP="00801E19">
    <w:pPr>
      <w:pStyle w:val="Fuzeile"/>
      <w:tabs>
        <w:tab w:val="clear" w:pos="4536"/>
        <w:tab w:val="clear" w:pos="9072"/>
        <w:tab w:val="center" w:pos="4820"/>
        <w:tab w:val="right" w:pos="9639"/>
      </w:tabs>
      <w:rPr>
        <w:sz w:val="12"/>
        <w:szCs w:val="12"/>
        <w:lang w:val="fr-CH"/>
      </w:rPr>
    </w:pP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DATE   \* MERGEFORMAT </w:instrText>
    </w:r>
    <w:r>
      <w:rPr>
        <w:sz w:val="12"/>
        <w:szCs w:val="12"/>
      </w:rPr>
      <w:fldChar w:fldCharType="separate"/>
    </w:r>
    <w:r w:rsidR="007F6B68">
      <w:rPr>
        <w:noProof/>
        <w:sz w:val="12"/>
        <w:szCs w:val="12"/>
      </w:rPr>
      <w:t>03.02.2021</w:t>
    </w:r>
    <w:r>
      <w:rPr>
        <w:sz w:val="12"/>
        <w:szCs w:val="12"/>
      </w:rPr>
      <w:fldChar w:fldCharType="end"/>
    </w:r>
    <w:r w:rsidRPr="009E378B">
      <w:rPr>
        <w:sz w:val="12"/>
        <w:szCs w:val="12"/>
      </w:rPr>
      <w:ptab w:relativeTo="margin" w:alignment="center" w:leader="none"/>
    </w:r>
    <w:r w:rsidR="00BB70C7" w:rsidRPr="00BB70C7">
      <w:rPr>
        <w:sz w:val="12"/>
        <w:szCs w:val="12"/>
        <w:lang w:val="fr-CH"/>
      </w:rPr>
      <w:t>Exigences minimales relatives aux documents d’appel d’offres de prestations de construction</w:t>
    </w:r>
    <w:r w:rsidRPr="009E378B">
      <w:rPr>
        <w:sz w:val="12"/>
        <w:szCs w:val="12"/>
      </w:rPr>
      <w:ptab w:relativeTo="margin" w:alignment="right" w:leader="none"/>
    </w:r>
    <w:r w:rsidR="007D2EB2">
      <w:rPr>
        <w:sz w:val="12"/>
        <w:szCs w:val="12"/>
      </w:rPr>
      <w:fldChar w:fldCharType="begin"/>
    </w:r>
    <w:r w:rsidR="007D2EB2" w:rsidRPr="00BB70C7">
      <w:rPr>
        <w:sz w:val="12"/>
        <w:szCs w:val="12"/>
        <w:lang w:val="fr-CH"/>
      </w:rPr>
      <w:instrText xml:space="preserve"> PAGE  \* Arabic  \* MERGEFORMAT </w:instrText>
    </w:r>
    <w:r w:rsidR="007D2EB2">
      <w:rPr>
        <w:sz w:val="12"/>
        <w:szCs w:val="12"/>
      </w:rPr>
      <w:fldChar w:fldCharType="separate"/>
    </w:r>
    <w:r w:rsidR="007F6B68">
      <w:rPr>
        <w:noProof/>
        <w:sz w:val="12"/>
        <w:szCs w:val="12"/>
        <w:lang w:val="fr-CH"/>
      </w:rPr>
      <w:t>2</w:t>
    </w:r>
    <w:r w:rsidR="007D2EB2">
      <w:rPr>
        <w:sz w:val="12"/>
        <w:szCs w:val="12"/>
      </w:rPr>
      <w:fldChar w:fldCharType="end"/>
    </w:r>
    <w:r w:rsidR="007D2EB2" w:rsidRPr="00BB70C7">
      <w:rPr>
        <w:sz w:val="12"/>
        <w:szCs w:val="12"/>
        <w:lang w:val="fr-CH"/>
      </w:rPr>
      <w:t>/5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18DB83" w14:textId="77777777" w:rsidR="009C72E8" w:rsidRDefault="009C72E8" w:rsidP="000D00C4">
    <w:pPr>
      <w:pStyle w:val="Fuzeile"/>
      <w:framePr w:wrap="around" w:vAnchor="text" w:hAnchor="margin" w:xAlign="outside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4</w:t>
    </w:r>
    <w:r>
      <w:rPr>
        <w:rStyle w:val="Seitenzahl"/>
      </w:rPr>
      <w:fldChar w:fldCharType="end"/>
    </w:r>
  </w:p>
  <w:p w14:paraId="25A9E245" w14:textId="26223A0E" w:rsidR="009C72E8" w:rsidRDefault="009C72E8" w:rsidP="000D00C4">
    <w:pPr>
      <w:pStyle w:val="Fuzeile"/>
      <w:tabs>
        <w:tab w:val="clear" w:pos="4536"/>
        <w:tab w:val="clear" w:pos="9072"/>
      </w:tabs>
      <w:ind w:left="426" w:right="423"/>
      <w:jc w:val="center"/>
      <w:rPr>
        <w:sz w:val="14"/>
        <w:szCs w:val="14"/>
      </w:rPr>
    </w:pP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FILENAME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[171173618] 5-Mindestanforderung Bausubmissionen_f</w:t>
    </w:r>
    <w:r>
      <w:rPr>
        <w:sz w:val="14"/>
        <w:szCs w:val="14"/>
      </w:rPr>
      <w:fldChar w:fldCharType="end"/>
    </w:r>
    <w:r>
      <w:rPr>
        <w:sz w:val="14"/>
        <w:szCs w:val="14"/>
      </w:rPr>
      <w:t xml:space="preserve">,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SAVEDATE \@ "dd.MM.yy, HH:mm" </w:instrText>
    </w:r>
    <w:r>
      <w:rPr>
        <w:sz w:val="14"/>
        <w:szCs w:val="14"/>
      </w:rPr>
      <w:fldChar w:fldCharType="separate"/>
    </w:r>
    <w:r w:rsidR="007F6B68">
      <w:rPr>
        <w:noProof/>
        <w:sz w:val="14"/>
        <w:szCs w:val="14"/>
      </w:rPr>
      <w:t>01.02.21, 13:18</w:t>
    </w:r>
    <w:r>
      <w:rPr>
        <w:sz w:val="14"/>
        <w:szCs w:val="14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C550D9" w14:textId="77777777" w:rsidR="00275AEF" w:rsidRDefault="00275AEF">
    <w:pPr>
      <w:pStyle w:val="Fuzeil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030F0" w14:textId="77777777" w:rsidR="00275AEF" w:rsidRDefault="00275AE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80F1B9" w14:textId="77777777" w:rsidR="00D23428" w:rsidRPr="009D2EC8" w:rsidRDefault="00D23428" w:rsidP="009D2EC8">
      <w:pPr>
        <w:pStyle w:val="Fuzeile"/>
      </w:pPr>
      <w:r>
        <w:separator/>
      </w:r>
    </w:p>
  </w:footnote>
  <w:footnote w:type="continuationSeparator" w:id="0">
    <w:p w14:paraId="02B1C19A" w14:textId="77777777" w:rsidR="00D23428" w:rsidRPr="00892184" w:rsidRDefault="00D23428" w:rsidP="00892184">
      <w:pPr>
        <w:pStyle w:val="Fuzeile"/>
      </w:pPr>
    </w:p>
    <w:p w14:paraId="785CD25D" w14:textId="77777777" w:rsidR="00D23428" w:rsidRDefault="00D23428" w:rsidP="00F84C24"/>
    <w:p w14:paraId="1BFF2B13" w14:textId="77777777" w:rsidR="00D23428" w:rsidRDefault="00D23428" w:rsidP="00F84C24"/>
  </w:footnote>
  <w:footnote w:type="continuationNotice" w:id="1">
    <w:p w14:paraId="34305C6D" w14:textId="77777777" w:rsidR="00D23428" w:rsidRDefault="00D23428" w:rsidP="00F84C24"/>
    <w:p w14:paraId="3E56881B" w14:textId="77777777" w:rsidR="00D23428" w:rsidRDefault="00D23428" w:rsidP="00F84C24"/>
    <w:p w14:paraId="18B04ABA" w14:textId="77777777" w:rsidR="00D23428" w:rsidRDefault="00D23428" w:rsidP="00F84C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07637" w14:textId="77777777" w:rsidR="009C72E8" w:rsidRPr="0079473E" w:rsidRDefault="009C72E8" w:rsidP="00801E19">
    <w:pPr>
      <w:pStyle w:val="Kopfzeile"/>
      <w:tabs>
        <w:tab w:val="clear" w:pos="9356"/>
      </w:tabs>
      <w:ind w:right="-2"/>
    </w:pPr>
    <w:r>
      <w:rPr>
        <w:noProof/>
      </w:rPr>
      <w:t>Leistungsbeschrieb Projektverfasser</w:t>
    </w:r>
  </w:p>
  <w:p w14:paraId="4C03F658" w14:textId="4FDF298D" w:rsidR="009C72E8" w:rsidRPr="00801E19" w:rsidRDefault="009C72E8" w:rsidP="00E922C2">
    <w:pPr>
      <w:pStyle w:val="Kopfzeile"/>
      <w:pBdr>
        <w:bottom w:val="single" w:sz="4" w:space="1" w:color="auto"/>
      </w:pBdr>
      <w:tabs>
        <w:tab w:val="clear" w:pos="9356"/>
      </w:tabs>
      <w:ind w:left="567" w:right="-32" w:hanging="567"/>
    </w:pPr>
    <w:r>
      <w:rPr>
        <w:noProof/>
      </w:rPr>
      <w:fldChar w:fldCharType="begin"/>
    </w:r>
    <w:r>
      <w:rPr>
        <w:noProof/>
      </w:rPr>
      <w:instrText xml:space="preserve"> STYLEREF  Überschrift </w:instrText>
    </w:r>
    <w:r>
      <w:rPr>
        <w:noProof/>
      </w:rPr>
      <w:fldChar w:fldCharType="separate"/>
    </w:r>
    <w:r>
      <w:rPr>
        <w:noProof/>
      </w:rPr>
      <w:t>A</w:t>
    </w:r>
    <w:r>
      <w:rPr>
        <w:noProof/>
      </w:rPr>
      <w:tab/>
      <w:t>Généralités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794A1E" w14:textId="60317F37" w:rsidR="009C72E8" w:rsidRPr="002345CC" w:rsidRDefault="002345CC" w:rsidP="002345CC">
    <w:pPr>
      <w:pStyle w:val="Kopfzeile"/>
      <w:tabs>
        <w:tab w:val="clear" w:pos="9356"/>
        <w:tab w:val="left" w:pos="1575"/>
      </w:tabs>
    </w:pPr>
    <w:r w:rsidRPr="00D66D13">
      <w:rPr>
        <w:noProof/>
        <w:sz w:val="2"/>
      </w:rPr>
      <mc:AlternateContent>
        <mc:Choice Requires="wps">
          <w:drawing>
            <wp:anchor distT="45720" distB="45720" distL="114300" distR="114300" simplePos="0" relativeHeight="251661312" behindDoc="0" locked="1" layoutInCell="1" allowOverlap="1" wp14:anchorId="65EA4C80" wp14:editId="6FCE91FF">
              <wp:simplePos x="0" y="0"/>
              <wp:positionH relativeFrom="leftMargin">
                <wp:posOffset>3741420</wp:posOffset>
              </wp:positionH>
              <wp:positionV relativeFrom="page">
                <wp:posOffset>272415</wp:posOffset>
              </wp:positionV>
              <wp:extent cx="3239770" cy="1252220"/>
              <wp:effectExtent l="0" t="0" r="0" b="5080"/>
              <wp:wrapNone/>
              <wp:docPr id="7" name="Textfeld 7" descr="[Correspondence.PrePrinted]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9770" cy="12522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D88CF6" w14:textId="77777777" w:rsidR="002345CC" w:rsidRDefault="002345CC" w:rsidP="002345CC">
                          <w:pPr>
                            <w:pStyle w:val="Text75-Abstandnach5Hierarchiestufen"/>
                          </w:pPr>
                          <w:r w:rsidRPr="00712A53">
                            <w:t>Département fédéral de l'environnement, des transports,</w:t>
                          </w:r>
                          <w:r>
                            <w:br/>
                          </w:r>
                          <w:r w:rsidRPr="00712A53">
                            <w:t>de l'énergie et de la communication</w:t>
                          </w:r>
                          <w:r>
                            <w:t xml:space="preserve"> DETEC</w:t>
                          </w:r>
                        </w:p>
                        <w:p w14:paraId="2EA47A84" w14:textId="77777777" w:rsidR="002345CC" w:rsidRPr="00712A53" w:rsidRDefault="002345CC" w:rsidP="002345CC">
                          <w:pPr>
                            <w:pStyle w:val="Text75Hierarchiestufen"/>
                            <w:rPr>
                              <w:b/>
                            </w:rPr>
                          </w:pPr>
                          <w:r w:rsidRPr="00712A53">
                            <w:rPr>
                              <w:b/>
                            </w:rPr>
                            <w:t>Office fédéral des routes OFROU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EA4C80" id="_x0000_t202" coordsize="21600,21600" o:spt="202" path="m,l,21600r21600,l21600,xe">
              <v:stroke joinstyle="miter"/>
              <v:path gradientshapeok="t" o:connecttype="rect"/>
            </v:shapetype>
            <v:shape id="Textfeld 7" o:spid="_x0000_s1027" type="#_x0000_t202" alt="[Correspondence.PrePrinted]" style="position:absolute;margin-left:294.6pt;margin-top:21.45pt;width:255.1pt;height:98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" filled="f" stroked="f">
              <v:textbox inset="0,0,0,0">
                <w:txbxContent>
                  <w:p w14:paraId="20D88CF6" w14:textId="77777777" w:rsidR="002345CC" w:rsidRDefault="002345CC" w:rsidP="002345CC">
                    <w:pPr>
                      <w:pStyle w:val="Text75-Abstandnach5Hierarchiestufen"/>
                    </w:pPr>
                    <w:r w:rsidRPr="00712A53">
                      <w:t>Département fédéral de l'environnement, des transports,</w:t>
                    </w:r>
                    <w:r>
                      <w:br/>
                    </w:r>
                    <w:r w:rsidRPr="00712A53">
                      <w:t>de l'énergie et de la communication</w:t>
                    </w:r>
                    <w:r>
                      <w:t xml:space="preserve"> DETEC</w:t>
                    </w:r>
                  </w:p>
                  <w:p w14:paraId="2EA47A84" w14:textId="77777777" w:rsidR="002345CC" w:rsidRPr="00712A53" w:rsidRDefault="002345CC" w:rsidP="002345CC">
                    <w:pPr>
                      <w:pStyle w:val="Text75Hierarchiestufen"/>
                      <w:rPr>
                        <w:b/>
                      </w:rPr>
                    </w:pPr>
                    <w:r w:rsidRPr="00712A53">
                      <w:rPr>
                        <w:b/>
                      </w:rPr>
                      <w:t>Office fédéral des routes OFROU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1" layoutInCell="1" allowOverlap="1" wp14:anchorId="2C189D0F" wp14:editId="5FDCC702">
          <wp:simplePos x="0" y="0"/>
          <wp:positionH relativeFrom="page">
            <wp:posOffset>1080770</wp:posOffset>
          </wp:positionH>
          <wp:positionV relativeFrom="page">
            <wp:posOffset>320040</wp:posOffset>
          </wp:positionV>
          <wp:extent cx="1979930" cy="496570"/>
          <wp:effectExtent l="0" t="0" r="1270" b="0"/>
          <wp:wrapNone/>
          <wp:docPr id="6" name="Grafik 6" descr="Logo Schweizerische Eidgenossenschaft&#10;[Correspondence.PrePrin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E_CMYK_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-1" r="-1"/>
                  <a:stretch/>
                </pic:blipFill>
                <pic:spPr bwMode="auto">
                  <a:xfrm>
                    <a:off x="0" y="0"/>
                    <a:ext cx="1979930" cy="4965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91BDD2" w14:textId="77777777" w:rsidR="009C72E8" w:rsidRPr="005D1407" w:rsidRDefault="009C72E8" w:rsidP="001B5E3C">
    <w:pPr>
      <w:pStyle w:val="Kopfzeile"/>
      <w:tabs>
        <w:tab w:val="clear" w:pos="9356"/>
      </w:tabs>
      <w:ind w:right="-2"/>
    </w:pPr>
    <w:r w:rsidRPr="005D1407">
      <w:fldChar w:fldCharType="begin"/>
    </w:r>
    <w:r>
      <w:instrText xml:space="preserve"> TITLE </w:instrText>
    </w:r>
    <w:r w:rsidRPr="005D1407">
      <w:fldChar w:fldCharType="separate"/>
    </w:r>
    <w:r>
      <w:t>Bericht</w:t>
    </w:r>
    <w:r w:rsidRPr="005D1407">
      <w:fldChar w:fldCharType="end"/>
    </w:r>
  </w:p>
  <w:p w14:paraId="352BE613" w14:textId="77777777" w:rsidR="009C72E8" w:rsidRPr="005D1407" w:rsidRDefault="009C72E8" w:rsidP="001B5E3C">
    <w:pPr>
      <w:pStyle w:val="Kopfzeile"/>
      <w:pBdr>
        <w:bottom w:val="single" w:sz="4" w:space="1" w:color="auto"/>
      </w:pBdr>
      <w:tabs>
        <w:tab w:val="clear" w:pos="9356"/>
      </w:tabs>
      <w:ind w:right="-2"/>
    </w:pPr>
    <w:r w:rsidRPr="005D1407">
      <w:fldChar w:fldCharType="begin"/>
    </w:r>
    <w:r w:rsidRPr="005D1407">
      <w:instrText xml:space="preserve"> STYLEREF </w:instrText>
    </w:r>
    <w:r>
      <w:instrText>1</w:instrText>
    </w:r>
    <w:r w:rsidRPr="005D1407">
      <w:instrText xml:space="preserve"> </w:instrText>
    </w:r>
    <w:r>
      <w:instrText>\n</w:instrText>
    </w:r>
    <w:r w:rsidRPr="005D1407">
      <w:instrText xml:space="preserve"> </w:instrText>
    </w:r>
    <w:r w:rsidRPr="005D1407">
      <w:fldChar w:fldCharType="separate"/>
    </w:r>
    <w:r>
      <w:rPr>
        <w:noProof/>
      </w:rPr>
      <w:t>1</w:t>
    </w:r>
    <w:r w:rsidRPr="005D1407">
      <w:fldChar w:fldCharType="end"/>
    </w:r>
    <w:r>
      <w:t> </w:t>
    </w:r>
    <w:r w:rsidRPr="005D1407">
      <w:fldChar w:fldCharType="begin"/>
    </w:r>
    <w:r w:rsidRPr="005D1407">
      <w:instrText xml:space="preserve"> STYLEREF </w:instrText>
    </w:r>
    <w:r>
      <w:instrText>1</w:instrText>
    </w:r>
    <w:r w:rsidRPr="005D1407">
      <w:instrText xml:space="preserve"> </w:instrText>
    </w:r>
    <w:r w:rsidRPr="005D1407">
      <w:fldChar w:fldCharType="separate"/>
    </w:r>
    <w:r>
      <w:rPr>
        <w:noProof/>
      </w:rPr>
      <w:t>Champ d’application</w:t>
    </w:r>
    <w:r w:rsidRPr="005D1407"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C6C35B" w14:textId="6D99EE19" w:rsidR="0088183B" w:rsidRDefault="00B12C81" w:rsidP="0088183B">
    <w:pPr>
      <w:pStyle w:val="Kopfzeile"/>
      <w:rPr>
        <w:lang w:val="fr-CH"/>
      </w:rPr>
    </w:pPr>
    <w:r w:rsidRPr="00B12C81">
      <w:rPr>
        <w:lang w:val="fr-CH"/>
      </w:rPr>
      <w:t>Exigences minimales relatives aux documents d’appel d’offres de prestations de construction, y compris analyses de prix</w:t>
    </w:r>
  </w:p>
  <w:p w14:paraId="45502ADF" w14:textId="1A6280ED" w:rsidR="00B12C81" w:rsidRPr="00B12C81" w:rsidRDefault="00B12C81" w:rsidP="00D14001">
    <w:pPr>
      <w:pStyle w:val="Kopfzeile"/>
      <w:pBdr>
        <w:bottom w:val="single" w:sz="4" w:space="1" w:color="auto"/>
      </w:pBdr>
      <w:tabs>
        <w:tab w:val="clear" w:pos="9356"/>
        <w:tab w:val="right" w:pos="1560"/>
      </w:tabs>
      <w:rPr>
        <w:lang w:val="fr-CH"/>
      </w:rPr>
    </w:pPr>
    <w:r>
      <w:rPr>
        <w:lang w:val="fr-CH"/>
      </w:rPr>
      <w:fldChar w:fldCharType="begin"/>
    </w:r>
    <w:r>
      <w:rPr>
        <w:lang w:val="fr-CH"/>
      </w:rPr>
      <w:instrText xml:space="preserve"> STYLEREF  Überschrift  \* MERGEFORMAT </w:instrText>
    </w:r>
    <w:r>
      <w:rPr>
        <w:lang w:val="fr-CH"/>
      </w:rPr>
      <w:fldChar w:fldCharType="separate"/>
    </w:r>
    <w:r w:rsidR="007F6B68">
      <w:rPr>
        <w:noProof/>
        <w:lang w:val="fr-CH"/>
      </w:rPr>
      <w:t>A</w:t>
    </w:r>
    <w:r w:rsidR="007F6B68">
      <w:rPr>
        <w:noProof/>
        <w:lang w:val="fr-CH"/>
      </w:rPr>
      <w:tab/>
      <w:t>Généralités</w:t>
    </w:r>
    <w:r>
      <w:rPr>
        <w:lang w:val="fr-CH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AE3DD8" w14:textId="77777777" w:rsidR="009C72E8" w:rsidRPr="005D1407" w:rsidRDefault="00141023" w:rsidP="0026650C">
    <w:pPr>
      <w:pStyle w:val="Kopfzeile"/>
      <w:tabs>
        <w:tab w:val="clear" w:pos="9356"/>
      </w:tabs>
      <w:ind w:right="-2"/>
    </w:pPr>
    <w:fldSimple w:instr=" TITLE ">
      <w:r w:rsidR="009C72E8">
        <w:t>Bericht</w:t>
      </w:r>
    </w:fldSimple>
  </w:p>
  <w:p w14:paraId="43877311" w14:textId="77777777" w:rsidR="009C72E8" w:rsidRPr="005D1407" w:rsidRDefault="009C72E8" w:rsidP="0026650C">
    <w:pPr>
      <w:pStyle w:val="Kopfzeile"/>
      <w:pBdr>
        <w:bottom w:val="single" w:sz="4" w:space="1" w:color="auto"/>
      </w:pBdr>
      <w:tabs>
        <w:tab w:val="clear" w:pos="9356"/>
      </w:tabs>
      <w:ind w:right="-2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468ECC" w14:textId="77777777" w:rsidR="009C72E8" w:rsidRDefault="009C72E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AB8673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E66950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C5E97C8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A8F6C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D4E76EA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F5EA02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CE7FDC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8AA644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6E4668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F78C2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867B41"/>
    <w:multiLevelType w:val="hybridMultilevel"/>
    <w:tmpl w:val="6A64ED54"/>
    <w:lvl w:ilvl="0" w:tplc="8362EA7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B103B1"/>
    <w:multiLevelType w:val="hybridMultilevel"/>
    <w:tmpl w:val="2B54B3A4"/>
    <w:lvl w:ilvl="0" w:tplc="8362EA7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B8309C"/>
    <w:multiLevelType w:val="multilevel"/>
    <w:tmpl w:val="08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D441004"/>
    <w:multiLevelType w:val="hybridMultilevel"/>
    <w:tmpl w:val="40E01F60"/>
    <w:lvl w:ilvl="0" w:tplc="8362EA7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C156B7"/>
    <w:multiLevelType w:val="hybridMultilevel"/>
    <w:tmpl w:val="F7227D58"/>
    <w:lvl w:ilvl="0" w:tplc="8362EA7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0B3A28"/>
    <w:multiLevelType w:val="hybridMultilevel"/>
    <w:tmpl w:val="898A1E10"/>
    <w:lvl w:ilvl="0" w:tplc="8362EA7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F6419F4"/>
    <w:multiLevelType w:val="hybridMultilevel"/>
    <w:tmpl w:val="91084D0C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D77874"/>
    <w:multiLevelType w:val="hybridMultilevel"/>
    <w:tmpl w:val="8A346B70"/>
    <w:lvl w:ilvl="0" w:tplc="8362EA7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71E11BB"/>
    <w:multiLevelType w:val="hybridMultilevel"/>
    <w:tmpl w:val="F830CB5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2F71A9"/>
    <w:multiLevelType w:val="hybridMultilevel"/>
    <w:tmpl w:val="7B341DFC"/>
    <w:lvl w:ilvl="0" w:tplc="8362EA7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8C451F"/>
    <w:multiLevelType w:val="multilevel"/>
    <w:tmpl w:val="08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 w15:restartNumberingAfterBreak="0">
    <w:nsid w:val="30561A69"/>
    <w:multiLevelType w:val="hybridMultilevel"/>
    <w:tmpl w:val="B59488FC"/>
    <w:lvl w:ilvl="0" w:tplc="8362EA7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574416"/>
    <w:multiLevelType w:val="hybridMultilevel"/>
    <w:tmpl w:val="A34AC986"/>
    <w:lvl w:ilvl="0" w:tplc="8362EA7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065484"/>
    <w:multiLevelType w:val="hybridMultilevel"/>
    <w:tmpl w:val="368C1BD6"/>
    <w:lvl w:ilvl="0" w:tplc="8362EA7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DC6E57"/>
    <w:multiLevelType w:val="hybridMultilevel"/>
    <w:tmpl w:val="7D22E004"/>
    <w:lvl w:ilvl="0" w:tplc="8362EA7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085493"/>
    <w:multiLevelType w:val="hybridMultilevel"/>
    <w:tmpl w:val="C79054BE"/>
    <w:lvl w:ilvl="0" w:tplc="8362EA7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545585"/>
    <w:multiLevelType w:val="multilevel"/>
    <w:tmpl w:val="E9E20042"/>
    <w:lvl w:ilvl="0">
      <w:start w:val="1"/>
      <w:numFmt w:val="decimal"/>
      <w:pStyle w:val="berschrift1"/>
      <w:lvlText w:val="%1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berschrift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upperLetter"/>
      <w:lvlRestart w:val="1"/>
      <w:pStyle w:val="berschrift6"/>
      <w:lvlText w:val="%6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  <w:lvl w:ilvl="6">
      <w:start w:val="1"/>
      <w:numFmt w:val="decimal"/>
      <w:pStyle w:val="berschrift7"/>
      <w:lvlText w:val="%6 %7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  <w:lvl w:ilvl="7">
      <w:start w:val="1"/>
      <w:numFmt w:val="decimal"/>
      <w:lvlRestart w:val="3"/>
      <w:pStyle w:val="berschrift8"/>
      <w:lvlText w:val="%6 %7.%8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  <w:lvl w:ilvl="8">
      <w:start w:val="1"/>
      <w:numFmt w:val="none"/>
      <w:lvlRestart w:val="4"/>
      <w:suff w:val="nothing"/>
      <w:lvlText w:val=""/>
      <w:lvlJc w:val="left"/>
      <w:pPr>
        <w:ind w:left="0" w:firstLine="0"/>
      </w:pPr>
      <w:rPr>
        <w:rFonts w:ascii="Arial" w:hAnsi="Arial" w:hint="default"/>
      </w:rPr>
    </w:lvl>
  </w:abstractNum>
  <w:abstractNum w:abstractNumId="27" w15:restartNumberingAfterBreak="0">
    <w:nsid w:val="46AB6059"/>
    <w:multiLevelType w:val="multilevel"/>
    <w:tmpl w:val="08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4FF70243"/>
    <w:multiLevelType w:val="hybridMultilevel"/>
    <w:tmpl w:val="01067CB8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3D4591"/>
    <w:multiLevelType w:val="singleLevel"/>
    <w:tmpl w:val="8258F782"/>
    <w:lvl w:ilvl="0">
      <w:start w:val="1"/>
      <w:numFmt w:val="bullet"/>
      <w:pStyle w:val="Aufzhlung1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abstractNum w:abstractNumId="30" w15:restartNumberingAfterBreak="0">
    <w:nsid w:val="51DE01FE"/>
    <w:multiLevelType w:val="hybridMultilevel"/>
    <w:tmpl w:val="3586A132"/>
    <w:lvl w:ilvl="0" w:tplc="8362EA7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4C6976"/>
    <w:multiLevelType w:val="hybridMultilevel"/>
    <w:tmpl w:val="5BFC3618"/>
    <w:lvl w:ilvl="0" w:tplc="8362EA7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3736ED"/>
    <w:multiLevelType w:val="hybridMultilevel"/>
    <w:tmpl w:val="B5201934"/>
    <w:lvl w:ilvl="0" w:tplc="8362EA7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65137A"/>
    <w:multiLevelType w:val="hybridMultilevel"/>
    <w:tmpl w:val="B464100C"/>
    <w:lvl w:ilvl="0" w:tplc="8362EA7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CF453C"/>
    <w:multiLevelType w:val="hybridMultilevel"/>
    <w:tmpl w:val="C7C41F36"/>
    <w:lvl w:ilvl="0" w:tplc="8362EA7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E16AA4"/>
    <w:multiLevelType w:val="hybridMultilevel"/>
    <w:tmpl w:val="CBECC242"/>
    <w:lvl w:ilvl="0" w:tplc="8362EA7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A14BF6"/>
    <w:multiLevelType w:val="hybridMultilevel"/>
    <w:tmpl w:val="A99E8AEA"/>
    <w:lvl w:ilvl="0" w:tplc="8362EA7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6A54F9"/>
    <w:multiLevelType w:val="hybridMultilevel"/>
    <w:tmpl w:val="5A865654"/>
    <w:lvl w:ilvl="0" w:tplc="8362EA7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C17FA3"/>
    <w:multiLevelType w:val="hybridMultilevel"/>
    <w:tmpl w:val="EEE68016"/>
    <w:lvl w:ilvl="0" w:tplc="8362EA7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D72ECE"/>
    <w:multiLevelType w:val="hybridMultilevel"/>
    <w:tmpl w:val="B9D23492"/>
    <w:lvl w:ilvl="0" w:tplc="8362EA7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9B20B7"/>
    <w:multiLevelType w:val="hybridMultilevel"/>
    <w:tmpl w:val="963CE228"/>
    <w:lvl w:ilvl="0" w:tplc="8362EA7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9"/>
  </w:num>
  <w:num w:numId="12">
    <w:abstractNumId w:val="27"/>
  </w:num>
  <w:num w:numId="13">
    <w:abstractNumId w:val="12"/>
  </w:num>
  <w:num w:numId="14">
    <w:abstractNumId w:val="20"/>
  </w:num>
  <w:num w:numId="15">
    <w:abstractNumId w:val="26"/>
  </w:num>
  <w:num w:numId="16">
    <w:abstractNumId w:val="15"/>
  </w:num>
  <w:num w:numId="17">
    <w:abstractNumId w:val="33"/>
  </w:num>
  <w:num w:numId="18">
    <w:abstractNumId w:val="10"/>
  </w:num>
  <w:num w:numId="19">
    <w:abstractNumId w:val="24"/>
  </w:num>
  <w:num w:numId="20">
    <w:abstractNumId w:val="40"/>
  </w:num>
  <w:num w:numId="21">
    <w:abstractNumId w:val="36"/>
  </w:num>
  <w:num w:numId="22">
    <w:abstractNumId w:val="34"/>
  </w:num>
  <w:num w:numId="23">
    <w:abstractNumId w:val="19"/>
  </w:num>
  <w:num w:numId="24">
    <w:abstractNumId w:val="37"/>
  </w:num>
  <w:num w:numId="25">
    <w:abstractNumId w:val="13"/>
  </w:num>
  <w:num w:numId="26">
    <w:abstractNumId w:val="14"/>
  </w:num>
  <w:num w:numId="27">
    <w:abstractNumId w:val="35"/>
  </w:num>
  <w:num w:numId="28">
    <w:abstractNumId w:val="30"/>
  </w:num>
  <w:num w:numId="29">
    <w:abstractNumId w:val="21"/>
  </w:num>
  <w:num w:numId="30">
    <w:abstractNumId w:val="28"/>
  </w:num>
  <w:num w:numId="31">
    <w:abstractNumId w:val="39"/>
  </w:num>
  <w:num w:numId="32">
    <w:abstractNumId w:val="17"/>
  </w:num>
  <w:num w:numId="33">
    <w:abstractNumId w:val="32"/>
  </w:num>
  <w:num w:numId="34">
    <w:abstractNumId w:val="31"/>
  </w:num>
  <w:num w:numId="35">
    <w:abstractNumId w:val="11"/>
  </w:num>
  <w:num w:numId="36">
    <w:abstractNumId w:val="25"/>
  </w:num>
  <w:num w:numId="37">
    <w:abstractNumId w:val="22"/>
  </w:num>
  <w:num w:numId="38">
    <w:abstractNumId w:val="18"/>
  </w:num>
  <w:num w:numId="39">
    <w:abstractNumId w:val="23"/>
  </w:num>
  <w:num w:numId="40">
    <w:abstractNumId w:val="38"/>
  </w:num>
  <w:num w:numId="41">
    <w:abstractNumId w:val="16"/>
  </w:num>
  <w:num w:numId="42">
    <w:abstractNumId w:val="2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2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567"/>
  <w:autoHyphenation/>
  <w:hyphenationZone w:val="142"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05"/>
    <w:rsid w:val="00001531"/>
    <w:rsid w:val="0001785D"/>
    <w:rsid w:val="00023313"/>
    <w:rsid w:val="00027F47"/>
    <w:rsid w:val="00031115"/>
    <w:rsid w:val="0003158B"/>
    <w:rsid w:val="000331C1"/>
    <w:rsid w:val="00036822"/>
    <w:rsid w:val="0004253C"/>
    <w:rsid w:val="00042C29"/>
    <w:rsid w:val="00043F3E"/>
    <w:rsid w:val="00047993"/>
    <w:rsid w:val="00053FDB"/>
    <w:rsid w:val="00054E67"/>
    <w:rsid w:val="0005620F"/>
    <w:rsid w:val="00057E78"/>
    <w:rsid w:val="00057FAB"/>
    <w:rsid w:val="00065AC0"/>
    <w:rsid w:val="00073538"/>
    <w:rsid w:val="00074C14"/>
    <w:rsid w:val="00074D4A"/>
    <w:rsid w:val="0007635A"/>
    <w:rsid w:val="00087A3F"/>
    <w:rsid w:val="00090587"/>
    <w:rsid w:val="000913F6"/>
    <w:rsid w:val="000949CD"/>
    <w:rsid w:val="00094FBE"/>
    <w:rsid w:val="000A20F8"/>
    <w:rsid w:val="000A300C"/>
    <w:rsid w:val="000A3220"/>
    <w:rsid w:val="000A43BB"/>
    <w:rsid w:val="000A4F36"/>
    <w:rsid w:val="000A5693"/>
    <w:rsid w:val="000A71AF"/>
    <w:rsid w:val="000B2B33"/>
    <w:rsid w:val="000C2C61"/>
    <w:rsid w:val="000C4030"/>
    <w:rsid w:val="000C5BBC"/>
    <w:rsid w:val="000D00C4"/>
    <w:rsid w:val="000D2468"/>
    <w:rsid w:val="000E0CE1"/>
    <w:rsid w:val="000E0EDC"/>
    <w:rsid w:val="000E2204"/>
    <w:rsid w:val="000E3E7A"/>
    <w:rsid w:val="000E49B1"/>
    <w:rsid w:val="000E5CDC"/>
    <w:rsid w:val="000E7746"/>
    <w:rsid w:val="000E77DC"/>
    <w:rsid w:val="000F0343"/>
    <w:rsid w:val="000F2A19"/>
    <w:rsid w:val="000F31AE"/>
    <w:rsid w:val="000F39B4"/>
    <w:rsid w:val="001001BC"/>
    <w:rsid w:val="001005B6"/>
    <w:rsid w:val="00100CDD"/>
    <w:rsid w:val="00105CF1"/>
    <w:rsid w:val="0011149B"/>
    <w:rsid w:val="00115894"/>
    <w:rsid w:val="0012094F"/>
    <w:rsid w:val="0012304E"/>
    <w:rsid w:val="0012766C"/>
    <w:rsid w:val="00130F47"/>
    <w:rsid w:val="00134CF8"/>
    <w:rsid w:val="00141023"/>
    <w:rsid w:val="00144A35"/>
    <w:rsid w:val="0014594B"/>
    <w:rsid w:val="001506C7"/>
    <w:rsid w:val="00150FB4"/>
    <w:rsid w:val="00154DBF"/>
    <w:rsid w:val="0015798E"/>
    <w:rsid w:val="00161402"/>
    <w:rsid w:val="00171AF7"/>
    <w:rsid w:val="001720C9"/>
    <w:rsid w:val="00172B04"/>
    <w:rsid w:val="00173041"/>
    <w:rsid w:val="001815DE"/>
    <w:rsid w:val="00182EF4"/>
    <w:rsid w:val="0018354A"/>
    <w:rsid w:val="00184792"/>
    <w:rsid w:val="00185F2E"/>
    <w:rsid w:val="00186147"/>
    <w:rsid w:val="001909AE"/>
    <w:rsid w:val="0019634D"/>
    <w:rsid w:val="001A12AD"/>
    <w:rsid w:val="001A1DF1"/>
    <w:rsid w:val="001A37DA"/>
    <w:rsid w:val="001A3F34"/>
    <w:rsid w:val="001A47B1"/>
    <w:rsid w:val="001A49FE"/>
    <w:rsid w:val="001A4C00"/>
    <w:rsid w:val="001A638C"/>
    <w:rsid w:val="001B0486"/>
    <w:rsid w:val="001B0B47"/>
    <w:rsid w:val="001B1CCF"/>
    <w:rsid w:val="001B1E7E"/>
    <w:rsid w:val="001B5E3C"/>
    <w:rsid w:val="001C4D66"/>
    <w:rsid w:val="001D1504"/>
    <w:rsid w:val="001D5C6D"/>
    <w:rsid w:val="001D66AB"/>
    <w:rsid w:val="001E2E8B"/>
    <w:rsid w:val="001E360A"/>
    <w:rsid w:val="001E53EE"/>
    <w:rsid w:val="001F38AB"/>
    <w:rsid w:val="001F4CAB"/>
    <w:rsid w:val="001F6809"/>
    <w:rsid w:val="001F700D"/>
    <w:rsid w:val="00202124"/>
    <w:rsid w:val="00204538"/>
    <w:rsid w:val="00207794"/>
    <w:rsid w:val="002116C7"/>
    <w:rsid w:val="00216176"/>
    <w:rsid w:val="00221B57"/>
    <w:rsid w:val="00224BF1"/>
    <w:rsid w:val="00227229"/>
    <w:rsid w:val="002345CC"/>
    <w:rsid w:val="002352A3"/>
    <w:rsid w:val="00235B88"/>
    <w:rsid w:val="00237447"/>
    <w:rsid w:val="00250B86"/>
    <w:rsid w:val="00252626"/>
    <w:rsid w:val="00252EB3"/>
    <w:rsid w:val="00263195"/>
    <w:rsid w:val="00263290"/>
    <w:rsid w:val="002633D0"/>
    <w:rsid w:val="0026650C"/>
    <w:rsid w:val="0026748F"/>
    <w:rsid w:val="00272AF6"/>
    <w:rsid w:val="00272C7F"/>
    <w:rsid w:val="00275AEF"/>
    <w:rsid w:val="00277374"/>
    <w:rsid w:val="00281DAC"/>
    <w:rsid w:val="00283F98"/>
    <w:rsid w:val="00284952"/>
    <w:rsid w:val="0028605B"/>
    <w:rsid w:val="002869DD"/>
    <w:rsid w:val="00287899"/>
    <w:rsid w:val="00287BBB"/>
    <w:rsid w:val="00290AF9"/>
    <w:rsid w:val="002947C6"/>
    <w:rsid w:val="002948C8"/>
    <w:rsid w:val="00295031"/>
    <w:rsid w:val="00297BE1"/>
    <w:rsid w:val="002A2D59"/>
    <w:rsid w:val="002A3D88"/>
    <w:rsid w:val="002A6B4A"/>
    <w:rsid w:val="002B417E"/>
    <w:rsid w:val="002B6768"/>
    <w:rsid w:val="002B6BDD"/>
    <w:rsid w:val="002B6D00"/>
    <w:rsid w:val="002C4F6E"/>
    <w:rsid w:val="002D0973"/>
    <w:rsid w:val="002D5B50"/>
    <w:rsid w:val="002D5D0A"/>
    <w:rsid w:val="002F0FF1"/>
    <w:rsid w:val="002F1B04"/>
    <w:rsid w:val="002F4DA9"/>
    <w:rsid w:val="00301270"/>
    <w:rsid w:val="00307707"/>
    <w:rsid w:val="003161DB"/>
    <w:rsid w:val="003205A6"/>
    <w:rsid w:val="00331E2E"/>
    <w:rsid w:val="003322AC"/>
    <w:rsid w:val="00335095"/>
    <w:rsid w:val="003377A2"/>
    <w:rsid w:val="00342FB0"/>
    <w:rsid w:val="003437C5"/>
    <w:rsid w:val="003502F4"/>
    <w:rsid w:val="00355399"/>
    <w:rsid w:val="00356A47"/>
    <w:rsid w:val="00357593"/>
    <w:rsid w:val="00363302"/>
    <w:rsid w:val="003645C8"/>
    <w:rsid w:val="00364D51"/>
    <w:rsid w:val="00370E08"/>
    <w:rsid w:val="00372152"/>
    <w:rsid w:val="00383A69"/>
    <w:rsid w:val="003851A1"/>
    <w:rsid w:val="00390E56"/>
    <w:rsid w:val="00390F9C"/>
    <w:rsid w:val="00392C62"/>
    <w:rsid w:val="003959E5"/>
    <w:rsid w:val="003A0B86"/>
    <w:rsid w:val="003A18FB"/>
    <w:rsid w:val="003A54B1"/>
    <w:rsid w:val="003A58A1"/>
    <w:rsid w:val="003B063B"/>
    <w:rsid w:val="003B1A42"/>
    <w:rsid w:val="003B3EED"/>
    <w:rsid w:val="003B4F8B"/>
    <w:rsid w:val="003B5C9B"/>
    <w:rsid w:val="003E255E"/>
    <w:rsid w:val="003E3143"/>
    <w:rsid w:val="003E73F4"/>
    <w:rsid w:val="003F4363"/>
    <w:rsid w:val="003F58EB"/>
    <w:rsid w:val="00406162"/>
    <w:rsid w:val="00407285"/>
    <w:rsid w:val="004076B4"/>
    <w:rsid w:val="004155B5"/>
    <w:rsid w:val="0041653B"/>
    <w:rsid w:val="004200B7"/>
    <w:rsid w:val="00427432"/>
    <w:rsid w:val="0042760C"/>
    <w:rsid w:val="00430212"/>
    <w:rsid w:val="0043438B"/>
    <w:rsid w:val="0043619A"/>
    <w:rsid w:val="00441914"/>
    <w:rsid w:val="004601B7"/>
    <w:rsid w:val="00460D94"/>
    <w:rsid w:val="00465600"/>
    <w:rsid w:val="00471866"/>
    <w:rsid w:val="0047271A"/>
    <w:rsid w:val="0047296D"/>
    <w:rsid w:val="00473253"/>
    <w:rsid w:val="00480C9C"/>
    <w:rsid w:val="00481604"/>
    <w:rsid w:val="00483FFA"/>
    <w:rsid w:val="00497C48"/>
    <w:rsid w:val="004A214A"/>
    <w:rsid w:val="004B1109"/>
    <w:rsid w:val="004B29A0"/>
    <w:rsid w:val="004B3CC9"/>
    <w:rsid w:val="004C3009"/>
    <w:rsid w:val="004C4C82"/>
    <w:rsid w:val="004D198E"/>
    <w:rsid w:val="004E0B55"/>
    <w:rsid w:val="004E572B"/>
    <w:rsid w:val="004F0BBD"/>
    <w:rsid w:val="004F26A5"/>
    <w:rsid w:val="004F2F0E"/>
    <w:rsid w:val="004F470B"/>
    <w:rsid w:val="004F4969"/>
    <w:rsid w:val="004F6F43"/>
    <w:rsid w:val="0050188F"/>
    <w:rsid w:val="00505A38"/>
    <w:rsid w:val="00507CE7"/>
    <w:rsid w:val="00512529"/>
    <w:rsid w:val="00521C02"/>
    <w:rsid w:val="00524ECB"/>
    <w:rsid w:val="00530190"/>
    <w:rsid w:val="00535394"/>
    <w:rsid w:val="005408A2"/>
    <w:rsid w:val="0054186D"/>
    <w:rsid w:val="00541E75"/>
    <w:rsid w:val="005439C9"/>
    <w:rsid w:val="00552208"/>
    <w:rsid w:val="005604B1"/>
    <w:rsid w:val="00564BE9"/>
    <w:rsid w:val="00571354"/>
    <w:rsid w:val="005755BF"/>
    <w:rsid w:val="00575757"/>
    <w:rsid w:val="005758CA"/>
    <w:rsid w:val="00577A38"/>
    <w:rsid w:val="00583E14"/>
    <w:rsid w:val="0058649E"/>
    <w:rsid w:val="005864FE"/>
    <w:rsid w:val="0059089B"/>
    <w:rsid w:val="0059426B"/>
    <w:rsid w:val="005A0172"/>
    <w:rsid w:val="005A272F"/>
    <w:rsid w:val="005B13A7"/>
    <w:rsid w:val="005B22F0"/>
    <w:rsid w:val="005B362E"/>
    <w:rsid w:val="005C026F"/>
    <w:rsid w:val="005C0E78"/>
    <w:rsid w:val="005C2EA4"/>
    <w:rsid w:val="005C39D1"/>
    <w:rsid w:val="005C5A06"/>
    <w:rsid w:val="005C6879"/>
    <w:rsid w:val="005D0199"/>
    <w:rsid w:val="005D1407"/>
    <w:rsid w:val="005D40C5"/>
    <w:rsid w:val="005D4AC0"/>
    <w:rsid w:val="005D60B1"/>
    <w:rsid w:val="005D63A3"/>
    <w:rsid w:val="005D7D18"/>
    <w:rsid w:val="005E01A3"/>
    <w:rsid w:val="005E0477"/>
    <w:rsid w:val="005E0919"/>
    <w:rsid w:val="005E3103"/>
    <w:rsid w:val="005E790F"/>
    <w:rsid w:val="005E7946"/>
    <w:rsid w:val="005F4091"/>
    <w:rsid w:val="005F581F"/>
    <w:rsid w:val="005F5C30"/>
    <w:rsid w:val="00602E6D"/>
    <w:rsid w:val="00604CC0"/>
    <w:rsid w:val="00606695"/>
    <w:rsid w:val="00607F6F"/>
    <w:rsid w:val="0061288E"/>
    <w:rsid w:val="006147F0"/>
    <w:rsid w:val="0061507B"/>
    <w:rsid w:val="0061775D"/>
    <w:rsid w:val="00617A7F"/>
    <w:rsid w:val="006204D5"/>
    <w:rsid w:val="0062378A"/>
    <w:rsid w:val="00624651"/>
    <w:rsid w:val="00624FC0"/>
    <w:rsid w:val="0062679C"/>
    <w:rsid w:val="00626C27"/>
    <w:rsid w:val="00630EE0"/>
    <w:rsid w:val="00631E8A"/>
    <w:rsid w:val="00640DC0"/>
    <w:rsid w:val="006426B6"/>
    <w:rsid w:val="00646CB2"/>
    <w:rsid w:val="00650F0B"/>
    <w:rsid w:val="0065566F"/>
    <w:rsid w:val="0065602A"/>
    <w:rsid w:val="00661FDA"/>
    <w:rsid w:val="0066656C"/>
    <w:rsid w:val="00672BF5"/>
    <w:rsid w:val="0068032B"/>
    <w:rsid w:val="0068258F"/>
    <w:rsid w:val="0069792C"/>
    <w:rsid w:val="006B282B"/>
    <w:rsid w:val="006B5894"/>
    <w:rsid w:val="006B6F29"/>
    <w:rsid w:val="006C3938"/>
    <w:rsid w:val="006C5DFC"/>
    <w:rsid w:val="006D102E"/>
    <w:rsid w:val="006E117A"/>
    <w:rsid w:val="006E131B"/>
    <w:rsid w:val="006E2F69"/>
    <w:rsid w:val="006E3E2A"/>
    <w:rsid w:val="006E77C5"/>
    <w:rsid w:val="006F36C4"/>
    <w:rsid w:val="006F3AC8"/>
    <w:rsid w:val="006F4C73"/>
    <w:rsid w:val="00700945"/>
    <w:rsid w:val="00723814"/>
    <w:rsid w:val="00724A7E"/>
    <w:rsid w:val="00732142"/>
    <w:rsid w:val="00733E0A"/>
    <w:rsid w:val="00734756"/>
    <w:rsid w:val="00735C68"/>
    <w:rsid w:val="007378B8"/>
    <w:rsid w:val="00740820"/>
    <w:rsid w:val="007461E7"/>
    <w:rsid w:val="00746ED0"/>
    <w:rsid w:val="00747F57"/>
    <w:rsid w:val="00750774"/>
    <w:rsid w:val="00751321"/>
    <w:rsid w:val="00751D3C"/>
    <w:rsid w:val="00752472"/>
    <w:rsid w:val="007566DE"/>
    <w:rsid w:val="00756AAB"/>
    <w:rsid w:val="00760BC8"/>
    <w:rsid w:val="00763EC3"/>
    <w:rsid w:val="00764D06"/>
    <w:rsid w:val="00766D71"/>
    <w:rsid w:val="007671B0"/>
    <w:rsid w:val="00767513"/>
    <w:rsid w:val="00772762"/>
    <w:rsid w:val="007760EE"/>
    <w:rsid w:val="0078177B"/>
    <w:rsid w:val="00781E2E"/>
    <w:rsid w:val="00785BC3"/>
    <w:rsid w:val="00787729"/>
    <w:rsid w:val="007927A2"/>
    <w:rsid w:val="0079473E"/>
    <w:rsid w:val="00797014"/>
    <w:rsid w:val="007978A6"/>
    <w:rsid w:val="007A1161"/>
    <w:rsid w:val="007A193A"/>
    <w:rsid w:val="007A3D49"/>
    <w:rsid w:val="007A60FB"/>
    <w:rsid w:val="007B346B"/>
    <w:rsid w:val="007B4787"/>
    <w:rsid w:val="007C2050"/>
    <w:rsid w:val="007C3202"/>
    <w:rsid w:val="007D2EB2"/>
    <w:rsid w:val="007E2EED"/>
    <w:rsid w:val="007E5DDD"/>
    <w:rsid w:val="007F0D7E"/>
    <w:rsid w:val="007F6B68"/>
    <w:rsid w:val="00801E19"/>
    <w:rsid w:val="008046D5"/>
    <w:rsid w:val="00807C30"/>
    <w:rsid w:val="00813744"/>
    <w:rsid w:val="00814DEB"/>
    <w:rsid w:val="008167A5"/>
    <w:rsid w:val="008208A3"/>
    <w:rsid w:val="00824EB3"/>
    <w:rsid w:val="0082721D"/>
    <w:rsid w:val="008274CD"/>
    <w:rsid w:val="008278F2"/>
    <w:rsid w:val="00827BF2"/>
    <w:rsid w:val="008315BE"/>
    <w:rsid w:val="00831AEF"/>
    <w:rsid w:val="0083328F"/>
    <w:rsid w:val="00836940"/>
    <w:rsid w:val="00836D95"/>
    <w:rsid w:val="00841B1F"/>
    <w:rsid w:val="008434A5"/>
    <w:rsid w:val="00847D2E"/>
    <w:rsid w:val="00855921"/>
    <w:rsid w:val="008607F0"/>
    <w:rsid w:val="0086200A"/>
    <w:rsid w:val="00866F77"/>
    <w:rsid w:val="00866FAC"/>
    <w:rsid w:val="00870109"/>
    <w:rsid w:val="00875DD4"/>
    <w:rsid w:val="00876635"/>
    <w:rsid w:val="0087688E"/>
    <w:rsid w:val="0088183B"/>
    <w:rsid w:val="00887712"/>
    <w:rsid w:val="00892184"/>
    <w:rsid w:val="008930BF"/>
    <w:rsid w:val="008937EE"/>
    <w:rsid w:val="00894728"/>
    <w:rsid w:val="0089735C"/>
    <w:rsid w:val="008A19A0"/>
    <w:rsid w:val="008A719F"/>
    <w:rsid w:val="008B4946"/>
    <w:rsid w:val="008B74C9"/>
    <w:rsid w:val="008B7FEE"/>
    <w:rsid w:val="008C4E6F"/>
    <w:rsid w:val="008C7081"/>
    <w:rsid w:val="008C72CC"/>
    <w:rsid w:val="008C7834"/>
    <w:rsid w:val="008E2B2C"/>
    <w:rsid w:val="008E2D5B"/>
    <w:rsid w:val="008E3835"/>
    <w:rsid w:val="008E421A"/>
    <w:rsid w:val="008F0C29"/>
    <w:rsid w:val="008F238C"/>
    <w:rsid w:val="008F2F09"/>
    <w:rsid w:val="008F3E1A"/>
    <w:rsid w:val="008F724D"/>
    <w:rsid w:val="00902ED3"/>
    <w:rsid w:val="00904AE3"/>
    <w:rsid w:val="00910A54"/>
    <w:rsid w:val="00912A2B"/>
    <w:rsid w:val="009137BF"/>
    <w:rsid w:val="00916672"/>
    <w:rsid w:val="00922707"/>
    <w:rsid w:val="00922E52"/>
    <w:rsid w:val="00941E18"/>
    <w:rsid w:val="0094415B"/>
    <w:rsid w:val="00947FE4"/>
    <w:rsid w:val="00950B1B"/>
    <w:rsid w:val="00951055"/>
    <w:rsid w:val="00952B58"/>
    <w:rsid w:val="0095664B"/>
    <w:rsid w:val="009601C1"/>
    <w:rsid w:val="009607BF"/>
    <w:rsid w:val="009611F1"/>
    <w:rsid w:val="009626EF"/>
    <w:rsid w:val="00962B0A"/>
    <w:rsid w:val="0096543A"/>
    <w:rsid w:val="00971698"/>
    <w:rsid w:val="0097538A"/>
    <w:rsid w:val="00977C59"/>
    <w:rsid w:val="00980759"/>
    <w:rsid w:val="00982185"/>
    <w:rsid w:val="0098440F"/>
    <w:rsid w:val="00985327"/>
    <w:rsid w:val="00986622"/>
    <w:rsid w:val="00990E6C"/>
    <w:rsid w:val="009939DA"/>
    <w:rsid w:val="00997238"/>
    <w:rsid w:val="0099728A"/>
    <w:rsid w:val="009A29FD"/>
    <w:rsid w:val="009A62DB"/>
    <w:rsid w:val="009A72E5"/>
    <w:rsid w:val="009B29FD"/>
    <w:rsid w:val="009B5B0C"/>
    <w:rsid w:val="009B7CB9"/>
    <w:rsid w:val="009B7D2D"/>
    <w:rsid w:val="009C2FAF"/>
    <w:rsid w:val="009C3238"/>
    <w:rsid w:val="009C3926"/>
    <w:rsid w:val="009C5B75"/>
    <w:rsid w:val="009C6FED"/>
    <w:rsid w:val="009C72E8"/>
    <w:rsid w:val="009C759C"/>
    <w:rsid w:val="009D2EC8"/>
    <w:rsid w:val="009D326D"/>
    <w:rsid w:val="009D374A"/>
    <w:rsid w:val="009D43A8"/>
    <w:rsid w:val="009D79CB"/>
    <w:rsid w:val="009E376B"/>
    <w:rsid w:val="009E378B"/>
    <w:rsid w:val="009E3993"/>
    <w:rsid w:val="009F150A"/>
    <w:rsid w:val="009F2D9D"/>
    <w:rsid w:val="009F5163"/>
    <w:rsid w:val="009F57B0"/>
    <w:rsid w:val="00A03BEA"/>
    <w:rsid w:val="00A06578"/>
    <w:rsid w:val="00A07DC2"/>
    <w:rsid w:val="00A10375"/>
    <w:rsid w:val="00A11E89"/>
    <w:rsid w:val="00A11F80"/>
    <w:rsid w:val="00A138AA"/>
    <w:rsid w:val="00A167EA"/>
    <w:rsid w:val="00A21ED5"/>
    <w:rsid w:val="00A234D5"/>
    <w:rsid w:val="00A267D3"/>
    <w:rsid w:val="00A30FC2"/>
    <w:rsid w:val="00A3291F"/>
    <w:rsid w:val="00A36270"/>
    <w:rsid w:val="00A40385"/>
    <w:rsid w:val="00A41A24"/>
    <w:rsid w:val="00A42E0C"/>
    <w:rsid w:val="00A4398E"/>
    <w:rsid w:val="00A45722"/>
    <w:rsid w:val="00A45D09"/>
    <w:rsid w:val="00A50F70"/>
    <w:rsid w:val="00A52822"/>
    <w:rsid w:val="00A53867"/>
    <w:rsid w:val="00A54F50"/>
    <w:rsid w:val="00A61029"/>
    <w:rsid w:val="00A6685D"/>
    <w:rsid w:val="00A705CB"/>
    <w:rsid w:val="00A806B1"/>
    <w:rsid w:val="00A817D7"/>
    <w:rsid w:val="00A86D38"/>
    <w:rsid w:val="00A87110"/>
    <w:rsid w:val="00A90DA5"/>
    <w:rsid w:val="00A96A37"/>
    <w:rsid w:val="00A97547"/>
    <w:rsid w:val="00AA037D"/>
    <w:rsid w:val="00AA127E"/>
    <w:rsid w:val="00AA3A6B"/>
    <w:rsid w:val="00AA5FDC"/>
    <w:rsid w:val="00AB21C1"/>
    <w:rsid w:val="00AB2B35"/>
    <w:rsid w:val="00AB31A8"/>
    <w:rsid w:val="00AB78FF"/>
    <w:rsid w:val="00AC3E38"/>
    <w:rsid w:val="00AC3F69"/>
    <w:rsid w:val="00AC45E0"/>
    <w:rsid w:val="00AC5854"/>
    <w:rsid w:val="00AC597A"/>
    <w:rsid w:val="00AD19FE"/>
    <w:rsid w:val="00AD727D"/>
    <w:rsid w:val="00AE4275"/>
    <w:rsid w:val="00AE63DF"/>
    <w:rsid w:val="00AE7382"/>
    <w:rsid w:val="00AF6089"/>
    <w:rsid w:val="00AF6305"/>
    <w:rsid w:val="00AF717B"/>
    <w:rsid w:val="00B03217"/>
    <w:rsid w:val="00B048DB"/>
    <w:rsid w:val="00B11489"/>
    <w:rsid w:val="00B12C81"/>
    <w:rsid w:val="00B1535C"/>
    <w:rsid w:val="00B208E1"/>
    <w:rsid w:val="00B2790F"/>
    <w:rsid w:val="00B308FE"/>
    <w:rsid w:val="00B32CDD"/>
    <w:rsid w:val="00B33254"/>
    <w:rsid w:val="00B35467"/>
    <w:rsid w:val="00B3782D"/>
    <w:rsid w:val="00B37D85"/>
    <w:rsid w:val="00B4283F"/>
    <w:rsid w:val="00B43737"/>
    <w:rsid w:val="00B52075"/>
    <w:rsid w:val="00B572CE"/>
    <w:rsid w:val="00B62ADF"/>
    <w:rsid w:val="00B64694"/>
    <w:rsid w:val="00B66189"/>
    <w:rsid w:val="00B73354"/>
    <w:rsid w:val="00B74E1C"/>
    <w:rsid w:val="00B8535F"/>
    <w:rsid w:val="00B876C2"/>
    <w:rsid w:val="00B8775E"/>
    <w:rsid w:val="00B9084F"/>
    <w:rsid w:val="00B94727"/>
    <w:rsid w:val="00B94B4E"/>
    <w:rsid w:val="00B965FA"/>
    <w:rsid w:val="00B9715A"/>
    <w:rsid w:val="00BA73D2"/>
    <w:rsid w:val="00BB0372"/>
    <w:rsid w:val="00BB157D"/>
    <w:rsid w:val="00BB70C7"/>
    <w:rsid w:val="00BC432C"/>
    <w:rsid w:val="00BD5A00"/>
    <w:rsid w:val="00BE1778"/>
    <w:rsid w:val="00BE2012"/>
    <w:rsid w:val="00BE5B10"/>
    <w:rsid w:val="00BF2321"/>
    <w:rsid w:val="00BF3CB3"/>
    <w:rsid w:val="00C06287"/>
    <w:rsid w:val="00C06C56"/>
    <w:rsid w:val="00C100CB"/>
    <w:rsid w:val="00C2284A"/>
    <w:rsid w:val="00C23FA1"/>
    <w:rsid w:val="00C31BD7"/>
    <w:rsid w:val="00C367E2"/>
    <w:rsid w:val="00C36981"/>
    <w:rsid w:val="00C47AE3"/>
    <w:rsid w:val="00C5202C"/>
    <w:rsid w:val="00C537D7"/>
    <w:rsid w:val="00C5428A"/>
    <w:rsid w:val="00C743F7"/>
    <w:rsid w:val="00C77728"/>
    <w:rsid w:val="00C77C00"/>
    <w:rsid w:val="00C823B1"/>
    <w:rsid w:val="00C935E4"/>
    <w:rsid w:val="00C93790"/>
    <w:rsid w:val="00CA4F0D"/>
    <w:rsid w:val="00CA6298"/>
    <w:rsid w:val="00CB2533"/>
    <w:rsid w:val="00CB456C"/>
    <w:rsid w:val="00CB5BDC"/>
    <w:rsid w:val="00CC672B"/>
    <w:rsid w:val="00CC7143"/>
    <w:rsid w:val="00CD0A95"/>
    <w:rsid w:val="00CD2B8F"/>
    <w:rsid w:val="00CD3A71"/>
    <w:rsid w:val="00CD3C84"/>
    <w:rsid w:val="00CD510D"/>
    <w:rsid w:val="00CD5775"/>
    <w:rsid w:val="00CD65FF"/>
    <w:rsid w:val="00CD69C1"/>
    <w:rsid w:val="00CE603B"/>
    <w:rsid w:val="00D127B6"/>
    <w:rsid w:val="00D14001"/>
    <w:rsid w:val="00D16A2F"/>
    <w:rsid w:val="00D16FFC"/>
    <w:rsid w:val="00D172BF"/>
    <w:rsid w:val="00D202C9"/>
    <w:rsid w:val="00D23428"/>
    <w:rsid w:val="00D27935"/>
    <w:rsid w:val="00D3476B"/>
    <w:rsid w:val="00D34828"/>
    <w:rsid w:val="00D34B16"/>
    <w:rsid w:val="00D37BB7"/>
    <w:rsid w:val="00D46664"/>
    <w:rsid w:val="00D5195D"/>
    <w:rsid w:val="00D566B1"/>
    <w:rsid w:val="00D56C5B"/>
    <w:rsid w:val="00D62013"/>
    <w:rsid w:val="00D70EF5"/>
    <w:rsid w:val="00D83994"/>
    <w:rsid w:val="00D86FE4"/>
    <w:rsid w:val="00D94ADE"/>
    <w:rsid w:val="00D9549D"/>
    <w:rsid w:val="00D96400"/>
    <w:rsid w:val="00DA020D"/>
    <w:rsid w:val="00DB5477"/>
    <w:rsid w:val="00DC1F0D"/>
    <w:rsid w:val="00DC7F07"/>
    <w:rsid w:val="00DD06F0"/>
    <w:rsid w:val="00DD229A"/>
    <w:rsid w:val="00DD3174"/>
    <w:rsid w:val="00DD53CE"/>
    <w:rsid w:val="00DD6F5D"/>
    <w:rsid w:val="00DD7277"/>
    <w:rsid w:val="00DE0932"/>
    <w:rsid w:val="00DE286F"/>
    <w:rsid w:val="00DE2928"/>
    <w:rsid w:val="00DE301C"/>
    <w:rsid w:val="00DE6B72"/>
    <w:rsid w:val="00DE70AE"/>
    <w:rsid w:val="00DF288F"/>
    <w:rsid w:val="00DF28E1"/>
    <w:rsid w:val="00E00E72"/>
    <w:rsid w:val="00E04156"/>
    <w:rsid w:val="00E11A0E"/>
    <w:rsid w:val="00E1438C"/>
    <w:rsid w:val="00E14D1A"/>
    <w:rsid w:val="00E14F7B"/>
    <w:rsid w:val="00E15E99"/>
    <w:rsid w:val="00E21B9C"/>
    <w:rsid w:val="00E31703"/>
    <w:rsid w:val="00E32F91"/>
    <w:rsid w:val="00E35002"/>
    <w:rsid w:val="00E43BA8"/>
    <w:rsid w:val="00E46650"/>
    <w:rsid w:val="00E46A6F"/>
    <w:rsid w:val="00E50736"/>
    <w:rsid w:val="00E5217C"/>
    <w:rsid w:val="00E52EDD"/>
    <w:rsid w:val="00E532FA"/>
    <w:rsid w:val="00E54EB7"/>
    <w:rsid w:val="00E6155D"/>
    <w:rsid w:val="00E622FE"/>
    <w:rsid w:val="00E65463"/>
    <w:rsid w:val="00E65A76"/>
    <w:rsid w:val="00E66082"/>
    <w:rsid w:val="00E71FCB"/>
    <w:rsid w:val="00E7316F"/>
    <w:rsid w:val="00E80B6A"/>
    <w:rsid w:val="00E80F79"/>
    <w:rsid w:val="00E82236"/>
    <w:rsid w:val="00E90A37"/>
    <w:rsid w:val="00E9134D"/>
    <w:rsid w:val="00E915F0"/>
    <w:rsid w:val="00E922C2"/>
    <w:rsid w:val="00E9344F"/>
    <w:rsid w:val="00E95901"/>
    <w:rsid w:val="00E96B4F"/>
    <w:rsid w:val="00EA0BA4"/>
    <w:rsid w:val="00EA22B3"/>
    <w:rsid w:val="00EA6327"/>
    <w:rsid w:val="00EB05DB"/>
    <w:rsid w:val="00EB2813"/>
    <w:rsid w:val="00EC0A44"/>
    <w:rsid w:val="00EC11A7"/>
    <w:rsid w:val="00EC144F"/>
    <w:rsid w:val="00EC6A1F"/>
    <w:rsid w:val="00ED1D5D"/>
    <w:rsid w:val="00ED3942"/>
    <w:rsid w:val="00EE09BB"/>
    <w:rsid w:val="00EE0D72"/>
    <w:rsid w:val="00EE141E"/>
    <w:rsid w:val="00EF0647"/>
    <w:rsid w:val="00EF2A48"/>
    <w:rsid w:val="00EF5D8E"/>
    <w:rsid w:val="00EF7B10"/>
    <w:rsid w:val="00F04FE2"/>
    <w:rsid w:val="00F14D55"/>
    <w:rsid w:val="00F14ED5"/>
    <w:rsid w:val="00F211CC"/>
    <w:rsid w:val="00F261B7"/>
    <w:rsid w:val="00F263E2"/>
    <w:rsid w:val="00F267B3"/>
    <w:rsid w:val="00F27305"/>
    <w:rsid w:val="00F30703"/>
    <w:rsid w:val="00F35616"/>
    <w:rsid w:val="00F35D6E"/>
    <w:rsid w:val="00F4083C"/>
    <w:rsid w:val="00F44BAC"/>
    <w:rsid w:val="00F51A1E"/>
    <w:rsid w:val="00F51DB9"/>
    <w:rsid w:val="00F52D85"/>
    <w:rsid w:val="00F53DF0"/>
    <w:rsid w:val="00F55B5F"/>
    <w:rsid w:val="00F61BC2"/>
    <w:rsid w:val="00F665ED"/>
    <w:rsid w:val="00F67760"/>
    <w:rsid w:val="00F72764"/>
    <w:rsid w:val="00F76EC5"/>
    <w:rsid w:val="00F804D0"/>
    <w:rsid w:val="00F84C24"/>
    <w:rsid w:val="00F87BD9"/>
    <w:rsid w:val="00F9209D"/>
    <w:rsid w:val="00FA07F5"/>
    <w:rsid w:val="00FA4E41"/>
    <w:rsid w:val="00FA7EB3"/>
    <w:rsid w:val="00FB06B3"/>
    <w:rsid w:val="00FB30E9"/>
    <w:rsid w:val="00FB3AF1"/>
    <w:rsid w:val="00FB6E21"/>
    <w:rsid w:val="00FB7C23"/>
    <w:rsid w:val="00FC01E5"/>
    <w:rsid w:val="00FC08C9"/>
    <w:rsid w:val="00FD178E"/>
    <w:rsid w:val="00FD181E"/>
    <w:rsid w:val="00FD3402"/>
    <w:rsid w:val="00FD65E1"/>
    <w:rsid w:val="00FE0595"/>
    <w:rsid w:val="00FE2D6D"/>
    <w:rsid w:val="00FF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7CCB826"/>
  <w15:docId w15:val="{006DAB7C-9601-46EE-94AC-0B7CD70F1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64D51"/>
    <w:pPr>
      <w:spacing w:before="120" w:after="120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qFormat/>
    <w:rsid w:val="000A43BB"/>
    <w:pPr>
      <w:keepNext/>
      <w:widowControl w:val="0"/>
      <w:numPr>
        <w:numId w:val="15"/>
      </w:numPr>
      <w:tabs>
        <w:tab w:val="left" w:pos="709"/>
      </w:tabs>
      <w:outlineLvl w:val="0"/>
    </w:pPr>
    <w:rPr>
      <w:rFonts w:cs="Arial"/>
      <w:b/>
      <w:sz w:val="32"/>
    </w:rPr>
  </w:style>
  <w:style w:type="paragraph" w:styleId="berschrift2">
    <w:name w:val="heading 2"/>
    <w:basedOn w:val="berschrift1"/>
    <w:next w:val="Standard"/>
    <w:qFormat/>
    <w:rsid w:val="00EA0BA4"/>
    <w:pPr>
      <w:numPr>
        <w:ilvl w:val="1"/>
      </w:numPr>
      <w:tabs>
        <w:tab w:val="clear" w:pos="709"/>
      </w:tabs>
      <w:spacing w:before="60"/>
      <w:outlineLvl w:val="1"/>
    </w:pPr>
    <w:rPr>
      <w:sz w:val="28"/>
    </w:rPr>
  </w:style>
  <w:style w:type="paragraph" w:styleId="berschrift3">
    <w:name w:val="heading 3"/>
    <w:basedOn w:val="berschrift2"/>
    <w:next w:val="Standard"/>
    <w:qFormat/>
    <w:rsid w:val="000A43BB"/>
    <w:pPr>
      <w:numPr>
        <w:ilvl w:val="2"/>
      </w:numPr>
      <w:tabs>
        <w:tab w:val="clear" w:pos="0"/>
        <w:tab w:val="num" w:pos="709"/>
      </w:tabs>
      <w:outlineLvl w:val="2"/>
    </w:pPr>
    <w:rPr>
      <w:sz w:val="24"/>
    </w:rPr>
  </w:style>
  <w:style w:type="paragraph" w:styleId="berschrift4">
    <w:name w:val="heading 4"/>
    <w:basedOn w:val="berschrift3"/>
    <w:next w:val="Standard"/>
    <w:qFormat/>
    <w:rsid w:val="00283F98"/>
    <w:pPr>
      <w:numPr>
        <w:ilvl w:val="0"/>
        <w:numId w:val="0"/>
      </w:numPr>
      <w:outlineLvl w:val="3"/>
    </w:pPr>
    <w:rPr>
      <w:sz w:val="22"/>
      <w:szCs w:val="22"/>
    </w:rPr>
  </w:style>
  <w:style w:type="paragraph" w:styleId="berschrift5">
    <w:name w:val="heading 5"/>
    <w:basedOn w:val="berschrift4"/>
    <w:next w:val="Standard"/>
    <w:qFormat/>
    <w:rsid w:val="00283F98"/>
    <w:pPr>
      <w:numPr>
        <w:ilvl w:val="4"/>
        <w:numId w:val="15"/>
      </w:numPr>
      <w:outlineLvl w:val="4"/>
    </w:pPr>
    <w:rPr>
      <w:i/>
    </w:rPr>
  </w:style>
  <w:style w:type="paragraph" w:styleId="berschrift6">
    <w:name w:val="heading 6"/>
    <w:aliases w:val="Anhang 1"/>
    <w:basedOn w:val="berschrift1"/>
    <w:next w:val="Standard"/>
    <w:qFormat/>
    <w:rsid w:val="00283F98"/>
    <w:pPr>
      <w:numPr>
        <w:ilvl w:val="5"/>
      </w:numPr>
      <w:outlineLvl w:val="5"/>
    </w:pPr>
    <w:rPr>
      <w:bCs/>
      <w:szCs w:val="32"/>
    </w:rPr>
  </w:style>
  <w:style w:type="paragraph" w:styleId="berschrift7">
    <w:name w:val="heading 7"/>
    <w:aliases w:val="Anhang 2"/>
    <w:basedOn w:val="berschrift2"/>
    <w:next w:val="Standard"/>
    <w:qFormat/>
    <w:rsid w:val="00283F98"/>
    <w:pPr>
      <w:numPr>
        <w:ilvl w:val="6"/>
      </w:numPr>
      <w:outlineLvl w:val="6"/>
    </w:pPr>
    <w:rPr>
      <w:szCs w:val="28"/>
    </w:rPr>
  </w:style>
  <w:style w:type="paragraph" w:styleId="berschrift8">
    <w:name w:val="heading 8"/>
    <w:aliases w:val="Anhang 3"/>
    <w:basedOn w:val="berschrift3"/>
    <w:next w:val="Standard"/>
    <w:qFormat/>
    <w:rsid w:val="00283F98"/>
    <w:pPr>
      <w:numPr>
        <w:ilvl w:val="7"/>
      </w:numPr>
      <w:outlineLvl w:val="7"/>
    </w:pPr>
    <w:rPr>
      <w:iCs/>
      <w:szCs w:val="24"/>
    </w:rPr>
  </w:style>
  <w:style w:type="paragraph" w:styleId="berschrift9">
    <w:name w:val="heading 9"/>
    <w:aliases w:val="Anhang 4"/>
    <w:basedOn w:val="berschrift4"/>
    <w:next w:val="Standard"/>
    <w:qFormat/>
    <w:rsid w:val="00283F98"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rsid w:val="004601B7"/>
  </w:style>
  <w:style w:type="paragraph" w:styleId="Abbildungsverzeichnis">
    <w:name w:val="table of figures"/>
    <w:basedOn w:val="Standard"/>
    <w:next w:val="Standard"/>
    <w:semiHidden/>
    <w:rsid w:val="001D5C6D"/>
    <w:pPr>
      <w:tabs>
        <w:tab w:val="left" w:pos="1276"/>
        <w:tab w:val="right" w:leader="dot" w:pos="9356"/>
      </w:tabs>
      <w:spacing w:after="0"/>
      <w:ind w:left="1276" w:hanging="1276"/>
    </w:pPr>
  </w:style>
  <w:style w:type="character" w:styleId="Seitenzahl">
    <w:name w:val="page number"/>
    <w:basedOn w:val="Absatz-Standardschriftart"/>
    <w:semiHidden/>
    <w:rsid w:val="00990E6C"/>
    <w:rPr>
      <w:rFonts w:ascii="Arial" w:hAnsi="Arial"/>
    </w:rPr>
  </w:style>
  <w:style w:type="paragraph" w:customStyle="1" w:styleId="Aufzhlung1">
    <w:name w:val="Aufzählung 1"/>
    <w:basedOn w:val="Standard"/>
    <w:rsid w:val="004D198E"/>
    <w:pPr>
      <w:numPr>
        <w:numId w:val="11"/>
      </w:numPr>
      <w:ind w:left="0" w:firstLine="0"/>
    </w:pPr>
  </w:style>
  <w:style w:type="paragraph" w:customStyle="1" w:styleId="Nummerierung">
    <w:name w:val="Nummerierung"/>
    <w:basedOn w:val="Standard"/>
    <w:rsid w:val="004D198E"/>
    <w:pPr>
      <w:tabs>
        <w:tab w:val="left" w:pos="360"/>
      </w:tabs>
      <w:ind w:left="357" w:hanging="357"/>
    </w:pPr>
  </w:style>
  <w:style w:type="paragraph" w:customStyle="1" w:styleId="Aufzhlung2">
    <w:name w:val="Aufzählung 2"/>
    <w:basedOn w:val="Aufzhlung1"/>
    <w:rsid w:val="0015798E"/>
    <w:pPr>
      <w:tabs>
        <w:tab w:val="left" w:pos="4500"/>
      </w:tabs>
      <w:ind w:left="4500" w:hanging="4500"/>
    </w:pPr>
  </w:style>
  <w:style w:type="paragraph" w:styleId="Beschriftung">
    <w:name w:val="caption"/>
    <w:basedOn w:val="Standard"/>
    <w:next w:val="Standard"/>
    <w:qFormat/>
    <w:rsid w:val="0079473E"/>
    <w:rPr>
      <w:b/>
    </w:rPr>
  </w:style>
  <w:style w:type="paragraph" w:customStyle="1" w:styleId="Bezeichnung">
    <w:name w:val="Bezeichnung"/>
    <w:basedOn w:val="Standard"/>
    <w:rsid w:val="0079473E"/>
    <w:pPr>
      <w:tabs>
        <w:tab w:val="left" w:pos="567"/>
      </w:tabs>
      <w:ind w:left="851" w:hanging="851"/>
    </w:pPr>
  </w:style>
  <w:style w:type="paragraph" w:customStyle="1" w:styleId="BriefkopfFett">
    <w:name w:val="Briefkopf Fett"/>
    <w:basedOn w:val="Standard"/>
    <w:semiHidden/>
    <w:rsid w:val="005D7D18"/>
    <w:pPr>
      <w:overflowPunct w:val="0"/>
      <w:autoSpaceDE w:val="0"/>
      <w:autoSpaceDN w:val="0"/>
      <w:adjustRightInd w:val="0"/>
      <w:spacing w:after="0"/>
      <w:textAlignment w:val="baseline"/>
    </w:pPr>
    <w:rPr>
      <w:b/>
      <w:sz w:val="17"/>
      <w:lang w:eastAsia="de-DE"/>
    </w:rPr>
  </w:style>
  <w:style w:type="paragraph" w:customStyle="1" w:styleId="BriefkopfLeerraum">
    <w:name w:val="Briefkopf Leerraum"/>
    <w:basedOn w:val="Standard"/>
    <w:semiHidden/>
    <w:rsid w:val="005D7D18"/>
    <w:pPr>
      <w:overflowPunct w:val="0"/>
      <w:autoSpaceDE w:val="0"/>
      <w:autoSpaceDN w:val="0"/>
      <w:adjustRightInd w:val="0"/>
      <w:spacing w:after="0"/>
      <w:textAlignment w:val="baseline"/>
    </w:pPr>
    <w:rPr>
      <w:sz w:val="10"/>
      <w:lang w:val="de-DE" w:eastAsia="de-DE"/>
    </w:rPr>
  </w:style>
  <w:style w:type="paragraph" w:customStyle="1" w:styleId="BriefkopfNormal">
    <w:name w:val="Briefkopf Normal"/>
    <w:basedOn w:val="Standard"/>
    <w:semiHidden/>
    <w:rsid w:val="005D7D18"/>
    <w:pPr>
      <w:tabs>
        <w:tab w:val="left" w:pos="709"/>
      </w:tabs>
      <w:overflowPunct w:val="0"/>
      <w:autoSpaceDE w:val="0"/>
      <w:autoSpaceDN w:val="0"/>
      <w:adjustRightInd w:val="0"/>
      <w:spacing w:after="0"/>
      <w:jc w:val="both"/>
      <w:textAlignment w:val="baseline"/>
    </w:pPr>
    <w:rPr>
      <w:sz w:val="16"/>
      <w:lang w:eastAsia="de-DE"/>
    </w:rPr>
  </w:style>
  <w:style w:type="paragraph" w:styleId="Endnotentext">
    <w:name w:val="endnote text"/>
    <w:basedOn w:val="Standard"/>
    <w:semiHidden/>
    <w:rsid w:val="00C537D7"/>
    <w:pPr>
      <w:tabs>
        <w:tab w:val="left" w:pos="567"/>
      </w:tabs>
      <w:ind w:left="567" w:hanging="567"/>
    </w:pPr>
  </w:style>
  <w:style w:type="character" w:styleId="Endnotenzeichen">
    <w:name w:val="endnote reference"/>
    <w:semiHidden/>
    <w:rsid w:val="00C537D7"/>
    <w:rPr>
      <w:rFonts w:ascii="Arial" w:hAnsi="Arial"/>
      <w:dstrike w:val="0"/>
      <w:vertAlign w:val="baseline"/>
    </w:rPr>
  </w:style>
  <w:style w:type="paragraph" w:customStyle="1" w:styleId="Bild">
    <w:name w:val="Bild"/>
    <w:basedOn w:val="Standard"/>
    <w:rsid w:val="00283F98"/>
    <w:pPr>
      <w:tabs>
        <w:tab w:val="left" w:pos="992"/>
      </w:tabs>
      <w:ind w:left="992" w:hanging="992"/>
      <w:jc w:val="center"/>
    </w:pPr>
    <w:rPr>
      <w:b/>
    </w:rPr>
  </w:style>
  <w:style w:type="paragraph" w:customStyle="1" w:styleId="Formel">
    <w:name w:val="Formel"/>
    <w:basedOn w:val="Standard"/>
    <w:rsid w:val="0079473E"/>
  </w:style>
  <w:style w:type="paragraph" w:styleId="Fu-Endnotenberschrift">
    <w:name w:val="Note Heading"/>
    <w:basedOn w:val="Standard"/>
    <w:next w:val="Standard"/>
    <w:semiHidden/>
    <w:rsid w:val="00C537D7"/>
  </w:style>
  <w:style w:type="paragraph" w:styleId="Funotentext">
    <w:name w:val="footnote text"/>
    <w:basedOn w:val="Standard"/>
    <w:semiHidden/>
    <w:rsid w:val="00C537D7"/>
    <w:pPr>
      <w:ind w:left="284" w:hanging="284"/>
    </w:pPr>
  </w:style>
  <w:style w:type="character" w:styleId="Funotenzeichen">
    <w:name w:val="footnote reference"/>
    <w:basedOn w:val="Absatz-Standardschriftart"/>
    <w:semiHidden/>
    <w:rsid w:val="00C537D7"/>
    <w:rPr>
      <w:rFonts w:ascii="Arial" w:hAnsi="Arial"/>
      <w:vertAlign w:val="superscript"/>
    </w:rPr>
  </w:style>
  <w:style w:type="paragraph" w:styleId="Fuzeile">
    <w:name w:val="footer"/>
    <w:basedOn w:val="Standard"/>
    <w:link w:val="FuzeileZchn"/>
    <w:uiPriority w:val="99"/>
    <w:rsid w:val="00C537D7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semiHidden/>
    <w:rsid w:val="00892184"/>
    <w:pPr>
      <w:tabs>
        <w:tab w:val="right" w:pos="9356"/>
      </w:tabs>
    </w:pPr>
  </w:style>
  <w:style w:type="paragraph" w:customStyle="1" w:styleId="Tabelle">
    <w:name w:val="Tabelle"/>
    <w:basedOn w:val="Standard"/>
    <w:rsid w:val="00283F98"/>
    <w:pPr>
      <w:keepNext/>
      <w:tabs>
        <w:tab w:val="left" w:pos="1276"/>
      </w:tabs>
      <w:ind w:left="1276" w:hanging="1276"/>
      <w:jc w:val="center"/>
    </w:pPr>
    <w:rPr>
      <w:b/>
    </w:rPr>
  </w:style>
  <w:style w:type="paragraph" w:styleId="Titel">
    <w:name w:val="Title"/>
    <w:basedOn w:val="Standard"/>
    <w:qFormat/>
    <w:rsid w:val="00990E6C"/>
    <w:rPr>
      <w:kern w:val="28"/>
      <w:sz w:val="56"/>
      <w:szCs w:val="56"/>
    </w:rPr>
  </w:style>
  <w:style w:type="paragraph" w:styleId="Verzeichnis1">
    <w:name w:val="toc 1"/>
    <w:basedOn w:val="Standard"/>
    <w:next w:val="Standard"/>
    <w:uiPriority w:val="39"/>
    <w:rsid w:val="00283F98"/>
    <w:pPr>
      <w:tabs>
        <w:tab w:val="left" w:pos="540"/>
        <w:tab w:val="right" w:leader="dot" w:pos="9356"/>
      </w:tabs>
      <w:spacing w:after="0"/>
      <w:ind w:left="567" w:hanging="567"/>
    </w:pPr>
    <w:rPr>
      <w:b/>
      <w:caps/>
      <w:noProof/>
    </w:rPr>
  </w:style>
  <w:style w:type="paragraph" w:styleId="Verzeichnis2">
    <w:name w:val="toc 2"/>
    <w:basedOn w:val="Verzeichnis1"/>
    <w:next w:val="Standard"/>
    <w:uiPriority w:val="39"/>
    <w:rsid w:val="00150FB4"/>
    <w:pPr>
      <w:spacing w:before="60"/>
    </w:pPr>
    <w:rPr>
      <w:b w:val="0"/>
      <w:caps w:val="0"/>
      <w:spacing w:val="20"/>
    </w:rPr>
  </w:style>
  <w:style w:type="paragraph" w:styleId="Verzeichnis3">
    <w:name w:val="toc 3"/>
    <w:basedOn w:val="Verzeichnis2"/>
    <w:next w:val="Standard"/>
    <w:semiHidden/>
    <w:rsid w:val="00150FB4"/>
    <w:pPr>
      <w:tabs>
        <w:tab w:val="left" w:pos="0"/>
      </w:tabs>
      <w:spacing w:before="0"/>
    </w:pPr>
  </w:style>
  <w:style w:type="paragraph" w:styleId="Verzeichnis4">
    <w:name w:val="toc 4"/>
    <w:basedOn w:val="Verzeichnis3"/>
    <w:next w:val="Standard"/>
    <w:semiHidden/>
    <w:rsid w:val="00C537D7"/>
    <w:pPr>
      <w:tabs>
        <w:tab w:val="clear" w:pos="0"/>
        <w:tab w:val="right" w:leader="dot" w:pos="8777"/>
      </w:tabs>
      <w:ind w:firstLine="0"/>
    </w:pPr>
  </w:style>
  <w:style w:type="paragraph" w:customStyle="1" w:styleId="berschrift">
    <w:name w:val="Überschrift"/>
    <w:basedOn w:val="Standard"/>
    <w:rsid w:val="000913F6"/>
    <w:pPr>
      <w:keepNext/>
      <w:widowControl w:val="0"/>
      <w:ind w:left="709" w:hanging="709"/>
    </w:pPr>
    <w:rPr>
      <w:b/>
      <w:sz w:val="32"/>
      <w:szCs w:val="32"/>
    </w:rPr>
  </w:style>
  <w:style w:type="character" w:styleId="Hyperlink">
    <w:name w:val="Hyperlink"/>
    <w:basedOn w:val="Absatz-Standardschriftart"/>
    <w:uiPriority w:val="99"/>
    <w:rsid w:val="001A638C"/>
    <w:rPr>
      <w:rFonts w:ascii="Arial" w:hAnsi="Arial"/>
      <w:color w:val="0000FF"/>
      <w:u w:val="single"/>
    </w:rPr>
  </w:style>
  <w:style w:type="paragraph" w:customStyle="1" w:styleId="Aufzhlung">
    <w:name w:val="Aufzählung"/>
    <w:basedOn w:val="Standard"/>
    <w:rsid w:val="00B94727"/>
    <w:pPr>
      <w:tabs>
        <w:tab w:val="num" w:pos="360"/>
      </w:tabs>
      <w:spacing w:before="0"/>
      <w:ind w:left="357" w:hanging="357"/>
    </w:pPr>
    <w:rPr>
      <w:rFonts w:cs="Arial"/>
    </w:rPr>
  </w:style>
  <w:style w:type="paragraph" w:customStyle="1" w:styleId="KopfFett">
    <w:name w:val="KopfFett"/>
    <w:basedOn w:val="Kopfzeile"/>
    <w:next w:val="Kopfzeile"/>
    <w:semiHidden/>
    <w:rsid w:val="00E90A37"/>
    <w:pPr>
      <w:tabs>
        <w:tab w:val="clear" w:pos="9356"/>
      </w:tabs>
      <w:suppressAutoHyphens/>
      <w:spacing w:before="0" w:after="0" w:line="200" w:lineRule="exact"/>
    </w:pPr>
    <w:rPr>
      <w:b/>
      <w:noProof/>
      <w:sz w:val="15"/>
    </w:rPr>
  </w:style>
  <w:style w:type="paragraph" w:customStyle="1" w:styleId="KopfDept">
    <w:name w:val="KopfDept"/>
    <w:basedOn w:val="Kopfzeile"/>
    <w:next w:val="KopfFett"/>
    <w:semiHidden/>
    <w:rsid w:val="00E90A37"/>
    <w:pPr>
      <w:tabs>
        <w:tab w:val="clear" w:pos="9356"/>
      </w:tabs>
      <w:suppressAutoHyphens/>
      <w:spacing w:before="0" w:after="100" w:line="200" w:lineRule="exact"/>
      <w:contextualSpacing/>
    </w:pPr>
    <w:rPr>
      <w:noProof/>
      <w:sz w:val="15"/>
    </w:rPr>
  </w:style>
  <w:style w:type="paragraph" w:customStyle="1" w:styleId="Logo">
    <w:name w:val="Logo"/>
    <w:semiHidden/>
    <w:rsid w:val="00E90A37"/>
    <w:rPr>
      <w:rFonts w:ascii="Arial" w:hAnsi="Arial"/>
      <w:noProof/>
      <w:sz w:val="15"/>
    </w:rPr>
  </w:style>
  <w:style w:type="paragraph" w:customStyle="1" w:styleId="Platzhalter">
    <w:name w:val="Platzhalter"/>
    <w:basedOn w:val="Standard"/>
    <w:next w:val="Standard"/>
    <w:semiHidden/>
    <w:rsid w:val="00E90A37"/>
    <w:pPr>
      <w:spacing w:before="0" w:after="0"/>
    </w:pPr>
    <w:rPr>
      <w:sz w:val="2"/>
      <w:szCs w:val="2"/>
    </w:rPr>
  </w:style>
  <w:style w:type="paragraph" w:customStyle="1" w:styleId="Ref">
    <w:name w:val="Ref"/>
    <w:basedOn w:val="Standard"/>
    <w:next w:val="Standard"/>
    <w:semiHidden/>
    <w:rsid w:val="00E90A37"/>
    <w:pPr>
      <w:spacing w:before="0" w:after="0" w:line="200" w:lineRule="exact"/>
    </w:pPr>
    <w:rPr>
      <w:sz w:val="15"/>
    </w:rPr>
  </w:style>
  <w:style w:type="paragraph" w:customStyle="1" w:styleId="Hiden">
    <w:name w:val="Hiden"/>
    <w:basedOn w:val="Standard"/>
    <w:semiHidden/>
    <w:rsid w:val="00E90A37"/>
    <w:pPr>
      <w:spacing w:before="40" w:after="40"/>
    </w:pPr>
    <w:rPr>
      <w:color w:val="FFFFFF"/>
      <w:sz w:val="6"/>
    </w:rPr>
  </w:style>
  <w:style w:type="paragraph" w:customStyle="1" w:styleId="uLinie">
    <w:name w:val="uLinie"/>
    <w:basedOn w:val="Standard"/>
    <w:next w:val="Standard"/>
    <w:semiHidden/>
    <w:rsid w:val="00E90A37"/>
    <w:pPr>
      <w:pBdr>
        <w:bottom w:val="single" w:sz="2" w:space="1" w:color="auto"/>
      </w:pBdr>
      <w:spacing w:before="0" w:after="320"/>
      <w:ind w:left="28" w:right="28"/>
    </w:pPr>
    <w:rPr>
      <w:noProof/>
      <w:sz w:val="15"/>
      <w:szCs w:val="15"/>
    </w:rPr>
  </w:style>
  <w:style w:type="paragraph" w:styleId="Untertitel">
    <w:name w:val="Subtitle"/>
    <w:basedOn w:val="Titel"/>
    <w:next w:val="Standard"/>
    <w:qFormat/>
    <w:rsid w:val="002947C6"/>
    <w:pPr>
      <w:spacing w:before="0" w:after="0" w:line="480" w:lineRule="exact"/>
    </w:pPr>
    <w:rPr>
      <w:rFonts w:cs="Arial"/>
      <w:bCs/>
      <w:sz w:val="42"/>
      <w:szCs w:val="24"/>
    </w:rPr>
  </w:style>
  <w:style w:type="numbering" w:styleId="111111">
    <w:name w:val="Outline List 2"/>
    <w:basedOn w:val="KeineListe"/>
    <w:semiHidden/>
    <w:rsid w:val="00FB6E21"/>
    <w:pPr>
      <w:numPr>
        <w:numId w:val="12"/>
      </w:numPr>
    </w:pPr>
  </w:style>
  <w:style w:type="numbering" w:styleId="1ai">
    <w:name w:val="Outline List 1"/>
    <w:basedOn w:val="KeineListe"/>
    <w:semiHidden/>
    <w:rsid w:val="00FB6E21"/>
    <w:pPr>
      <w:numPr>
        <w:numId w:val="13"/>
      </w:numPr>
    </w:pPr>
  </w:style>
  <w:style w:type="paragraph" w:styleId="Anrede">
    <w:name w:val="Salutation"/>
    <w:basedOn w:val="Standard"/>
    <w:next w:val="Standard"/>
    <w:semiHidden/>
    <w:rsid w:val="00FB6E21"/>
  </w:style>
  <w:style w:type="numbering" w:styleId="ArtikelAbschnitt">
    <w:name w:val="Outline List 3"/>
    <w:basedOn w:val="KeineListe"/>
    <w:semiHidden/>
    <w:rsid w:val="00FB6E21"/>
    <w:pPr>
      <w:numPr>
        <w:numId w:val="14"/>
      </w:numPr>
    </w:pPr>
  </w:style>
  <w:style w:type="paragraph" w:styleId="Aufzhlungszeichen">
    <w:name w:val="List Bullet"/>
    <w:basedOn w:val="Standard"/>
    <w:autoRedefine/>
    <w:semiHidden/>
    <w:rsid w:val="00FB6E21"/>
    <w:pPr>
      <w:numPr>
        <w:numId w:val="2"/>
      </w:numPr>
    </w:pPr>
  </w:style>
  <w:style w:type="paragraph" w:styleId="Aufzhlungszeichen2">
    <w:name w:val="List Bullet 2"/>
    <w:basedOn w:val="Standard"/>
    <w:autoRedefine/>
    <w:semiHidden/>
    <w:rsid w:val="00FB6E21"/>
    <w:pPr>
      <w:numPr>
        <w:numId w:val="3"/>
      </w:numPr>
    </w:pPr>
  </w:style>
  <w:style w:type="paragraph" w:styleId="Aufzhlungszeichen3">
    <w:name w:val="List Bullet 3"/>
    <w:basedOn w:val="Standard"/>
    <w:autoRedefine/>
    <w:semiHidden/>
    <w:rsid w:val="00FB6E21"/>
    <w:pPr>
      <w:numPr>
        <w:numId w:val="4"/>
      </w:numPr>
    </w:pPr>
  </w:style>
  <w:style w:type="paragraph" w:styleId="Aufzhlungszeichen4">
    <w:name w:val="List Bullet 4"/>
    <w:basedOn w:val="Standard"/>
    <w:autoRedefine/>
    <w:semiHidden/>
    <w:rsid w:val="00FB6E21"/>
    <w:pPr>
      <w:numPr>
        <w:numId w:val="5"/>
      </w:numPr>
    </w:pPr>
  </w:style>
  <w:style w:type="paragraph" w:styleId="Aufzhlungszeichen5">
    <w:name w:val="List Bullet 5"/>
    <w:basedOn w:val="Standard"/>
    <w:autoRedefine/>
    <w:semiHidden/>
    <w:rsid w:val="00FB6E21"/>
    <w:pPr>
      <w:numPr>
        <w:numId w:val="6"/>
      </w:numPr>
    </w:pPr>
  </w:style>
  <w:style w:type="character" w:styleId="BesuchterLink">
    <w:name w:val="FollowedHyperlink"/>
    <w:basedOn w:val="Absatz-Standardschriftart"/>
    <w:semiHidden/>
    <w:rsid w:val="00FB6E21"/>
    <w:rPr>
      <w:color w:val="800080"/>
      <w:u w:val="single"/>
    </w:rPr>
  </w:style>
  <w:style w:type="paragraph" w:styleId="Blocktext">
    <w:name w:val="Block Text"/>
    <w:basedOn w:val="Standard"/>
    <w:semiHidden/>
    <w:rsid w:val="00FB6E21"/>
    <w:pPr>
      <w:ind w:left="1440" w:right="1440"/>
    </w:pPr>
  </w:style>
  <w:style w:type="paragraph" w:styleId="Datum">
    <w:name w:val="Date"/>
    <w:basedOn w:val="Standard"/>
    <w:next w:val="Standard"/>
    <w:semiHidden/>
    <w:rsid w:val="00FB6E21"/>
  </w:style>
  <w:style w:type="paragraph" w:styleId="E-Mail-Signatur">
    <w:name w:val="E-mail Signature"/>
    <w:basedOn w:val="Standard"/>
    <w:semiHidden/>
    <w:rsid w:val="00FB6E21"/>
  </w:style>
  <w:style w:type="character" w:styleId="Fett">
    <w:name w:val="Strong"/>
    <w:basedOn w:val="Absatz-Standardschriftart"/>
    <w:qFormat/>
    <w:rsid w:val="00FB6E21"/>
    <w:rPr>
      <w:b/>
      <w:bCs/>
    </w:rPr>
  </w:style>
  <w:style w:type="paragraph" w:styleId="Gruformel">
    <w:name w:val="Closing"/>
    <w:basedOn w:val="Standard"/>
    <w:semiHidden/>
    <w:rsid w:val="00FB6E21"/>
    <w:pPr>
      <w:ind w:left="4252"/>
    </w:pPr>
  </w:style>
  <w:style w:type="character" w:styleId="Hervorhebung">
    <w:name w:val="Emphasis"/>
    <w:basedOn w:val="Absatz-Standardschriftart"/>
    <w:qFormat/>
    <w:rsid w:val="00FB6E21"/>
    <w:rPr>
      <w:i/>
      <w:iCs/>
    </w:rPr>
  </w:style>
  <w:style w:type="paragraph" w:styleId="HTMLAdresse">
    <w:name w:val="HTML Address"/>
    <w:basedOn w:val="Standard"/>
    <w:semiHidden/>
    <w:rsid w:val="00FB6E21"/>
    <w:rPr>
      <w:i/>
      <w:iCs/>
    </w:rPr>
  </w:style>
  <w:style w:type="character" w:styleId="HTMLAkronym">
    <w:name w:val="HTML Acronym"/>
    <w:basedOn w:val="Absatz-Standardschriftart"/>
    <w:semiHidden/>
    <w:rsid w:val="00FB6E21"/>
  </w:style>
  <w:style w:type="character" w:styleId="HTMLBeispiel">
    <w:name w:val="HTML Sample"/>
    <w:basedOn w:val="Absatz-Standardschriftart"/>
    <w:semiHidden/>
    <w:rsid w:val="00FB6E21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FB6E21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FB6E21"/>
    <w:rPr>
      <w:i/>
      <w:iCs/>
    </w:rPr>
  </w:style>
  <w:style w:type="character" w:styleId="HTMLSchreibmaschine">
    <w:name w:val="HTML Typewriter"/>
    <w:basedOn w:val="Absatz-Standardschriftart"/>
    <w:semiHidden/>
    <w:rsid w:val="00FB6E21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FB6E21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FB6E21"/>
    <w:rPr>
      <w:i/>
      <w:iCs/>
    </w:rPr>
  </w:style>
  <w:style w:type="paragraph" w:styleId="HTMLVorformatiert">
    <w:name w:val="HTML Preformatted"/>
    <w:basedOn w:val="Standard"/>
    <w:semiHidden/>
    <w:rsid w:val="00FB6E21"/>
    <w:rPr>
      <w:rFonts w:ascii="Courier New" w:hAnsi="Courier New" w:cs="Courier New"/>
    </w:rPr>
  </w:style>
  <w:style w:type="character" w:styleId="HTMLZitat">
    <w:name w:val="HTML Cite"/>
    <w:basedOn w:val="Absatz-Standardschriftart"/>
    <w:semiHidden/>
    <w:rsid w:val="00FB6E21"/>
    <w:rPr>
      <w:i/>
      <w:iCs/>
    </w:rPr>
  </w:style>
  <w:style w:type="paragraph" w:styleId="Liste">
    <w:name w:val="List"/>
    <w:basedOn w:val="Standard"/>
    <w:semiHidden/>
    <w:rsid w:val="00FB6E21"/>
    <w:pPr>
      <w:ind w:left="283" w:hanging="283"/>
    </w:pPr>
  </w:style>
  <w:style w:type="paragraph" w:styleId="Liste2">
    <w:name w:val="List 2"/>
    <w:basedOn w:val="Standard"/>
    <w:semiHidden/>
    <w:rsid w:val="00FB6E21"/>
    <w:pPr>
      <w:ind w:left="566" w:hanging="283"/>
    </w:pPr>
  </w:style>
  <w:style w:type="paragraph" w:styleId="Liste3">
    <w:name w:val="List 3"/>
    <w:basedOn w:val="Standard"/>
    <w:semiHidden/>
    <w:rsid w:val="00FB6E21"/>
    <w:pPr>
      <w:ind w:left="849" w:hanging="283"/>
    </w:pPr>
  </w:style>
  <w:style w:type="paragraph" w:styleId="Liste4">
    <w:name w:val="List 4"/>
    <w:basedOn w:val="Standard"/>
    <w:semiHidden/>
    <w:rsid w:val="00FB6E21"/>
    <w:pPr>
      <w:ind w:left="1132" w:hanging="283"/>
    </w:pPr>
  </w:style>
  <w:style w:type="paragraph" w:styleId="Liste5">
    <w:name w:val="List 5"/>
    <w:basedOn w:val="Standard"/>
    <w:semiHidden/>
    <w:rsid w:val="00FB6E21"/>
    <w:pPr>
      <w:ind w:left="1415" w:hanging="283"/>
    </w:pPr>
  </w:style>
  <w:style w:type="paragraph" w:styleId="Listenfortsetzung">
    <w:name w:val="List Continue"/>
    <w:basedOn w:val="Standard"/>
    <w:semiHidden/>
    <w:rsid w:val="00FB6E21"/>
    <w:pPr>
      <w:ind w:left="283"/>
    </w:pPr>
  </w:style>
  <w:style w:type="paragraph" w:styleId="Listenfortsetzung2">
    <w:name w:val="List Continue 2"/>
    <w:basedOn w:val="Standard"/>
    <w:semiHidden/>
    <w:rsid w:val="00FB6E21"/>
    <w:pPr>
      <w:ind w:left="566"/>
    </w:pPr>
  </w:style>
  <w:style w:type="paragraph" w:styleId="Listenfortsetzung3">
    <w:name w:val="List Continue 3"/>
    <w:basedOn w:val="Standard"/>
    <w:semiHidden/>
    <w:rsid w:val="00FB6E21"/>
    <w:pPr>
      <w:ind w:left="849"/>
    </w:pPr>
  </w:style>
  <w:style w:type="paragraph" w:styleId="Listenfortsetzung4">
    <w:name w:val="List Continue 4"/>
    <w:basedOn w:val="Standard"/>
    <w:semiHidden/>
    <w:rsid w:val="00FB6E21"/>
    <w:pPr>
      <w:ind w:left="1132"/>
    </w:pPr>
  </w:style>
  <w:style w:type="paragraph" w:styleId="Listenfortsetzung5">
    <w:name w:val="List Continue 5"/>
    <w:basedOn w:val="Standard"/>
    <w:semiHidden/>
    <w:rsid w:val="00FB6E21"/>
    <w:pPr>
      <w:ind w:left="1415"/>
    </w:pPr>
  </w:style>
  <w:style w:type="paragraph" w:styleId="Listennummer">
    <w:name w:val="List Number"/>
    <w:basedOn w:val="Standard"/>
    <w:semiHidden/>
    <w:rsid w:val="00FB6E21"/>
    <w:pPr>
      <w:numPr>
        <w:numId w:val="1"/>
      </w:numPr>
    </w:pPr>
  </w:style>
  <w:style w:type="paragraph" w:styleId="Listennummer2">
    <w:name w:val="List Number 2"/>
    <w:basedOn w:val="Standard"/>
    <w:semiHidden/>
    <w:rsid w:val="00FB6E21"/>
    <w:pPr>
      <w:numPr>
        <w:numId w:val="7"/>
      </w:numPr>
    </w:pPr>
  </w:style>
  <w:style w:type="paragraph" w:styleId="Listennummer3">
    <w:name w:val="List Number 3"/>
    <w:basedOn w:val="Standard"/>
    <w:semiHidden/>
    <w:rsid w:val="00FB6E21"/>
    <w:pPr>
      <w:numPr>
        <w:numId w:val="8"/>
      </w:numPr>
    </w:pPr>
  </w:style>
  <w:style w:type="paragraph" w:styleId="Listennummer4">
    <w:name w:val="List Number 4"/>
    <w:basedOn w:val="Standard"/>
    <w:semiHidden/>
    <w:rsid w:val="00FB6E21"/>
    <w:pPr>
      <w:numPr>
        <w:numId w:val="9"/>
      </w:numPr>
    </w:pPr>
  </w:style>
  <w:style w:type="paragraph" w:styleId="Listennummer5">
    <w:name w:val="List Number 5"/>
    <w:basedOn w:val="Standard"/>
    <w:semiHidden/>
    <w:rsid w:val="00FB6E21"/>
    <w:pPr>
      <w:numPr>
        <w:numId w:val="10"/>
      </w:numPr>
    </w:pPr>
  </w:style>
  <w:style w:type="paragraph" w:styleId="Nachrichtenkopf">
    <w:name w:val="Message Header"/>
    <w:basedOn w:val="Standard"/>
    <w:semiHidden/>
    <w:rsid w:val="00FB6E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NurText">
    <w:name w:val="Plain Text"/>
    <w:basedOn w:val="Standard"/>
    <w:semiHidden/>
    <w:rsid w:val="00FB6E21"/>
    <w:rPr>
      <w:rFonts w:ascii="Courier New" w:hAnsi="Courier New" w:cs="Courier New"/>
    </w:rPr>
  </w:style>
  <w:style w:type="paragraph" w:styleId="StandardWeb">
    <w:name w:val="Normal (Web)"/>
    <w:basedOn w:val="Standard"/>
    <w:semiHidden/>
    <w:rsid w:val="00FB6E21"/>
    <w:rPr>
      <w:rFonts w:ascii="Times New Roman" w:hAnsi="Times New Roman"/>
      <w:sz w:val="24"/>
      <w:szCs w:val="24"/>
    </w:rPr>
  </w:style>
  <w:style w:type="paragraph" w:styleId="Standardeinzug">
    <w:name w:val="Normal Indent"/>
    <w:basedOn w:val="Standard"/>
    <w:semiHidden/>
    <w:rsid w:val="00FB6E21"/>
    <w:pPr>
      <w:ind w:left="708"/>
    </w:pPr>
  </w:style>
  <w:style w:type="table" w:styleId="Tabelle3D-Effekt1">
    <w:name w:val="Table 3D effects 1"/>
    <w:basedOn w:val="NormaleTabelle"/>
    <w:semiHidden/>
    <w:rsid w:val="00FB6E21"/>
    <w:pPr>
      <w:spacing w:before="120" w:after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FB6E21"/>
    <w:pPr>
      <w:spacing w:before="120" w:after="12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FB6E21"/>
    <w:pPr>
      <w:spacing w:before="120" w:after="12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FB6E21"/>
    <w:pPr>
      <w:spacing w:before="120" w:after="1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FB6E21"/>
    <w:pPr>
      <w:spacing w:before="120" w:after="12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FB6E21"/>
    <w:pPr>
      <w:spacing w:before="120" w:after="12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FB6E21"/>
    <w:pPr>
      <w:spacing w:before="120"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FB6E21"/>
    <w:pPr>
      <w:spacing w:before="120" w:after="1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FB6E21"/>
    <w:pPr>
      <w:spacing w:before="120" w:after="12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FB6E21"/>
    <w:pPr>
      <w:spacing w:before="120" w:after="12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FB6E21"/>
    <w:pPr>
      <w:spacing w:before="120" w:after="12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FB6E21"/>
    <w:pPr>
      <w:spacing w:before="120" w:after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FB6E21"/>
    <w:pPr>
      <w:spacing w:before="120" w:after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FB6E21"/>
    <w:pPr>
      <w:spacing w:before="120" w:after="1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FB6E21"/>
    <w:pPr>
      <w:spacing w:before="120" w:after="1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FB6E21"/>
    <w:pPr>
      <w:spacing w:before="120" w:after="12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FB6E21"/>
    <w:pPr>
      <w:spacing w:before="120" w:after="12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FB6E21"/>
    <w:pPr>
      <w:spacing w:before="120" w:after="12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FB6E21"/>
    <w:pPr>
      <w:spacing w:before="120"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FB6E21"/>
    <w:pPr>
      <w:spacing w:before="120" w:after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FB6E21"/>
    <w:pPr>
      <w:spacing w:before="120" w:after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FB6E21"/>
    <w:pPr>
      <w:spacing w:before="120" w:after="12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FB6E21"/>
    <w:pPr>
      <w:spacing w:before="120" w:after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FB6E21"/>
    <w:pPr>
      <w:spacing w:before="120" w:after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FB6E21"/>
    <w:pPr>
      <w:spacing w:before="120" w:after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FB6E21"/>
    <w:pPr>
      <w:spacing w:before="120" w:after="12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FB6E21"/>
    <w:pPr>
      <w:spacing w:before="120" w:after="1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FB6E21"/>
    <w:pPr>
      <w:spacing w:before="120" w:after="12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FB6E21"/>
    <w:pPr>
      <w:spacing w:before="120"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FB6E21"/>
    <w:pPr>
      <w:spacing w:before="120"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FB6E21"/>
    <w:pPr>
      <w:spacing w:before="120" w:after="12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FB6E21"/>
    <w:pPr>
      <w:spacing w:before="120" w:after="1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FB6E21"/>
    <w:pPr>
      <w:spacing w:before="120" w:after="1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FB6E21"/>
    <w:pPr>
      <w:spacing w:before="120" w:after="12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FB6E21"/>
    <w:pPr>
      <w:spacing w:before="120" w:after="1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FB6E21"/>
    <w:pPr>
      <w:spacing w:before="120" w:after="12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FB6E21"/>
    <w:pPr>
      <w:spacing w:before="120" w:after="12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FB6E21"/>
    <w:pPr>
      <w:spacing w:before="120" w:after="12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FB6E21"/>
    <w:pPr>
      <w:spacing w:before="120" w:after="12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FB6E21"/>
    <w:pPr>
      <w:spacing w:before="120" w:after="1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FB6E21"/>
    <w:pPr>
      <w:spacing w:before="120" w:after="12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FB6E21"/>
    <w:pPr>
      <w:spacing w:before="120" w:after="12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ngitternetz1">
    <w:name w:val="Tabellengitternetz1"/>
    <w:basedOn w:val="NormaleTabelle"/>
    <w:semiHidden/>
    <w:rsid w:val="00FB6E21"/>
    <w:pPr>
      <w:spacing w:before="120"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-Thema1">
    <w:name w:val="Tabellen-Thema1"/>
    <w:basedOn w:val="NormaleTabelle"/>
    <w:semiHidden/>
    <w:rsid w:val="00FB6E21"/>
    <w:pPr>
      <w:spacing w:before="120"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semiHidden/>
    <w:rsid w:val="00FB6E21"/>
  </w:style>
  <w:style w:type="paragraph" w:styleId="Textkrper2">
    <w:name w:val="Body Text 2"/>
    <w:basedOn w:val="Standard"/>
    <w:semiHidden/>
    <w:rsid w:val="00FB6E21"/>
    <w:pPr>
      <w:spacing w:line="480" w:lineRule="auto"/>
    </w:pPr>
  </w:style>
  <w:style w:type="paragraph" w:styleId="Textkrper3">
    <w:name w:val="Body Text 3"/>
    <w:basedOn w:val="Standard"/>
    <w:semiHidden/>
    <w:rsid w:val="00FB6E21"/>
    <w:rPr>
      <w:sz w:val="16"/>
      <w:szCs w:val="16"/>
    </w:rPr>
  </w:style>
  <w:style w:type="paragraph" w:styleId="Textkrper-Einzug2">
    <w:name w:val="Body Text Indent 2"/>
    <w:basedOn w:val="Standard"/>
    <w:semiHidden/>
    <w:rsid w:val="00FB6E21"/>
    <w:pPr>
      <w:spacing w:line="480" w:lineRule="auto"/>
      <w:ind w:left="283"/>
    </w:pPr>
  </w:style>
  <w:style w:type="paragraph" w:styleId="Textkrper-Einzug3">
    <w:name w:val="Body Text Indent 3"/>
    <w:basedOn w:val="Standard"/>
    <w:semiHidden/>
    <w:rsid w:val="00FB6E21"/>
    <w:pPr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FB6E21"/>
    <w:pPr>
      <w:ind w:firstLine="210"/>
    </w:pPr>
  </w:style>
  <w:style w:type="paragraph" w:styleId="Textkrper-Zeileneinzug">
    <w:name w:val="Body Text Indent"/>
    <w:basedOn w:val="Standard"/>
    <w:semiHidden/>
    <w:rsid w:val="00FB6E21"/>
    <w:pPr>
      <w:ind w:left="283"/>
    </w:pPr>
  </w:style>
  <w:style w:type="paragraph" w:styleId="Textkrper-Erstzeileneinzug2">
    <w:name w:val="Body Text First Indent 2"/>
    <w:basedOn w:val="Textkrper-Zeileneinzug"/>
    <w:semiHidden/>
    <w:rsid w:val="00FB6E21"/>
    <w:pPr>
      <w:ind w:firstLine="210"/>
    </w:pPr>
  </w:style>
  <w:style w:type="paragraph" w:styleId="Umschlagabsenderadresse">
    <w:name w:val="envelope return"/>
    <w:basedOn w:val="Standard"/>
    <w:semiHidden/>
    <w:rsid w:val="00FB6E21"/>
    <w:rPr>
      <w:rFonts w:cs="Arial"/>
    </w:rPr>
  </w:style>
  <w:style w:type="paragraph" w:styleId="Umschlagadresse">
    <w:name w:val="envelope address"/>
    <w:basedOn w:val="Standard"/>
    <w:semiHidden/>
    <w:rsid w:val="00FB6E21"/>
    <w:pPr>
      <w:framePr w:w="4320" w:h="2160" w:hRule="exact" w:hSpace="141" w:wrap="auto" w:hAnchor="page" w:xAlign="center" w:yAlign="bottom"/>
      <w:ind w:left="1"/>
    </w:pPr>
    <w:rPr>
      <w:rFonts w:cs="Arial"/>
      <w:sz w:val="24"/>
      <w:szCs w:val="24"/>
    </w:rPr>
  </w:style>
  <w:style w:type="paragraph" w:styleId="Unterschrift">
    <w:name w:val="Signature"/>
    <w:basedOn w:val="Standard"/>
    <w:semiHidden/>
    <w:rsid w:val="00FB6E21"/>
    <w:pPr>
      <w:ind w:left="4252"/>
    </w:pPr>
  </w:style>
  <w:style w:type="character" w:styleId="Zeilennummer">
    <w:name w:val="line number"/>
    <w:basedOn w:val="Absatz-Standardschriftart"/>
    <w:semiHidden/>
    <w:rsid w:val="00FB6E21"/>
  </w:style>
  <w:style w:type="paragraph" w:styleId="Listenabsatz">
    <w:name w:val="List Paragraph"/>
    <w:basedOn w:val="Standard"/>
    <w:uiPriority w:val="34"/>
    <w:qFormat/>
    <w:rsid w:val="00F53DF0"/>
    <w:pPr>
      <w:spacing w:line="360" w:lineRule="auto"/>
      <w:ind w:left="1066"/>
      <w:contextualSpacing/>
    </w:pPr>
    <w:rPr>
      <w:rFonts w:eastAsia="Calibri"/>
      <w:szCs w:val="22"/>
      <w:lang w:eastAsia="en-US"/>
    </w:rPr>
  </w:style>
  <w:style w:type="character" w:customStyle="1" w:styleId="berschrift1Zchn">
    <w:name w:val="Überschrift 1 Zchn"/>
    <w:link w:val="berschrift1"/>
    <w:rsid w:val="000A43BB"/>
    <w:rPr>
      <w:rFonts w:ascii="Arial" w:hAnsi="Arial" w:cs="Arial"/>
      <w:b/>
      <w:sz w:val="32"/>
    </w:rPr>
  </w:style>
  <w:style w:type="paragraph" w:styleId="Verzeichnis5">
    <w:name w:val="toc 5"/>
    <w:basedOn w:val="Standard"/>
    <w:next w:val="Standard"/>
    <w:autoRedefine/>
    <w:uiPriority w:val="39"/>
    <w:unhideWhenUsed/>
    <w:rsid w:val="00B965FA"/>
    <w:pPr>
      <w:ind w:left="80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3694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36940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77A3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77A38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77A38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77A3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77A38"/>
    <w:rPr>
      <w:rFonts w:ascii="Arial" w:hAnsi="Arial"/>
      <w:b/>
      <w:bCs/>
    </w:rPr>
  </w:style>
  <w:style w:type="paragraph" w:styleId="berarbeitung">
    <w:name w:val="Revision"/>
    <w:hidden/>
    <w:uiPriority w:val="99"/>
    <w:semiHidden/>
    <w:rsid w:val="00A3291F"/>
    <w:rPr>
      <w:rFonts w:ascii="Arial" w:hAnsi="Arial"/>
    </w:rPr>
  </w:style>
  <w:style w:type="character" w:customStyle="1" w:styleId="normaltextrun">
    <w:name w:val="normaltextrun"/>
    <w:basedOn w:val="Absatz-Standardschriftart"/>
    <w:rsid w:val="00053FDB"/>
  </w:style>
  <w:style w:type="paragraph" w:customStyle="1" w:styleId="paragraph">
    <w:name w:val="paragraph"/>
    <w:basedOn w:val="Standard"/>
    <w:rsid w:val="00053FD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fr-CH" w:eastAsia="fr-CH"/>
    </w:rPr>
  </w:style>
  <w:style w:type="character" w:customStyle="1" w:styleId="eop">
    <w:name w:val="eop"/>
    <w:basedOn w:val="Absatz-Standardschriftart"/>
    <w:rsid w:val="00053FDB"/>
  </w:style>
  <w:style w:type="paragraph" w:customStyle="1" w:styleId="Text75Hierarchiestufen">
    <w:name w:val="Text 7.5 Hierarchiestufen"/>
    <w:link w:val="Text75HierarchiestufenZchn"/>
    <w:uiPriority w:val="98"/>
    <w:rsid w:val="002345CC"/>
    <w:pPr>
      <w:spacing w:line="200" w:lineRule="atLeast"/>
    </w:pPr>
    <w:rPr>
      <w:rFonts w:asciiTheme="minorHAnsi" w:eastAsiaTheme="minorHAnsi" w:hAnsiTheme="minorHAnsi" w:cstheme="minorBidi"/>
      <w:sz w:val="15"/>
      <w:lang w:val="fr-CH" w:eastAsia="en-US"/>
    </w:rPr>
  </w:style>
  <w:style w:type="paragraph" w:customStyle="1" w:styleId="Text75-Abstandnach5Hierarchiestufen">
    <w:name w:val="Text 7.5 - Abstand nach 5 Hierarchiestufen"/>
    <w:next w:val="Text75Hierarchiestufen"/>
    <w:link w:val="Text75-Abstandnach5HierarchiestufenZchn"/>
    <w:rsid w:val="002345CC"/>
    <w:pPr>
      <w:spacing w:after="100" w:line="200" w:lineRule="atLeast"/>
    </w:pPr>
    <w:rPr>
      <w:rFonts w:asciiTheme="minorHAnsi" w:eastAsiaTheme="minorHAnsi" w:hAnsiTheme="minorHAnsi" w:cstheme="minorBidi"/>
      <w:sz w:val="15"/>
      <w:lang w:val="fr-CH" w:eastAsia="en-US"/>
    </w:rPr>
  </w:style>
  <w:style w:type="character" w:customStyle="1" w:styleId="Text75-Abstandnach5HierarchiestufenZchn">
    <w:name w:val="Text 7.5 - Abstand nach 5 Hierarchiestufen Zchn"/>
    <w:basedOn w:val="Absatz-Standardschriftart"/>
    <w:link w:val="Text75-Abstandnach5Hierarchiestufen"/>
    <w:rsid w:val="002345CC"/>
    <w:rPr>
      <w:rFonts w:asciiTheme="minorHAnsi" w:eastAsiaTheme="minorHAnsi" w:hAnsiTheme="minorHAnsi" w:cstheme="minorBidi"/>
      <w:sz w:val="15"/>
      <w:lang w:val="fr-CH" w:eastAsia="en-US"/>
    </w:rPr>
  </w:style>
  <w:style w:type="character" w:customStyle="1" w:styleId="Text75HierarchiestufenZchn">
    <w:name w:val="Text 7.5 Hierarchiestufen Zchn"/>
    <w:basedOn w:val="Absatz-Standardschriftart"/>
    <w:link w:val="Text75Hierarchiestufen"/>
    <w:uiPriority w:val="98"/>
    <w:rsid w:val="002345CC"/>
    <w:rPr>
      <w:rFonts w:asciiTheme="minorHAnsi" w:eastAsiaTheme="minorHAnsi" w:hAnsiTheme="minorHAnsi" w:cstheme="minorBidi"/>
      <w:sz w:val="15"/>
      <w:lang w:val="fr-CH" w:eastAsia="en-US"/>
    </w:rPr>
  </w:style>
  <w:style w:type="character" w:customStyle="1" w:styleId="Titel14fettZchn">
    <w:name w:val="_Titel14_fett Zchn"/>
    <w:basedOn w:val="Absatz-Standardschriftart"/>
    <w:link w:val="Titel14fett"/>
    <w:uiPriority w:val="14"/>
    <w:rsid w:val="002345CC"/>
    <w:rPr>
      <w:b/>
      <w:sz w:val="28"/>
    </w:rPr>
  </w:style>
  <w:style w:type="paragraph" w:customStyle="1" w:styleId="Titel14fett">
    <w:name w:val="_Titel14_fett"/>
    <w:basedOn w:val="Standard"/>
    <w:next w:val="Textkrper"/>
    <w:link w:val="Titel14fettZchn"/>
    <w:uiPriority w:val="14"/>
    <w:qFormat/>
    <w:rsid w:val="002345CC"/>
    <w:pPr>
      <w:spacing w:before="260" w:after="260" w:line="260" w:lineRule="atLeast"/>
    </w:pPr>
    <w:rPr>
      <w:rFonts w:ascii="Times New Roman" w:hAnsi="Times New Roman"/>
      <w:b/>
      <w:sz w:val="28"/>
    </w:rPr>
  </w:style>
  <w:style w:type="character" w:customStyle="1" w:styleId="FuzeileZchn">
    <w:name w:val="Fußzeile Zchn"/>
    <w:basedOn w:val="Absatz-Standardschriftart"/>
    <w:link w:val="Fuzeile"/>
    <w:uiPriority w:val="99"/>
    <w:rsid w:val="002633D0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7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9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header" Target="header6.xml"/><Relationship Id="rId4" Type="http://schemas.openxmlformats.org/officeDocument/2006/relationships/styles" Target="styles.xml"/><Relationship Id="rId9" Type="http://schemas.openxmlformats.org/officeDocument/2006/relationships/hyperlink" Target="http://www.ofrou.admin.ch" TargetMode="External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\Bericht_D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 autoupdate="false">
  <f:record ref="">
    <f:field ref="objname" par="" edit="true" text="C_Leistungsbeschrieb_PV_20150903"/>
    <f:field ref="objsubject" par="" edit="true" text=""/>
    <f:field ref="objcreatedby" par="" text="Cuche, Alain (ASTRA - Cuc)"/>
    <f:field ref="objcreatedat" par="" text="23.01.2015 16:43:46"/>
    <f:field ref="objchangedby" par="" text="Cuche, Alain (ASTRA - Cuc)"/>
    <f:field ref="objmodifiedat" par="" text="18.12.2015 12:39:32"/>
    <f:field ref="doc_FSCFOLIO_1_1001_FieldDocumentNumber" par="" text=""/>
    <f:field ref="doc_FSCFOLIO_1_1001_FieldSubject" par="" edit="true" text=""/>
    <f:field ref="FSCFOLIO_1_1001_FieldCurrentUser" par="" text="Alain Cuche"/>
    <f:field ref="CCAPRECONFIG_15_1001_Objektname" par="" edit="true" text="C_Leistungsbeschrieb_PV_20150903"/>
    <f:field ref="CHPRECONFIG_1_1001_Objektname" par="" edit="true" text="C_Leistungsbeschrieb_PV_20150903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1BAE702F-616C-48AE-86B0-E23AE089D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Bericht_D</Template>
  <TotalTime>0</TotalTime>
  <Pages>6</Pages>
  <Words>1902</Words>
  <Characters>11986</Characters>
  <Application>Microsoft Office Word</Application>
  <DocSecurity>0</DocSecurity>
  <Lines>99</Lines>
  <Paragraphs>27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Bericht</vt:lpstr>
      <vt:lpstr>Bericht</vt:lpstr>
    </vt:vector>
  </TitlesOfParts>
  <Manager>Peter Liechti</Manager>
  <Company>ASTRA-Filiale Thun</Company>
  <LinksUpToDate>false</LinksUpToDate>
  <CharactersWithSpaces>13861</CharactersWithSpaces>
  <SharedDoc>false</SharedDoc>
  <HLinks>
    <vt:vector size="48" baseType="variant">
      <vt:variant>
        <vt:i4>1441842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_Toc214261239</vt:lpwstr>
      </vt:variant>
      <vt:variant>
        <vt:i4>1441842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_Toc214261238</vt:lpwstr>
      </vt:variant>
      <vt:variant>
        <vt:i4>1441842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_Toc214261237</vt:lpwstr>
      </vt:variant>
      <vt:variant>
        <vt:i4>1441842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_Toc214261236</vt:lpwstr>
      </vt:variant>
      <vt:variant>
        <vt:i4>1441842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_Toc214261235</vt:lpwstr>
      </vt:variant>
      <vt:variant>
        <vt:i4>1441842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_Toc214261234</vt:lpwstr>
      </vt:variant>
      <vt:variant>
        <vt:i4>1441842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_Toc214261233</vt:lpwstr>
      </vt:variant>
      <vt:variant>
        <vt:i4>1441842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_Toc214261232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Bericht</dc:title>
  <dc:subject/>
  <dc:creator>Liechti Peter</dc:creator>
  <cp:keywords/>
  <dc:description/>
  <cp:lastModifiedBy>Lukes Livia ASTRA</cp:lastModifiedBy>
  <cp:revision>59</cp:revision>
  <cp:lastPrinted>2020-05-14T13:12:00Z</cp:lastPrinted>
  <dcterms:created xsi:type="dcterms:W3CDTF">2020-12-29T17:15:00Z</dcterms:created>
  <dcterms:modified xsi:type="dcterms:W3CDTF">2021-02-03T15:40:00Z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_Neu">
    <vt:lpwstr>1</vt:lpwstr>
  </property>
  <property fmtid="{D5CDD505-2E9C-101B-9397-08002B2CF9AE}" pid="3" name="AUT_ID">
    <vt:lpwstr>&lt;AUT_ID&gt;</vt:lpwstr>
  </property>
  <property fmtid="{D5CDD505-2E9C-101B-9397-08002B2CF9AE}" pid="4" name="SEK_ID">
    <vt:lpwstr>&lt;SEK_ID&gt;</vt:lpwstr>
  </property>
  <property fmtid="{D5CDD505-2E9C-101B-9397-08002B2CF9AE}" pid="5" name="DOK_Titel">
    <vt:lpwstr>Bericht</vt:lpwstr>
  </property>
  <property fmtid="{D5CDD505-2E9C-101B-9397-08002B2CF9AE}" pid="6" name="DOK_Sprache">
    <vt:lpwstr>D</vt:lpwstr>
  </property>
  <property fmtid="{D5CDD505-2E9C-101B-9397-08002B2CF9AE}" pid="7" name="DOK_DatumAusgabe">
    <vt:lpwstr>&lt;DOK_DatumAusgabe&gt;</vt:lpwstr>
  </property>
  <property fmtid="{D5CDD505-2E9C-101B-9397-08002B2CF9AE}" pid="8" name="DOK_DatumAusgabeNum">
    <vt:lpwstr>10.12.04</vt:lpwstr>
  </property>
  <property fmtid="{D5CDD505-2E9C-101B-9397-08002B2CF9AE}" pid="9" name="DSR_ID">
    <vt:lpwstr>&lt;DSR_ID&gt;</vt:lpwstr>
  </property>
  <property fmtid="{D5CDD505-2E9C-101B-9397-08002B2CF9AE}" pid="10" name="DSR_Nr">
    <vt:lpwstr>&lt;DSR_Nr&gt;</vt:lpwstr>
  </property>
  <property fmtid="{D5CDD505-2E9C-101B-9397-08002B2CF9AE}" pid="11" name="DSR_Bezeichnung">
    <vt:lpwstr>&lt;DSR_Bezeichnung&gt;</vt:lpwstr>
  </property>
  <property fmtid="{D5CDD505-2E9C-101B-9397-08002B2CF9AE}" pid="12" name="DRS_Zusatz">
    <vt:lpwstr>&lt;DRS_Zusatz&gt;</vt:lpwstr>
  </property>
  <property fmtid="{D5CDD505-2E9C-101B-9397-08002B2CF9AE}" pid="13" name="BRK_ObenLinks">
    <vt:lpwstr>&lt;BRK_ObenLinks&gt;</vt:lpwstr>
  </property>
  <property fmtid="{D5CDD505-2E9C-101B-9397-08002B2CF9AE}" pid="14" name="BRK_ObenRechts">
    <vt:lpwstr>&lt;BRK_ObenRechts&gt;</vt:lpwstr>
  </property>
  <property fmtid="{D5CDD505-2E9C-101B-9397-08002B2CF9AE}" pid="15" name="BRK_UntenLinks">
    <vt:lpwstr>&lt;BRK_UntenLinks&gt;</vt:lpwstr>
  </property>
  <property fmtid="{D5CDD505-2E9C-101B-9397-08002B2CF9AE}" pid="16" name="BRK_UntenRechts">
    <vt:lpwstr>&lt;BRK_UntenRechts&gt;</vt:lpwstr>
  </property>
  <property fmtid="{D5CDD505-2E9C-101B-9397-08002B2CF9AE}" pid="17" name="BRK_ID">
    <vt:lpwstr>&lt;BRK_ID&gt;</vt:lpwstr>
  </property>
  <property fmtid="{D5CDD505-2E9C-101B-9397-08002B2CF9AE}" pid="18" name="ORG_OrtD">
    <vt:lpwstr>&lt;ORG_OrtD&gt;</vt:lpwstr>
  </property>
  <property fmtid="{D5CDD505-2E9C-101B-9397-08002B2CF9AE}" pid="19" name="ORG_ID">
    <vt:lpwstr>&lt;ORG_ID&gt;</vt:lpwstr>
  </property>
  <property fmtid="{D5CDD505-2E9C-101B-9397-08002B2CF9AE}" pid="20" name="AUT_Vorname">
    <vt:lpwstr>&lt;AUT_Vorname&gt;</vt:lpwstr>
  </property>
  <property fmtid="{D5CDD505-2E9C-101B-9397-08002B2CF9AE}" pid="21" name="AUT_Nachname">
    <vt:lpwstr>&lt;AUT_Nachname&gt;</vt:lpwstr>
  </property>
  <property fmtid="{D5CDD505-2E9C-101B-9397-08002B2CF9AE}" pid="22" name="ORG_BezeichnungD">
    <vt:lpwstr>&lt;ORG_BezeichnungD&gt;</vt:lpwstr>
  </property>
  <property fmtid="{D5CDD505-2E9C-101B-9397-08002B2CF9AE}" pid="23" name="FSC#COOSYSTEM@1.1:Container">
    <vt:lpwstr>COO.2045.100.7.4366617</vt:lpwstr>
  </property>
  <property fmtid="{D5CDD505-2E9C-101B-9397-08002B2CF9AE}" pid="24" name="FSC#COOELAK@1.1001:Subject">
    <vt:lpwstr/>
  </property>
  <property fmtid="{D5CDD505-2E9C-101B-9397-08002B2CF9AE}" pid="25" name="FSC#COOELAK@1.1001:FileReference">
    <vt:lpwstr>582-05-01339</vt:lpwstr>
  </property>
  <property fmtid="{D5CDD505-2E9C-101B-9397-08002B2CF9AE}" pid="26" name="FSC#COOELAK@1.1001:FileRefYear">
    <vt:lpwstr>2013</vt:lpwstr>
  </property>
  <property fmtid="{D5CDD505-2E9C-101B-9397-08002B2CF9AE}" pid="27" name="FSC#COOELAK@1.1001:FileRefOrdinal">
    <vt:lpwstr>1339</vt:lpwstr>
  </property>
  <property fmtid="{D5CDD505-2E9C-101B-9397-08002B2CF9AE}" pid="28" name="FSC#COOELAK@1.1001:FileRefOU">
    <vt:lpwstr>Entwicklung + Betrieb</vt:lpwstr>
  </property>
  <property fmtid="{D5CDD505-2E9C-101B-9397-08002B2CF9AE}" pid="29" name="FSC#COOELAK@1.1001:Organization">
    <vt:lpwstr/>
  </property>
  <property fmtid="{D5CDD505-2E9C-101B-9397-08002B2CF9AE}" pid="30" name="FSC#COOELAK@1.1001:Owner">
    <vt:lpwstr>Cuche Alain, Bern</vt:lpwstr>
  </property>
  <property fmtid="{D5CDD505-2E9C-101B-9397-08002B2CF9AE}" pid="31" name="FSC#COOELAK@1.1001:OwnerExtension">
    <vt:lpwstr>+41 58 462 94 45</vt:lpwstr>
  </property>
  <property fmtid="{D5CDD505-2E9C-101B-9397-08002B2CF9AE}" pid="32" name="FSC#COOELAK@1.1001:OwnerFaxExtension">
    <vt:lpwstr>+41 58 463 23 03</vt:lpwstr>
  </property>
  <property fmtid="{D5CDD505-2E9C-101B-9397-08002B2CF9AE}" pid="33" name="FSC#COOELAK@1.1001:DispatchedBy">
    <vt:lpwstr/>
  </property>
  <property fmtid="{D5CDD505-2E9C-101B-9397-08002B2CF9AE}" pid="34" name="FSC#COOELAK@1.1001:DispatchedAt">
    <vt:lpwstr/>
  </property>
  <property fmtid="{D5CDD505-2E9C-101B-9397-08002B2CF9AE}" pid="35" name="FSC#COOELAK@1.1001:ApprovedBy">
    <vt:lpwstr>Cuche Alain, Bern</vt:lpwstr>
  </property>
  <property fmtid="{D5CDD505-2E9C-101B-9397-08002B2CF9AE}" pid="36" name="FSC#COOELAK@1.1001:ApprovedAt">
    <vt:lpwstr>18.12.2015</vt:lpwstr>
  </property>
  <property fmtid="{D5CDD505-2E9C-101B-9397-08002B2CF9AE}" pid="37" name="FSC#COOELAK@1.1001:Department">
    <vt:lpwstr>Investitionsplanung/Stab West (ASTRA)</vt:lpwstr>
  </property>
  <property fmtid="{D5CDD505-2E9C-101B-9397-08002B2CF9AE}" pid="38" name="FSC#COOELAK@1.1001:CreatedAt">
    <vt:lpwstr>23.01.2015</vt:lpwstr>
  </property>
  <property fmtid="{D5CDD505-2E9C-101B-9397-08002B2CF9AE}" pid="39" name="FSC#COOELAK@1.1001:OU">
    <vt:lpwstr>Strasseninfrastruktur West (ASTRA)</vt:lpwstr>
  </property>
  <property fmtid="{D5CDD505-2E9C-101B-9397-08002B2CF9AE}" pid="40" name="FSC#COOELAK@1.1001:Priority">
    <vt:lpwstr> ()</vt:lpwstr>
  </property>
  <property fmtid="{D5CDD505-2E9C-101B-9397-08002B2CF9AE}" pid="41" name="FSC#COOELAK@1.1001:ObjBarCode">
    <vt:lpwstr>*COO.2045.100.7.4366617*</vt:lpwstr>
  </property>
  <property fmtid="{D5CDD505-2E9C-101B-9397-08002B2CF9AE}" pid="42" name="FSC#COOELAK@1.1001:RefBarCode">
    <vt:lpwstr>*COO.2045.100.11.2647637*</vt:lpwstr>
  </property>
  <property fmtid="{D5CDD505-2E9C-101B-9397-08002B2CF9AE}" pid="43" name="FSC#COOELAK@1.1001:FileRefBarCode">
    <vt:lpwstr>*582-05-01339*</vt:lpwstr>
  </property>
  <property fmtid="{D5CDD505-2E9C-101B-9397-08002B2CF9AE}" pid="44" name="FSC#COOELAK@1.1001:ExternalRef">
    <vt:lpwstr/>
  </property>
  <property fmtid="{D5CDD505-2E9C-101B-9397-08002B2CF9AE}" pid="45" name="FSC#COOELAK@1.1001:IncomingNumber">
    <vt:lpwstr/>
  </property>
  <property fmtid="{D5CDD505-2E9C-101B-9397-08002B2CF9AE}" pid="46" name="FSC#COOELAK@1.1001:IncomingSubject">
    <vt:lpwstr/>
  </property>
  <property fmtid="{D5CDD505-2E9C-101B-9397-08002B2CF9AE}" pid="47" name="FSC#COOELAK@1.1001:ProcessResponsible">
    <vt:lpwstr>Cuche Alain, Bern</vt:lpwstr>
  </property>
  <property fmtid="{D5CDD505-2E9C-101B-9397-08002B2CF9AE}" pid="48" name="FSC#COOELAK@1.1001:ProcessResponsiblePhone">
    <vt:lpwstr>+41 58 462 94 45</vt:lpwstr>
  </property>
  <property fmtid="{D5CDD505-2E9C-101B-9397-08002B2CF9AE}" pid="49" name="FSC#COOELAK@1.1001:ProcessResponsibleMail">
    <vt:lpwstr>alain.cuche@astra.admin.ch</vt:lpwstr>
  </property>
  <property fmtid="{D5CDD505-2E9C-101B-9397-08002B2CF9AE}" pid="50" name="FSC#COOELAK@1.1001:ProcessResponsibleFax">
    <vt:lpwstr>+41 58 463 23 03</vt:lpwstr>
  </property>
  <property fmtid="{D5CDD505-2E9C-101B-9397-08002B2CF9AE}" pid="51" name="FSC#COOELAK@1.1001:ApproverFirstName">
    <vt:lpwstr>Alain</vt:lpwstr>
  </property>
  <property fmtid="{D5CDD505-2E9C-101B-9397-08002B2CF9AE}" pid="52" name="FSC#COOELAK@1.1001:ApproverSurName">
    <vt:lpwstr>Cuche</vt:lpwstr>
  </property>
  <property fmtid="{D5CDD505-2E9C-101B-9397-08002B2CF9AE}" pid="53" name="FSC#COOELAK@1.1001:ApproverTitle">
    <vt:lpwstr/>
  </property>
  <property fmtid="{D5CDD505-2E9C-101B-9397-08002B2CF9AE}" pid="54" name="FSC#COOELAK@1.1001:ExternalDate">
    <vt:lpwstr/>
  </property>
  <property fmtid="{D5CDD505-2E9C-101B-9397-08002B2CF9AE}" pid="55" name="FSC#COOELAK@1.1001:SettlementApprovedAt">
    <vt:lpwstr/>
  </property>
  <property fmtid="{D5CDD505-2E9C-101B-9397-08002B2CF9AE}" pid="56" name="FSC#COOELAK@1.1001:BaseNumber">
    <vt:lpwstr>582-05</vt:lpwstr>
  </property>
  <property fmtid="{D5CDD505-2E9C-101B-9397-08002B2CF9AE}" pid="57" name="FSC#ELAKGOV@1.1001:PersonalSubjGender">
    <vt:lpwstr/>
  </property>
  <property fmtid="{D5CDD505-2E9C-101B-9397-08002B2CF9AE}" pid="58" name="FSC#ELAKGOV@1.1001:PersonalSubjFirstName">
    <vt:lpwstr/>
  </property>
  <property fmtid="{D5CDD505-2E9C-101B-9397-08002B2CF9AE}" pid="59" name="FSC#ELAKGOV@1.1001:PersonalSubjSurName">
    <vt:lpwstr/>
  </property>
  <property fmtid="{D5CDD505-2E9C-101B-9397-08002B2CF9AE}" pid="60" name="FSC#ELAKGOV@1.1001:PersonalSubjSalutation">
    <vt:lpwstr/>
  </property>
  <property fmtid="{D5CDD505-2E9C-101B-9397-08002B2CF9AE}" pid="61" name="FSC#ELAKGOV@1.1001:PersonalSubjAddress">
    <vt:lpwstr/>
  </property>
  <property fmtid="{D5CDD505-2E9C-101B-9397-08002B2CF9AE}" pid="62" name="FSC#ASTRACFG@15.1700:Abs_Fachbereich">
    <vt:lpwstr/>
  </property>
  <property fmtid="{D5CDD505-2E9C-101B-9397-08002B2CF9AE}" pid="63" name="FSC#ASTRACFG@15.1700:Abs_Fachbereichsfunktion">
    <vt:lpwstr/>
  </property>
  <property fmtid="{D5CDD505-2E9C-101B-9397-08002B2CF9AE}" pid="64" name="FSC#ASTRACFG@15.1700:Absender_Fusszeilen">
    <vt:lpwstr>Bundesamt für Strassen ASTRA_x000d_
Alain Cuche_x000d_
Postadresse: 3003 Bern_x000d_
Mühlestrasse 2, 3063 Ittigen_x000d_
Tel. +41 58 462 94 45, Fax +41 58 463 23 03_x000d_
alain.cuche@astra.admin.ch_x000d_
www.astra.admin.ch</vt:lpwstr>
  </property>
  <property fmtid="{D5CDD505-2E9C-101B-9397-08002B2CF9AE}" pid="65" name="FSC#ASTRACFG@15.1700:Abteilung">
    <vt:lpwstr/>
  </property>
  <property fmtid="{D5CDD505-2E9C-101B-9397-08002B2CF9AE}" pid="66" name="FSC#ASTRACFG@15.1700:Bereich">
    <vt:lpwstr/>
  </property>
  <property fmtid="{D5CDD505-2E9C-101B-9397-08002B2CF9AE}" pid="67" name="FSC#ASTRACFG@15.1700:Fachbereich">
    <vt:lpwstr/>
  </property>
  <property fmtid="{D5CDD505-2E9C-101B-9397-08002B2CF9AE}" pid="68" name="FSC#ASTRACFG@15.1700:FilialeOrt">
    <vt:lpwstr>Bern</vt:lpwstr>
  </property>
  <property fmtid="{D5CDD505-2E9C-101B-9397-08002B2CF9AE}" pid="69" name="FSC#ASTRACFG@15.1700:Funktion">
    <vt:lpwstr/>
  </property>
  <property fmtid="{D5CDD505-2E9C-101B-9397-08002B2CF9AE}" pid="70" name="FSC#ASTRACFG@15.1700:Postadresse">
    <vt:lpwstr>3003 Bern</vt:lpwstr>
  </property>
  <property fmtid="{D5CDD505-2E9C-101B-9397-08002B2CF9AE}" pid="71" name="FSC#ASTRACFG@15.1700:Standortadresse">
    <vt:lpwstr>Mühlestrasse 2, 3063 Ittigen</vt:lpwstr>
  </property>
  <property fmtid="{D5CDD505-2E9C-101B-9397-08002B2CF9AE}" pid="72" name="FSC#UVEKCFG@15.1700:Function">
    <vt:lpwstr/>
  </property>
  <property fmtid="{D5CDD505-2E9C-101B-9397-08002B2CF9AE}" pid="73" name="FSC#UVEKCFG@15.1700:FileRespOrg">
    <vt:lpwstr>Investitionsplanung/Stab West</vt:lpwstr>
  </property>
  <property fmtid="{D5CDD505-2E9C-101B-9397-08002B2CF9AE}" pid="74" name="FSC#UVEKCFG@15.1700:DefaultGroupFileResponsible">
    <vt:lpwstr>Investitionsplanung/Stab West</vt:lpwstr>
  </property>
  <property fmtid="{D5CDD505-2E9C-101B-9397-08002B2CF9AE}" pid="75" name="FSC#UVEKCFG@15.1700:FileRespFunction">
    <vt:lpwstr/>
  </property>
  <property fmtid="{D5CDD505-2E9C-101B-9397-08002B2CF9AE}" pid="76" name="FSC#UVEKCFG@15.1700:AssignedClassification">
    <vt:lpwstr/>
  </property>
  <property fmtid="{D5CDD505-2E9C-101B-9397-08002B2CF9AE}" pid="77" name="FSC#UVEKCFG@15.1700:AssignedClassificationCode">
    <vt:lpwstr>COO.1.1001.1.137854</vt:lpwstr>
  </property>
  <property fmtid="{D5CDD505-2E9C-101B-9397-08002B2CF9AE}" pid="78" name="FSC#UVEKCFG@15.1700:FileResponsible">
    <vt:lpwstr>Alain Cuche</vt:lpwstr>
  </property>
  <property fmtid="{D5CDD505-2E9C-101B-9397-08002B2CF9AE}" pid="79" name="FSC#UVEKCFG@15.1700:FileResponsibleTel">
    <vt:lpwstr>+41 58 462 94 45</vt:lpwstr>
  </property>
  <property fmtid="{D5CDD505-2E9C-101B-9397-08002B2CF9AE}" pid="80" name="FSC#UVEKCFG@15.1700:FileResponsibleEmail">
    <vt:lpwstr>alain.cuche@astra.admin.ch</vt:lpwstr>
  </property>
  <property fmtid="{D5CDD505-2E9C-101B-9397-08002B2CF9AE}" pid="81" name="FSC#UVEKCFG@15.1700:FileResponsibleFax">
    <vt:lpwstr>+41 58 463 23 03</vt:lpwstr>
  </property>
  <property fmtid="{D5CDD505-2E9C-101B-9397-08002B2CF9AE}" pid="82" name="FSC#UVEKCFG@15.1700:FileResponsibleAddress">
    <vt:lpwstr>Mühlestrasse 2, 3003 Bern</vt:lpwstr>
  </property>
  <property fmtid="{D5CDD505-2E9C-101B-9397-08002B2CF9AE}" pid="83" name="FSC#UVEKCFG@15.1700:FileResponsibleStreet">
    <vt:lpwstr>Mühlestrasse 2</vt:lpwstr>
  </property>
  <property fmtid="{D5CDD505-2E9C-101B-9397-08002B2CF9AE}" pid="84" name="FSC#UVEKCFG@15.1700:FileResponsiblezipcode">
    <vt:lpwstr>3003</vt:lpwstr>
  </property>
  <property fmtid="{D5CDD505-2E9C-101B-9397-08002B2CF9AE}" pid="85" name="FSC#UVEKCFG@15.1700:FileResponsiblecity">
    <vt:lpwstr>Bern</vt:lpwstr>
  </property>
  <property fmtid="{D5CDD505-2E9C-101B-9397-08002B2CF9AE}" pid="86" name="FSC#UVEKCFG@15.1700:FileResponsibleAbbreviation">
    <vt:lpwstr>Cuc</vt:lpwstr>
  </property>
  <property fmtid="{D5CDD505-2E9C-101B-9397-08002B2CF9AE}" pid="87" name="FSC#UVEKCFG@15.1700:FileRespOrgHome">
    <vt:lpwstr/>
  </property>
  <property fmtid="{D5CDD505-2E9C-101B-9397-08002B2CF9AE}" pid="88" name="FSC#UVEKCFG@15.1700:CurrUserAbbreviation">
    <vt:lpwstr>Cuc</vt:lpwstr>
  </property>
  <property fmtid="{D5CDD505-2E9C-101B-9397-08002B2CF9AE}" pid="89" name="FSC#UVEKCFG@15.1700:CategoryReference">
    <vt:lpwstr>582-05</vt:lpwstr>
  </property>
  <property fmtid="{D5CDD505-2E9C-101B-9397-08002B2CF9AE}" pid="90" name="FSC#UVEKCFG@15.1700:cooAddress">
    <vt:lpwstr>COO.2045.100.7.4366617</vt:lpwstr>
  </property>
  <property fmtid="{D5CDD505-2E9C-101B-9397-08002B2CF9AE}" pid="91" name="FSC#UVEKCFG@15.1700:sleeveFileReference">
    <vt:lpwstr/>
  </property>
  <property fmtid="{D5CDD505-2E9C-101B-9397-08002B2CF9AE}" pid="92" name="FSC#UVEKCFG@15.1700:BureauName">
    <vt:lpwstr>Bundesamt für Strassen</vt:lpwstr>
  </property>
  <property fmtid="{D5CDD505-2E9C-101B-9397-08002B2CF9AE}" pid="93" name="FSC#UVEKCFG@15.1700:BureauShortName">
    <vt:lpwstr>ASTRA</vt:lpwstr>
  </property>
  <property fmtid="{D5CDD505-2E9C-101B-9397-08002B2CF9AE}" pid="94" name="FSC#UVEKCFG@15.1700:BureauWebsite">
    <vt:lpwstr>www.astra.admin.ch</vt:lpwstr>
  </property>
  <property fmtid="{D5CDD505-2E9C-101B-9397-08002B2CF9AE}" pid="95" name="FSC#UVEKCFG@15.1700:SubFileTitle">
    <vt:lpwstr>C_Leistungsbeschrieb_PV_20150903</vt:lpwstr>
  </property>
  <property fmtid="{D5CDD505-2E9C-101B-9397-08002B2CF9AE}" pid="96" name="FSC#UVEKCFG@15.1700:ForeignNumber">
    <vt:lpwstr/>
  </property>
  <property fmtid="{D5CDD505-2E9C-101B-9397-08002B2CF9AE}" pid="97" name="FSC#UVEKCFG@15.1700:Amtstitel">
    <vt:lpwstr/>
  </property>
  <property fmtid="{D5CDD505-2E9C-101B-9397-08002B2CF9AE}" pid="98" name="FSC#UVEKCFG@15.1700:ZusendungAm">
    <vt:lpwstr/>
  </property>
  <property fmtid="{D5CDD505-2E9C-101B-9397-08002B2CF9AE}" pid="99" name="FSC#UVEKCFG@15.1700:SignerLeft">
    <vt:lpwstr/>
  </property>
  <property fmtid="{D5CDD505-2E9C-101B-9397-08002B2CF9AE}" pid="100" name="FSC#UVEKCFG@15.1700:SignerRight">
    <vt:lpwstr/>
  </property>
  <property fmtid="{D5CDD505-2E9C-101B-9397-08002B2CF9AE}" pid="101" name="FSC#UVEKCFG@15.1700:SignerLeftJobTitle">
    <vt:lpwstr/>
  </property>
  <property fmtid="{D5CDD505-2E9C-101B-9397-08002B2CF9AE}" pid="102" name="FSC#UVEKCFG@15.1700:SignerRightJobTitle">
    <vt:lpwstr/>
  </property>
  <property fmtid="{D5CDD505-2E9C-101B-9397-08002B2CF9AE}" pid="103" name="FSC#UVEKCFG@15.1700:SignerLeftFunction">
    <vt:lpwstr/>
  </property>
  <property fmtid="{D5CDD505-2E9C-101B-9397-08002B2CF9AE}" pid="104" name="FSC#UVEKCFG@15.1700:SignerRightFunction">
    <vt:lpwstr/>
  </property>
  <property fmtid="{D5CDD505-2E9C-101B-9397-08002B2CF9AE}" pid="105" name="FSC#UVEKCFG@15.1700:SignerLeftUserRoleGroup">
    <vt:lpwstr/>
  </property>
  <property fmtid="{D5CDD505-2E9C-101B-9397-08002B2CF9AE}" pid="106" name="FSC#UVEKCFG@15.1700:SignerRightUserRoleGroup">
    <vt:lpwstr/>
  </property>
  <property fmtid="{D5CDD505-2E9C-101B-9397-08002B2CF9AE}" pid="107" name="FSC#UVEKCFG@15.1700:DocumentNumber">
    <vt:lpwstr>O045-3186</vt:lpwstr>
  </property>
  <property fmtid="{D5CDD505-2E9C-101B-9397-08002B2CF9AE}" pid="108" name="FSC#UVEKCFG@15.1700:AssignmentNumber">
    <vt:lpwstr/>
  </property>
  <property fmtid="{D5CDD505-2E9C-101B-9397-08002B2CF9AE}" pid="109" name="FSC#UVEKCFG@15.1700:EM_Personal">
    <vt:lpwstr/>
  </property>
  <property fmtid="{D5CDD505-2E9C-101B-9397-08002B2CF9AE}" pid="110" name="FSC#UVEKCFG@15.1700:EM_Geschlecht">
    <vt:lpwstr/>
  </property>
  <property fmtid="{D5CDD505-2E9C-101B-9397-08002B2CF9AE}" pid="111" name="FSC#UVEKCFG@15.1700:EM_GebDatum">
    <vt:lpwstr/>
  </property>
  <property fmtid="{D5CDD505-2E9C-101B-9397-08002B2CF9AE}" pid="112" name="FSC#UVEKCFG@15.1700:EM_Funktion">
    <vt:lpwstr/>
  </property>
  <property fmtid="{D5CDD505-2E9C-101B-9397-08002B2CF9AE}" pid="113" name="FSC#UVEKCFG@15.1700:EM_Beruf">
    <vt:lpwstr/>
  </property>
  <property fmtid="{D5CDD505-2E9C-101B-9397-08002B2CF9AE}" pid="114" name="FSC#UVEKCFG@15.1700:EM_SVNR">
    <vt:lpwstr/>
  </property>
  <property fmtid="{D5CDD505-2E9C-101B-9397-08002B2CF9AE}" pid="115" name="FSC#UVEKCFG@15.1700:EM_Familienstand">
    <vt:lpwstr/>
  </property>
  <property fmtid="{D5CDD505-2E9C-101B-9397-08002B2CF9AE}" pid="116" name="FSC#UVEKCFG@15.1700:EM_Muttersprache">
    <vt:lpwstr/>
  </property>
  <property fmtid="{D5CDD505-2E9C-101B-9397-08002B2CF9AE}" pid="117" name="FSC#UVEKCFG@15.1700:EM_Geboren_in">
    <vt:lpwstr/>
  </property>
  <property fmtid="{D5CDD505-2E9C-101B-9397-08002B2CF9AE}" pid="118" name="FSC#UVEKCFG@15.1700:EM_Briefanrede">
    <vt:lpwstr/>
  </property>
  <property fmtid="{D5CDD505-2E9C-101B-9397-08002B2CF9AE}" pid="119" name="FSC#UVEKCFG@15.1700:EM_Kommunikationssprache">
    <vt:lpwstr/>
  </property>
  <property fmtid="{D5CDD505-2E9C-101B-9397-08002B2CF9AE}" pid="120" name="FSC#UVEKCFG@15.1700:EM_Webseite">
    <vt:lpwstr/>
  </property>
  <property fmtid="{D5CDD505-2E9C-101B-9397-08002B2CF9AE}" pid="121" name="FSC#UVEKCFG@15.1700:EM_TelNr_Business">
    <vt:lpwstr/>
  </property>
  <property fmtid="{D5CDD505-2E9C-101B-9397-08002B2CF9AE}" pid="122" name="FSC#UVEKCFG@15.1700:EM_TelNr_Private">
    <vt:lpwstr/>
  </property>
  <property fmtid="{D5CDD505-2E9C-101B-9397-08002B2CF9AE}" pid="123" name="FSC#UVEKCFG@15.1700:EM_TelNr_Mobile">
    <vt:lpwstr/>
  </property>
  <property fmtid="{D5CDD505-2E9C-101B-9397-08002B2CF9AE}" pid="124" name="FSC#UVEKCFG@15.1700:EM_TelNr_Other">
    <vt:lpwstr/>
  </property>
  <property fmtid="{D5CDD505-2E9C-101B-9397-08002B2CF9AE}" pid="125" name="FSC#UVEKCFG@15.1700:EM_TelNr_Fax">
    <vt:lpwstr/>
  </property>
  <property fmtid="{D5CDD505-2E9C-101B-9397-08002B2CF9AE}" pid="126" name="FSC#UVEKCFG@15.1700:EM_EMail1">
    <vt:lpwstr/>
  </property>
  <property fmtid="{D5CDD505-2E9C-101B-9397-08002B2CF9AE}" pid="127" name="FSC#UVEKCFG@15.1700:EM_EMail2">
    <vt:lpwstr/>
  </property>
  <property fmtid="{D5CDD505-2E9C-101B-9397-08002B2CF9AE}" pid="128" name="FSC#UVEKCFG@15.1700:EM_EMail3">
    <vt:lpwstr/>
  </property>
  <property fmtid="{D5CDD505-2E9C-101B-9397-08002B2CF9AE}" pid="129" name="FSC#UVEKCFG@15.1700:EM_Name">
    <vt:lpwstr/>
  </property>
  <property fmtid="{D5CDD505-2E9C-101B-9397-08002B2CF9AE}" pid="130" name="FSC#UVEKCFG@15.1700:EM_UID">
    <vt:lpwstr/>
  </property>
  <property fmtid="{D5CDD505-2E9C-101B-9397-08002B2CF9AE}" pid="131" name="FSC#UVEKCFG@15.1700:EM_Rechtsform">
    <vt:lpwstr/>
  </property>
  <property fmtid="{D5CDD505-2E9C-101B-9397-08002B2CF9AE}" pid="132" name="FSC#UVEKCFG@15.1700:EM_Klassifizierung">
    <vt:lpwstr/>
  </property>
  <property fmtid="{D5CDD505-2E9C-101B-9397-08002B2CF9AE}" pid="133" name="FSC#UVEKCFG@15.1700:EM_Gruendungsjahr">
    <vt:lpwstr/>
  </property>
  <property fmtid="{D5CDD505-2E9C-101B-9397-08002B2CF9AE}" pid="134" name="FSC#UVEKCFG@15.1700:EM_Versandart">
    <vt:lpwstr/>
  </property>
  <property fmtid="{D5CDD505-2E9C-101B-9397-08002B2CF9AE}" pid="135" name="FSC#UVEKCFG@15.1700:EM_Versandvermek">
    <vt:lpwstr/>
  </property>
  <property fmtid="{D5CDD505-2E9C-101B-9397-08002B2CF9AE}" pid="136" name="FSC#UVEKCFG@15.1700:EM_Anrede">
    <vt:lpwstr/>
  </property>
  <property fmtid="{D5CDD505-2E9C-101B-9397-08002B2CF9AE}" pid="137" name="FSC#UVEKCFG@15.1700:EM_Titel">
    <vt:lpwstr/>
  </property>
  <property fmtid="{D5CDD505-2E9C-101B-9397-08002B2CF9AE}" pid="138" name="FSC#UVEKCFG@15.1700:EM_Nachgestellter_Titel">
    <vt:lpwstr/>
  </property>
  <property fmtid="{D5CDD505-2E9C-101B-9397-08002B2CF9AE}" pid="139" name="FSC#UVEKCFG@15.1700:EM_Vorname">
    <vt:lpwstr/>
  </property>
  <property fmtid="{D5CDD505-2E9C-101B-9397-08002B2CF9AE}" pid="140" name="FSC#UVEKCFG@15.1700:EM_Nachname">
    <vt:lpwstr/>
  </property>
  <property fmtid="{D5CDD505-2E9C-101B-9397-08002B2CF9AE}" pid="141" name="FSC#UVEKCFG@15.1700:EM_Kurzbezeichnung">
    <vt:lpwstr/>
  </property>
  <property fmtid="{D5CDD505-2E9C-101B-9397-08002B2CF9AE}" pid="142" name="FSC#UVEKCFG@15.1700:EM_Organisations_Zeile_1">
    <vt:lpwstr/>
  </property>
  <property fmtid="{D5CDD505-2E9C-101B-9397-08002B2CF9AE}" pid="143" name="FSC#UVEKCFG@15.1700:EM_Organisations_Zeile_2">
    <vt:lpwstr/>
  </property>
  <property fmtid="{D5CDD505-2E9C-101B-9397-08002B2CF9AE}" pid="144" name="FSC#UVEKCFG@15.1700:EM_Organisations_Zeile_3">
    <vt:lpwstr/>
  </property>
  <property fmtid="{D5CDD505-2E9C-101B-9397-08002B2CF9AE}" pid="145" name="FSC#UVEKCFG@15.1700:EM_Strasse">
    <vt:lpwstr/>
  </property>
  <property fmtid="{D5CDD505-2E9C-101B-9397-08002B2CF9AE}" pid="146" name="FSC#UVEKCFG@15.1700:EM_Hausnummer">
    <vt:lpwstr/>
  </property>
  <property fmtid="{D5CDD505-2E9C-101B-9397-08002B2CF9AE}" pid="147" name="FSC#UVEKCFG@15.1700:EM_Strasse2">
    <vt:lpwstr/>
  </property>
  <property fmtid="{D5CDD505-2E9C-101B-9397-08002B2CF9AE}" pid="148" name="FSC#UVEKCFG@15.1700:EM_Hausnummer_Zusatz">
    <vt:lpwstr/>
  </property>
  <property fmtid="{D5CDD505-2E9C-101B-9397-08002B2CF9AE}" pid="149" name="FSC#UVEKCFG@15.1700:EM_Postfach">
    <vt:lpwstr/>
  </property>
  <property fmtid="{D5CDD505-2E9C-101B-9397-08002B2CF9AE}" pid="150" name="FSC#UVEKCFG@15.1700:EM_PLZ">
    <vt:lpwstr/>
  </property>
  <property fmtid="{D5CDD505-2E9C-101B-9397-08002B2CF9AE}" pid="151" name="FSC#UVEKCFG@15.1700:EM_Ort">
    <vt:lpwstr/>
  </property>
  <property fmtid="{D5CDD505-2E9C-101B-9397-08002B2CF9AE}" pid="152" name="FSC#UVEKCFG@15.1700:EM_Land">
    <vt:lpwstr/>
  </property>
  <property fmtid="{D5CDD505-2E9C-101B-9397-08002B2CF9AE}" pid="153" name="FSC#UVEKCFG@15.1700:EM_E_Mail_Adresse">
    <vt:lpwstr/>
  </property>
  <property fmtid="{D5CDD505-2E9C-101B-9397-08002B2CF9AE}" pid="154" name="FSC#UVEKCFG@15.1700:EM_Funktionsbezeichnung">
    <vt:lpwstr/>
  </property>
  <property fmtid="{D5CDD505-2E9C-101B-9397-08002B2CF9AE}" pid="155" name="FSC#UVEKCFG@15.1700:EM_Serienbrieffeld_1">
    <vt:lpwstr/>
  </property>
  <property fmtid="{D5CDD505-2E9C-101B-9397-08002B2CF9AE}" pid="156" name="FSC#UVEKCFG@15.1700:EM_Serienbrieffeld_2">
    <vt:lpwstr/>
  </property>
  <property fmtid="{D5CDD505-2E9C-101B-9397-08002B2CF9AE}" pid="157" name="FSC#UVEKCFG@15.1700:EM_Serienbrieffeld_3">
    <vt:lpwstr/>
  </property>
  <property fmtid="{D5CDD505-2E9C-101B-9397-08002B2CF9AE}" pid="158" name="FSC#UVEKCFG@15.1700:EM_Serienbrieffeld_4">
    <vt:lpwstr/>
  </property>
  <property fmtid="{D5CDD505-2E9C-101B-9397-08002B2CF9AE}" pid="159" name="FSC#UVEKCFG@15.1700:EM_Serienbrieffeld_5">
    <vt:lpwstr/>
  </property>
  <property fmtid="{D5CDD505-2E9C-101B-9397-08002B2CF9AE}" pid="160" name="FSC#UVEKCFG@15.1700:EM_Address">
    <vt:lpwstr/>
  </property>
  <property fmtid="{D5CDD505-2E9C-101B-9397-08002B2CF9AE}" pid="161" name="FSC#UVEKCFG@15.1700:Abs_Nachname">
    <vt:lpwstr>Cuche</vt:lpwstr>
  </property>
  <property fmtid="{D5CDD505-2E9C-101B-9397-08002B2CF9AE}" pid="162" name="FSC#UVEKCFG@15.1700:Abs_Vorname">
    <vt:lpwstr>Alain</vt:lpwstr>
  </property>
  <property fmtid="{D5CDD505-2E9C-101B-9397-08002B2CF9AE}" pid="163" name="FSC#UVEKCFG@15.1700:Abs_Zeichen">
    <vt:lpwstr>Cuc</vt:lpwstr>
  </property>
  <property fmtid="{D5CDD505-2E9C-101B-9397-08002B2CF9AE}" pid="164" name="FSC#UVEKCFG@15.1700:Anrede">
    <vt:lpwstr/>
  </property>
  <property fmtid="{D5CDD505-2E9C-101B-9397-08002B2CF9AE}" pid="165" name="FSC#UVEKCFG@15.1700:EM_Versandartspez">
    <vt:lpwstr/>
  </property>
  <property fmtid="{D5CDD505-2E9C-101B-9397-08002B2CF9AE}" pid="166" name="FSC#UVEKCFG@15.1700:Briefdatum">
    <vt:lpwstr>23.01.2015</vt:lpwstr>
  </property>
  <property fmtid="{D5CDD505-2E9C-101B-9397-08002B2CF9AE}" pid="167" name="FSC#UVEKCFG@15.1700:Empf_Zeichen">
    <vt:lpwstr/>
  </property>
  <property fmtid="{D5CDD505-2E9C-101B-9397-08002B2CF9AE}" pid="168" name="FSC#UVEKCFG@15.1700:FilialePLZ">
    <vt:lpwstr>3003</vt:lpwstr>
  </property>
  <property fmtid="{D5CDD505-2E9C-101B-9397-08002B2CF9AE}" pid="169" name="FSC#UVEKCFG@15.1700:Gegenstand">
    <vt:lpwstr>BETREFF</vt:lpwstr>
  </property>
  <property fmtid="{D5CDD505-2E9C-101B-9397-08002B2CF9AE}" pid="170" name="FSC#UVEKCFG@15.1700:Nummer">
    <vt:lpwstr>O045-3186</vt:lpwstr>
  </property>
  <property fmtid="{D5CDD505-2E9C-101B-9397-08002B2CF9AE}" pid="171" name="FSC#UVEKCFG@15.1700:Unterschrift_Nachname">
    <vt:lpwstr/>
  </property>
  <property fmtid="{D5CDD505-2E9C-101B-9397-08002B2CF9AE}" pid="172" name="FSC#UVEKCFG@15.1700:Unterschrift_Vorname">
    <vt:lpwstr/>
  </property>
  <property fmtid="{D5CDD505-2E9C-101B-9397-08002B2CF9AE}" pid="173" name="FSC#COOELAK@1.1001:CurrentUserRolePos">
    <vt:lpwstr>Sachbearbeiter/in</vt:lpwstr>
  </property>
  <property fmtid="{D5CDD505-2E9C-101B-9397-08002B2CF9AE}" pid="174" name="FSC#COOELAK@1.1001:CurrentUserEmail">
    <vt:lpwstr>alain.cuche@astra.admin.ch</vt:lpwstr>
  </property>
  <property fmtid="{D5CDD505-2E9C-101B-9397-08002B2CF9AE}" pid="175" name="FSC#ATSTATECFG@1.1001:Office">
    <vt:lpwstr/>
  </property>
  <property fmtid="{D5CDD505-2E9C-101B-9397-08002B2CF9AE}" pid="176" name="FSC#ATSTATECFG@1.1001:Agent">
    <vt:lpwstr>Alain Cuche</vt:lpwstr>
  </property>
  <property fmtid="{D5CDD505-2E9C-101B-9397-08002B2CF9AE}" pid="177" name="FSC#ATSTATECFG@1.1001:AgentPhone">
    <vt:lpwstr>+41 58 462 94 45</vt:lpwstr>
  </property>
  <property fmtid="{D5CDD505-2E9C-101B-9397-08002B2CF9AE}" pid="178" name="FSC#ATSTATECFG@1.1001:DepartmentFax">
    <vt:lpwstr/>
  </property>
  <property fmtid="{D5CDD505-2E9C-101B-9397-08002B2CF9AE}" pid="179" name="FSC#ATSTATECFG@1.1001:DepartmentEmail">
    <vt:lpwstr/>
  </property>
  <property fmtid="{D5CDD505-2E9C-101B-9397-08002B2CF9AE}" pid="180" name="FSC#ATSTATECFG@1.1001:SubfileDate">
    <vt:lpwstr>23.01.2015</vt:lpwstr>
  </property>
  <property fmtid="{D5CDD505-2E9C-101B-9397-08002B2CF9AE}" pid="181" name="FSC#ATSTATECFG@1.1001:SubfileSubject">
    <vt:lpwstr/>
  </property>
  <property fmtid="{D5CDD505-2E9C-101B-9397-08002B2CF9AE}" pid="182" name="FSC#ATSTATECFG@1.1001:DepartmentZipCode">
    <vt:lpwstr/>
  </property>
  <property fmtid="{D5CDD505-2E9C-101B-9397-08002B2CF9AE}" pid="183" name="FSC#ATSTATECFG@1.1001:DepartmentCountry">
    <vt:lpwstr/>
  </property>
  <property fmtid="{D5CDD505-2E9C-101B-9397-08002B2CF9AE}" pid="184" name="FSC#ATSTATECFG@1.1001:DepartmentCity">
    <vt:lpwstr/>
  </property>
  <property fmtid="{D5CDD505-2E9C-101B-9397-08002B2CF9AE}" pid="185" name="FSC#ATSTATECFG@1.1001:DepartmentStreet">
    <vt:lpwstr/>
  </property>
  <property fmtid="{D5CDD505-2E9C-101B-9397-08002B2CF9AE}" pid="186" name="FSC#ATSTATECFG@1.1001:DepartmentDVR">
    <vt:lpwstr/>
  </property>
  <property fmtid="{D5CDD505-2E9C-101B-9397-08002B2CF9AE}" pid="187" name="FSC#ATSTATECFG@1.1001:DepartmentUID">
    <vt:lpwstr/>
  </property>
  <property fmtid="{D5CDD505-2E9C-101B-9397-08002B2CF9AE}" pid="188" name="FSC#ATSTATECFG@1.1001:SubfileReference">
    <vt:lpwstr/>
  </property>
  <property fmtid="{D5CDD505-2E9C-101B-9397-08002B2CF9AE}" pid="189" name="FSC#ATSTATECFG@1.1001:Clause">
    <vt:lpwstr/>
  </property>
  <property fmtid="{D5CDD505-2E9C-101B-9397-08002B2CF9AE}" pid="190" name="FSC#ATSTATECFG@1.1001:ApprovedSignature">
    <vt:lpwstr>Alain Cuche</vt:lpwstr>
  </property>
  <property fmtid="{D5CDD505-2E9C-101B-9397-08002B2CF9AE}" pid="191" name="FSC#ATSTATECFG@1.1001:BankAccount">
    <vt:lpwstr/>
  </property>
  <property fmtid="{D5CDD505-2E9C-101B-9397-08002B2CF9AE}" pid="192" name="FSC#ATSTATECFG@1.1001:BankAccountOwner">
    <vt:lpwstr/>
  </property>
  <property fmtid="{D5CDD505-2E9C-101B-9397-08002B2CF9AE}" pid="193" name="FSC#ATSTATECFG@1.1001:BankInstitute">
    <vt:lpwstr/>
  </property>
  <property fmtid="{D5CDD505-2E9C-101B-9397-08002B2CF9AE}" pid="194" name="FSC#ATSTATECFG@1.1001:BankAccountID">
    <vt:lpwstr/>
  </property>
  <property fmtid="{D5CDD505-2E9C-101B-9397-08002B2CF9AE}" pid="195" name="FSC#ATSTATECFG@1.1001:BankAccountIBAN">
    <vt:lpwstr/>
  </property>
  <property fmtid="{D5CDD505-2E9C-101B-9397-08002B2CF9AE}" pid="196" name="FSC#ATSTATECFG@1.1001:BankAccountBIC">
    <vt:lpwstr/>
  </property>
  <property fmtid="{D5CDD505-2E9C-101B-9397-08002B2CF9AE}" pid="197" name="FSC#ATSTATECFG@1.1001:BankName">
    <vt:lpwstr/>
  </property>
  <property fmtid="{D5CDD505-2E9C-101B-9397-08002B2CF9AE}" pid="198" name="FSC#FSCFOLIO@1.1001:docpropproject">
    <vt:lpwstr/>
  </property>
  <property fmtid="{D5CDD505-2E9C-101B-9397-08002B2CF9AE}" pid="199" name="FSC$NOPARSEFILE">
    <vt:bool>true</vt:bool>
  </property>
</Properties>
</file>