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886D" w14:textId="4555FE1A" w:rsidR="004E6A3C" w:rsidRPr="004E6A3C" w:rsidRDefault="0060115C" w:rsidP="003E0625">
      <w:pPr>
        <w:pStyle w:val="Corpsdetexte"/>
        <w:rPr>
          <w:b/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EndPr>
          <w:rPr>
            <w:rStyle w:val="Titel14fettZchn"/>
          </w:rPr>
        </w:sdtEndPr>
        <w:sdtContent>
          <w:r w:rsidR="00BC0FC0" w:rsidRPr="00055301">
            <w:rPr>
              <w:rStyle w:val="Titel14fettZchn"/>
              <w:b w:val="0"/>
            </w:rPr>
            <w:t>EES – Exigences minimales relatives aux documents d</w:t>
          </w:r>
          <w:r w:rsidR="00055301" w:rsidRPr="00055301">
            <w:rPr>
              <w:rStyle w:val="Titel14fettZchn"/>
              <w:b w:val="0"/>
            </w:rPr>
            <w:t>’</w:t>
          </w:r>
          <w:r w:rsidR="00BC0FC0" w:rsidRPr="00055301">
            <w:rPr>
              <w:rStyle w:val="Titel14fettZchn"/>
              <w:b w:val="0"/>
            </w:rPr>
            <w:t>appel d</w:t>
          </w:r>
          <w:r w:rsidR="00055301">
            <w:rPr>
              <w:rStyle w:val="Titel14fettZchn"/>
              <w:b w:val="0"/>
            </w:rPr>
            <w:t>’</w:t>
          </w:r>
          <w:r w:rsidR="00BC0FC0" w:rsidRPr="00055301">
            <w:rPr>
              <w:rStyle w:val="Titel14fettZchn"/>
              <w:b w:val="0"/>
            </w:rPr>
            <w:t>offres de prestations de construction et autres moyens auxiliaires pour l</w:t>
          </w:r>
          <w:r w:rsidR="00055301">
            <w:rPr>
              <w:rStyle w:val="Titel14fettZchn"/>
              <w:b w:val="0"/>
            </w:rPr>
            <w:t>’</w:t>
          </w:r>
          <w:r w:rsidR="00BC0FC0" w:rsidRPr="00055301">
            <w:rPr>
              <w:rStyle w:val="Titel14fettZchn"/>
              <w:b w:val="0"/>
            </w:rPr>
            <w:t>établissement de l</w:t>
          </w:r>
          <w:r w:rsidR="00055301">
            <w:rPr>
              <w:rStyle w:val="Titel14fettZchn"/>
              <w:b w:val="0"/>
            </w:rPr>
            <w:t>’</w:t>
          </w:r>
          <w:r w:rsidR="00BC0FC0" w:rsidRPr="00055301">
            <w:rPr>
              <w:rStyle w:val="Titel14fettZchn"/>
              <w:b w:val="0"/>
            </w:rPr>
            <w:t>appel d</w:t>
          </w:r>
          <w:r w:rsidR="00055301">
            <w:rPr>
              <w:rStyle w:val="Titel14fettZchn"/>
              <w:b w:val="0"/>
            </w:rPr>
            <w:t>’</w:t>
          </w:r>
          <w:r w:rsidR="00BC0FC0" w:rsidRPr="00055301">
            <w:rPr>
              <w:rStyle w:val="Titel14fettZchn"/>
              <w:b w:val="0"/>
            </w:rPr>
            <w:t xml:space="preserve">offres </w:t>
          </w:r>
        </w:sdtContent>
      </w:sdt>
    </w:p>
    <w:tbl>
      <w:tblPr>
        <w:tblStyle w:val="TabelleBundfett"/>
        <w:tblpPr w:leftFromText="142" w:rightFromText="142" w:vertAnchor="page" w:horzAnchor="margin" w:tblpX="8052" w:tblpY="1702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</w:tblGrid>
      <w:tr w:rsidR="006B6F16" w14:paraId="18B7CE3B" w14:textId="77777777" w:rsidTr="006B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62EB3E3" w14:textId="6F311495" w:rsidR="006B6F16" w:rsidRDefault="006B6F16" w:rsidP="006B6F16">
            <w:pPr>
              <w:pStyle w:val="Corpsdetexte"/>
              <w:jc w:val="center"/>
            </w:pPr>
            <w:r>
              <w:rPr>
                <w:rFonts w:ascii="Arial" w:eastAsia="Arial" w:hAnsi="Arial" w:cs="Arial"/>
                <w:color w:val="FF0000"/>
              </w:rPr>
              <w:t xml:space="preserve">Document II </w:t>
            </w:r>
          </w:p>
        </w:tc>
      </w:tr>
    </w:tbl>
    <w:p w14:paraId="118F48DC" w14:textId="21B53C15" w:rsidR="006B6F16" w:rsidRPr="006B6F16" w:rsidRDefault="000F2F03" w:rsidP="00E438F8">
      <w:pPr>
        <w:pStyle w:val="Corpsdetexte"/>
        <w:rPr>
          <w:sz w:val="2"/>
          <w:szCs w:val="2"/>
        </w:rPr>
      </w:pPr>
      <w:proofErr w:type="gramStart"/>
      <w:r>
        <w:rPr>
          <w:rFonts w:ascii="Arial" w:eastAsia="Arial" w:hAnsi="Arial" w:cs="Arial"/>
          <w:sz w:val="2"/>
        </w:rPr>
        <w:t>vvo</w:t>
      </w:r>
      <w:proofErr w:type="gramEnd"/>
    </w:p>
    <w:sdt>
      <w:sdtPr>
        <w:rPr>
          <w:rFonts w:asciiTheme="minorHAnsi" w:eastAsiaTheme="minorHAnsi" w:hAnsiTheme="minorHAnsi" w:cstheme="minorBidi"/>
          <w:b w:val="0"/>
          <w:sz w:val="20"/>
          <w:szCs w:val="20"/>
          <w:lang w:eastAsia="de-CH"/>
        </w:rPr>
        <w:id w:val="-130515632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5BB718B" w14:textId="36190864" w:rsidR="00EC744A" w:rsidRDefault="00990C74" w:rsidP="00EC744A">
          <w:pPr>
            <w:pStyle w:val="En-ttedetabledesmatires"/>
            <w:rPr>
              <w:rFonts w:asciiTheme="minorHAnsi" w:eastAsiaTheme="minorHAnsi" w:hAnsiTheme="minorHAnsi" w:cstheme="minorBidi"/>
              <w:b w:val="0"/>
              <w:sz w:val="20"/>
              <w:szCs w:val="20"/>
              <w:lang w:val="de-DE"/>
            </w:rPr>
          </w:pPr>
          <w:r>
            <w:rPr>
              <w:rFonts w:ascii="Arial" w:eastAsia="Arial" w:hAnsi="Arial" w:cs="Arial"/>
            </w:rPr>
            <w:t xml:space="preserve">Sommaire </w:t>
          </w:r>
        </w:p>
        <w:sdt>
          <w:sdtPr>
            <w:rPr>
              <w:rFonts w:eastAsiaTheme="minorHAnsi" w:cstheme="minorBidi"/>
              <w:b w:val="0"/>
              <w:lang w:val="de-DE"/>
            </w:rPr>
            <w:id w:val="523911183"/>
            <w:docPartObj>
              <w:docPartGallery w:val="Table of Contents"/>
              <w:docPartUnique/>
            </w:docPartObj>
          </w:sdtPr>
          <w:sdtEndPr>
            <w:rPr>
              <w:bCs/>
              <w:lang w:eastAsia="en-US"/>
            </w:rPr>
          </w:sdtEndPr>
          <w:sdtContent>
            <w:p w14:paraId="1B8FAE64" w14:textId="1ED8FF75" w:rsidR="00D13E7C" w:rsidRDefault="00EC744A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r>
                <w:rPr>
                  <w:rFonts w:asciiTheme="majorHAnsi" w:hAnsiTheme="majorHAnsi"/>
                  <w:sz w:val="24"/>
                  <w:szCs w:val="32"/>
                  <w:lang w:val="de-CH"/>
                </w:rPr>
                <w:fldChar w:fldCharType="begin"/>
              </w:r>
              <w:r>
                <w:instrText xml:space="preserve"> TOC \o "1-3" \h \z \u </w:instrText>
              </w:r>
              <w:r>
                <w:rPr>
                  <w:rFonts w:asciiTheme="majorHAnsi" w:hAnsiTheme="majorHAnsi"/>
                  <w:sz w:val="24"/>
                  <w:szCs w:val="32"/>
                  <w:lang w:val="de-CH"/>
                </w:rPr>
                <w:fldChar w:fldCharType="separate"/>
              </w:r>
              <w:hyperlink w:anchor="_Toc183080199" w:history="1">
                <w:r w:rsidR="00D13E7C"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A</w:t>
                </w:r>
                <w:r w:rsidR="00D13E7C"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="00D13E7C"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Généralités</w:t>
                </w:r>
                <w:r w:rsidR="00D13E7C">
                  <w:rPr>
                    <w:noProof/>
                    <w:webHidden/>
                  </w:rPr>
                  <w:tab/>
                </w:r>
                <w:r w:rsidR="00D13E7C">
                  <w:rPr>
                    <w:noProof/>
                    <w:webHidden/>
                  </w:rPr>
                  <w:fldChar w:fldCharType="begin"/>
                </w:r>
                <w:r w:rsidR="00D13E7C">
                  <w:rPr>
                    <w:noProof/>
                    <w:webHidden/>
                  </w:rPr>
                  <w:instrText xml:space="preserve"> PAGEREF _Toc183080199 \h </w:instrText>
                </w:r>
                <w:r w:rsidR="00D13E7C">
                  <w:rPr>
                    <w:noProof/>
                    <w:webHidden/>
                  </w:rPr>
                </w:r>
                <w:r w:rsidR="00D13E7C">
                  <w:rPr>
                    <w:noProof/>
                    <w:webHidden/>
                  </w:rPr>
                  <w:fldChar w:fldCharType="separate"/>
                </w:r>
                <w:r w:rsidR="00D13E7C">
                  <w:rPr>
                    <w:noProof/>
                    <w:webHidden/>
                  </w:rPr>
                  <w:t>2</w:t>
                </w:r>
                <w:r w:rsidR="00D13E7C">
                  <w:rPr>
                    <w:noProof/>
                    <w:webHidden/>
                  </w:rPr>
                  <w:fldChar w:fldCharType="end"/>
                </w:r>
              </w:hyperlink>
            </w:p>
            <w:p w14:paraId="7222057F" w14:textId="24906C71" w:rsidR="00D13E7C" w:rsidRDefault="00D13E7C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hyperlink w:anchor="_Toc183080200" w:history="1">
                <w:r w:rsidRPr="00242AD7">
                  <w:rPr>
                    <w:rStyle w:val="Lienhypertexte"/>
                    <w:noProof/>
                  </w:rPr>
                  <w:t>1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Champ d’application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E39CACE" w14:textId="63741F8A" w:rsidR="00D13E7C" w:rsidRDefault="00D13E7C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hyperlink w:anchor="_Toc183080201" w:history="1">
                <w:r w:rsidRPr="00242AD7">
                  <w:rPr>
                    <w:rStyle w:val="Lienhypertexte"/>
                    <w:noProof/>
                  </w:rPr>
                  <w:t>2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Objet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260971" w14:textId="4A27700D" w:rsidR="00D13E7C" w:rsidRDefault="00D13E7C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hyperlink w:anchor="_Toc183080202" w:history="1">
                <w:r w:rsidRPr="00242AD7">
                  <w:rPr>
                    <w:rStyle w:val="Lienhypertexte"/>
                    <w:noProof/>
                  </w:rPr>
                  <w:t>3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But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9C880BC" w14:textId="65192AB4" w:rsidR="0060115C" w:rsidRPr="0060115C" w:rsidRDefault="00D13E7C" w:rsidP="0060115C">
              <w:pPr>
                <w:pStyle w:val="TM1"/>
                <w:rPr>
                  <w:noProof/>
                  <w:color w:val="0563C1" w:themeColor="hyperlink"/>
                  <w:u w:val="single"/>
                </w:rPr>
              </w:pPr>
              <w:hyperlink w:anchor="_Toc183080203" w:history="1">
                <w:r w:rsidRPr="00242AD7">
                  <w:rPr>
                    <w:rStyle w:val="Lienhypertexte"/>
                    <w:noProof/>
                  </w:rPr>
                  <w:t>4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Objectifs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44114DA" w14:textId="08D1F2D8" w:rsidR="00D13E7C" w:rsidRDefault="00D13E7C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hyperlink w:anchor="_Toc183080204" w:history="1"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B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Prestations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FC9DA59" w14:textId="7271C3AE" w:rsidR="00D13E7C" w:rsidRDefault="00D13E7C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hyperlink w:anchor="_Toc183080205" w:history="1">
                <w:r w:rsidRPr="00242AD7">
                  <w:rPr>
                    <w:rStyle w:val="Lienhypertexte"/>
                    <w:noProof/>
                  </w:rPr>
                  <w:t>5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Bases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DCA3211" w14:textId="6BC3885B" w:rsidR="00D13E7C" w:rsidRDefault="00D13E7C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hyperlink w:anchor="_Toc183080206" w:history="1">
                <w:r w:rsidRPr="00242AD7">
                  <w:rPr>
                    <w:rStyle w:val="Lienhypertexte"/>
                    <w:noProof/>
                  </w:rPr>
                  <w:t>6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Documents d’appel d’offres et leurs exigences/contenus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0EF96AF" w14:textId="40A22505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07" w:history="1">
                <w:r w:rsidRPr="00242AD7">
                  <w:rPr>
                    <w:rStyle w:val="Lienhypertexte"/>
                    <w:noProof/>
                  </w:rPr>
                  <w:t>6.1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Projet de contrat d’entreprise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2748F9D" w14:textId="3BAED515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08" w:history="1">
                <w:r w:rsidRPr="00242AD7">
                  <w:rPr>
                    <w:rStyle w:val="Lienhypertexte"/>
                    <w:noProof/>
                  </w:rPr>
                  <w:t>6.2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Publication SIMAP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B66449" w14:textId="1524848D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09" w:history="1">
                <w:r w:rsidRPr="00242AD7">
                  <w:rPr>
                    <w:rStyle w:val="Lienhypertexte"/>
                    <w:noProof/>
                  </w:rPr>
                  <w:t>6.3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Dispositions particulières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_Toc183080209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C320DB9" w14:textId="5137BFE8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10" w:history="1">
                <w:r w:rsidRPr="00242AD7">
                  <w:rPr>
                    <w:rStyle w:val="Lienhypertexte"/>
                    <w:noProof/>
                  </w:rPr>
                  <w:t>6.4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Cahier des charges de l’auteur de projet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_Toc183080210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7455DCE" w14:textId="2DCD3A26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11" w:history="1">
                <w:r w:rsidRPr="00242AD7">
                  <w:rPr>
                    <w:rStyle w:val="Lienhypertexte"/>
                    <w:noProof/>
                  </w:rPr>
                  <w:t>6.5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Plans du projet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_Toc183080211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B2C7B62" w14:textId="31A67167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12" w:history="1">
                <w:r w:rsidRPr="00242AD7">
                  <w:rPr>
                    <w:rStyle w:val="Lienhypertexte"/>
                    <w:noProof/>
                  </w:rPr>
                  <w:t>6.6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Programme des travaux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_Toc183080212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862663" w14:textId="70E268FC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13" w:history="1">
                <w:r w:rsidRPr="00242AD7">
                  <w:rPr>
                    <w:rStyle w:val="Lienhypertexte"/>
                    <w:noProof/>
                  </w:rPr>
                  <w:t>6.7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Descriptif des prestations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_Toc183080213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97B57E3" w14:textId="4DF7DE8B" w:rsidR="00D13E7C" w:rsidRDefault="00D13E7C">
              <w:pPr>
                <w:pStyle w:val="TM2"/>
                <w:tabs>
                  <w:tab w:val="left" w:pos="1276"/>
                </w:tabs>
                <w:rPr>
                  <w:rFonts w:eastAsiaTheme="minorEastAsia" w:cstheme="minorBidi"/>
                  <w:noProof/>
                  <w:sz w:val="22"/>
                  <w:szCs w:val="22"/>
                  <w:lang w:eastAsia="fr-CH"/>
                </w:rPr>
              </w:pPr>
              <w:hyperlink w:anchor="_Toc183080214" w:history="1">
                <w:r w:rsidRPr="00242AD7">
                  <w:rPr>
                    <w:rStyle w:val="Lienhypertexte"/>
                    <w:noProof/>
                  </w:rPr>
                  <w:t>6.8</w:t>
                </w:r>
                <w:r>
                  <w:rPr>
                    <w:rFonts w:eastAsiaTheme="minorEastAsia" w:cstheme="minorBidi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Rapport technique du soumissionnaire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_Toc183080214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BE79AF3" w14:textId="3826EFC8" w:rsidR="00D13E7C" w:rsidRDefault="00D13E7C">
              <w:pPr>
                <w:pStyle w:val="TM1"/>
                <w:rPr>
                  <w:rFonts w:eastAsiaTheme="minorEastAsia" w:cstheme="minorBidi"/>
                  <w:b w:val="0"/>
                  <w:noProof/>
                  <w:sz w:val="22"/>
                  <w:szCs w:val="22"/>
                  <w:lang w:eastAsia="fr-CH"/>
                </w:rPr>
              </w:pPr>
              <w:hyperlink w:anchor="_Toc183080215" w:history="1"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C</w:t>
                </w:r>
                <w:r>
                  <w:rPr>
                    <w:rFonts w:eastAsiaTheme="minorEastAsia" w:cstheme="minorBidi"/>
                    <w:b w:val="0"/>
                    <w:noProof/>
                    <w:sz w:val="22"/>
                    <w:szCs w:val="22"/>
                    <w:lang w:eastAsia="fr-CH"/>
                  </w:rPr>
                  <w:tab/>
                </w:r>
                <w:r w:rsidRPr="00242AD7">
                  <w:rPr>
                    <w:rStyle w:val="Lienhypertexte"/>
                    <w:rFonts w:ascii="Arial" w:eastAsia="Arial" w:hAnsi="Arial" w:cs="Arial"/>
                    <w:noProof/>
                  </w:rPr>
                  <w:t>Gestion de la qualité lors de l’élaboration des documents d’appel d’offres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_Toc183080215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832186" w14:textId="4F301CF1" w:rsidR="00EC744A" w:rsidRDefault="00EC744A" w:rsidP="00EC744A">
              <w:r>
                <w:rPr>
                  <w:b/>
                  <w:bCs/>
                  <w:lang w:val="de-DE"/>
                </w:rPr>
                <w:fldChar w:fldCharType="end"/>
              </w:r>
            </w:p>
          </w:sdtContent>
        </w:sdt>
        <w:p w14:paraId="048C30E9" w14:textId="03A9DCD6" w:rsidR="00CA7680" w:rsidRDefault="0060115C">
          <w:pPr>
            <w:pStyle w:val="TM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</w:p>
      </w:sdtContent>
    </w:sdt>
    <w:p w14:paraId="3FE11F36" w14:textId="7EED772C" w:rsidR="00474E27" w:rsidRPr="00474E27" w:rsidRDefault="00292265" w:rsidP="00474E27">
      <w:pPr>
        <w:rPr>
          <w:rStyle w:val="lev"/>
        </w:rPr>
      </w:pPr>
      <w:r>
        <w:rPr>
          <w:rStyle w:val="lev"/>
          <w:rFonts w:ascii="Arial" w:eastAsia="Arial" w:hAnsi="Arial" w:cs="Arial"/>
        </w:rPr>
        <w:t xml:space="preserve">Version : </w:t>
      </w:r>
      <w:r>
        <w:rPr>
          <w:rStyle w:val="lev"/>
          <w:rFonts w:ascii="Arial" w:eastAsia="Arial" w:hAnsi="Arial" w:cs="Arial"/>
          <w:highlight w:val="yellow"/>
        </w:rPr>
        <w:t>septembre 2023</w:t>
      </w:r>
      <w:r>
        <w:rPr>
          <w:rStyle w:val="lev"/>
          <w:rFonts w:ascii="Arial" w:eastAsia="Arial" w:hAnsi="Arial" w:cs="Arial"/>
          <w:b w:val="0"/>
          <w:highlight w:val="yellow"/>
        </w:rPr>
        <w:t xml:space="preserve"> </w:t>
      </w:r>
    </w:p>
    <w:p w14:paraId="3A7740F8" w14:textId="0AD9C084" w:rsidR="00A032A8" w:rsidRDefault="00A032A8" w:rsidP="00A032A8">
      <w:pPr>
        <w:pStyle w:val="Corpsdetexte"/>
        <w:spacing w:after="0"/>
      </w:pPr>
      <w:r>
        <w:rPr>
          <w:rFonts w:ascii="Arial" w:eastAsia="Arial" w:hAnsi="Arial" w:cs="Arial"/>
        </w:rPr>
        <w:t>Document disponible sur Internet à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adresse :</w:t>
      </w:r>
    </w:p>
    <w:p w14:paraId="0C044895" w14:textId="1DF64AE0" w:rsidR="00A032A8" w:rsidRDefault="0060115C" w:rsidP="00A032A8">
      <w:pPr>
        <w:pStyle w:val="Corpsdetexte"/>
        <w:spacing w:after="0"/>
      </w:pPr>
      <w:hyperlink r:id="rId9" w:history="1">
        <w:r w:rsidR="00BC0FC0">
          <w:rPr>
            <w:rStyle w:val="Lienhypertexte"/>
            <w:rFonts w:ascii="Arial" w:eastAsia="Arial" w:hAnsi="Arial" w:cs="Arial"/>
          </w:rPr>
          <w:t>www.ofrou.admin.ch</w:t>
        </w:r>
      </w:hyperlink>
    </w:p>
    <w:p w14:paraId="1B61317B" w14:textId="03E1CEED" w:rsidR="00A032A8" w:rsidRPr="0057456D" w:rsidRDefault="004F08F5" w:rsidP="00DB5632">
      <w:pPr>
        <w:pStyle w:val="Listepuces3"/>
        <w:numPr>
          <w:ilvl w:val="0"/>
          <w:numId w:val="0"/>
        </w:numPr>
        <w:ind w:left="170" w:hanging="170"/>
      </w:pPr>
      <w:r>
        <w:rPr>
          <w:rFonts w:ascii="Arial" w:eastAsia="Arial" w:hAnsi="Arial" w:cs="Arial"/>
        </w:rPr>
        <w:t xml:space="preserve">Public professionnel </w:t>
      </w:r>
    </w:p>
    <w:p w14:paraId="08CC1B24" w14:textId="4E684DB4" w:rsidR="004F08F5" w:rsidRPr="0057456D" w:rsidRDefault="004F08F5" w:rsidP="00DB5632">
      <w:pPr>
        <w:pStyle w:val="Listepuces3"/>
        <w:numPr>
          <w:ilvl w:val="0"/>
          <w:numId w:val="0"/>
        </w:numPr>
        <w:ind w:left="170" w:hanging="170"/>
      </w:pPr>
      <w:r>
        <w:rPr>
          <w:rFonts w:ascii="Arial" w:eastAsia="Arial" w:hAnsi="Arial" w:cs="Arial"/>
        </w:rPr>
        <w:t>Documents pour les routes nationales / projets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agglomération </w:t>
      </w:r>
    </w:p>
    <w:p w14:paraId="63BBF6E3" w14:textId="6693F9FB" w:rsidR="004F08F5" w:rsidRPr="0057456D" w:rsidRDefault="004F08F5" w:rsidP="00DB5632">
      <w:pPr>
        <w:pStyle w:val="Listepuces3"/>
        <w:numPr>
          <w:ilvl w:val="0"/>
          <w:numId w:val="0"/>
        </w:numPr>
        <w:ind w:left="170" w:hanging="170"/>
      </w:pPr>
      <w:r>
        <w:rPr>
          <w:rFonts w:ascii="Arial" w:eastAsia="Arial" w:hAnsi="Arial" w:cs="Arial"/>
        </w:rPr>
        <w:t>Modèles pour les projets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infrastructure</w:t>
      </w:r>
    </w:p>
    <w:p w14:paraId="1F7916D9" w14:textId="55B2277F" w:rsidR="00A032A8" w:rsidRDefault="004F08F5" w:rsidP="00DB5632">
      <w:pPr>
        <w:pStyle w:val="Listepuces3"/>
        <w:numPr>
          <w:ilvl w:val="0"/>
          <w:numId w:val="0"/>
        </w:numPr>
        <w:ind w:left="170" w:hanging="170"/>
      </w:pPr>
      <w:r>
        <w:rPr>
          <w:rFonts w:ascii="Arial" w:eastAsia="Arial" w:hAnsi="Arial" w:cs="Arial"/>
        </w:rPr>
        <w:t xml:space="preserve">Gestion des avenants </w:t>
      </w:r>
    </w:p>
    <w:p w14:paraId="6A1673A9" w14:textId="4D7C5CA9" w:rsidR="00A032A8" w:rsidRPr="00653473" w:rsidRDefault="001C435D" w:rsidP="001C435D">
      <w:pPr>
        <w:pStyle w:val="berschrift"/>
        <w:pageBreakBefore/>
        <w:tabs>
          <w:tab w:val="left" w:pos="567"/>
        </w:tabs>
      </w:pPr>
      <w:bookmarkStart w:id="0" w:name="_Toc183080199"/>
      <w:r>
        <w:rPr>
          <w:rFonts w:ascii="Arial" w:eastAsia="Arial" w:hAnsi="Arial" w:cs="Arial"/>
        </w:rPr>
        <w:lastRenderedPageBreak/>
        <w:t>A</w:t>
      </w:r>
      <w:r>
        <w:rPr>
          <w:rFonts w:ascii="Arial" w:eastAsia="Arial" w:hAnsi="Arial" w:cs="Arial"/>
        </w:rPr>
        <w:tab/>
        <w:t>Généralités</w:t>
      </w:r>
      <w:bookmarkEnd w:id="0"/>
    </w:p>
    <w:p w14:paraId="7A60138D" w14:textId="0E604232" w:rsidR="00A032A8" w:rsidRPr="00A032A8" w:rsidRDefault="00A032A8" w:rsidP="00A032A8">
      <w:pPr>
        <w:pStyle w:val="Titre1"/>
      </w:pPr>
      <w:bookmarkStart w:id="1" w:name="_Toc183080200"/>
      <w:r>
        <w:rPr>
          <w:rFonts w:ascii="Arial" w:eastAsia="Arial" w:hAnsi="Arial" w:cs="Arial"/>
        </w:rPr>
        <w:t>Champ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application</w:t>
      </w:r>
      <w:bookmarkEnd w:id="1"/>
      <w:r>
        <w:rPr>
          <w:rFonts w:ascii="Arial" w:eastAsia="Arial" w:hAnsi="Arial" w:cs="Arial"/>
        </w:rPr>
        <w:t xml:space="preserve"> </w:t>
      </w:r>
    </w:p>
    <w:p w14:paraId="52DAFD69" w14:textId="6C49FD9D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Le présent document concerne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élaboration de 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 </w:t>
      </w:r>
      <w:proofErr w:type="spellStart"/>
      <w:r>
        <w:rPr>
          <w:rFonts w:ascii="Arial" w:eastAsia="Arial" w:hAnsi="Arial" w:cs="Arial"/>
        </w:rPr>
        <w:t>EES</w:t>
      </w:r>
      <w:proofErr w:type="spellEnd"/>
      <w:r>
        <w:rPr>
          <w:rFonts w:ascii="Arial" w:eastAsia="Arial" w:hAnsi="Arial" w:cs="Arial"/>
        </w:rPr>
        <w:t xml:space="preserve"> dans le cadre de projets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aménagement,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entretien et de goulets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étranglement des routes nationales. </w:t>
      </w:r>
    </w:p>
    <w:p w14:paraId="36388248" w14:textId="77777777" w:rsidR="00A032A8" w:rsidRPr="00A032A8" w:rsidRDefault="00A032A8" w:rsidP="00A032A8">
      <w:pPr>
        <w:pStyle w:val="Titre1"/>
      </w:pPr>
      <w:bookmarkStart w:id="2" w:name="_Toc183080201"/>
      <w:r>
        <w:rPr>
          <w:rFonts w:ascii="Arial" w:eastAsia="Arial" w:hAnsi="Arial" w:cs="Arial"/>
        </w:rPr>
        <w:t>Objet</w:t>
      </w:r>
      <w:bookmarkEnd w:id="2"/>
      <w:r>
        <w:rPr>
          <w:rFonts w:ascii="Arial" w:eastAsia="Arial" w:hAnsi="Arial" w:cs="Arial"/>
        </w:rPr>
        <w:t xml:space="preserve"> </w:t>
      </w:r>
    </w:p>
    <w:p w14:paraId="30EAD588" w14:textId="6572AAA9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Le document donne un aperçu de la manière dont les appels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 </w:t>
      </w:r>
      <w:proofErr w:type="spellStart"/>
      <w:r>
        <w:rPr>
          <w:rFonts w:ascii="Arial" w:eastAsia="Arial" w:hAnsi="Arial" w:cs="Arial"/>
        </w:rPr>
        <w:t>EES</w:t>
      </w:r>
      <w:proofErr w:type="spellEnd"/>
      <w:r>
        <w:rPr>
          <w:rFonts w:ascii="Arial" w:eastAsia="Arial" w:hAnsi="Arial" w:cs="Arial"/>
        </w:rPr>
        <w:t xml:space="preserve"> sont élaborés et des exigences minimales auxquelles ils doivent répondre. Il indique également comment </w:t>
      </w:r>
      <w:r w:rsidR="00257629">
        <w:rPr>
          <w:rFonts w:ascii="Arial" w:eastAsia="Arial" w:hAnsi="Arial" w:cs="Arial"/>
        </w:rPr>
        <w:t>utiliser</w:t>
      </w:r>
      <w:r>
        <w:rPr>
          <w:rFonts w:ascii="Arial" w:eastAsia="Arial" w:hAnsi="Arial" w:cs="Arial"/>
        </w:rPr>
        <w:t xml:space="preserve"> les bases légales, les directives de l</w:t>
      </w:r>
      <w:r w:rsidR="00055301">
        <w:rPr>
          <w:rFonts w:ascii="Arial" w:eastAsia="Arial" w:hAnsi="Arial" w:cs="Arial"/>
        </w:rPr>
        <w:t>’</w:t>
      </w:r>
      <w:proofErr w:type="spellStart"/>
      <w:r>
        <w:rPr>
          <w:rFonts w:ascii="Arial" w:eastAsia="Arial" w:hAnsi="Arial" w:cs="Arial"/>
        </w:rPr>
        <w:t>OFROU</w:t>
      </w:r>
      <w:proofErr w:type="spellEnd"/>
      <w:r>
        <w:rPr>
          <w:rFonts w:ascii="Arial" w:eastAsia="Arial" w:hAnsi="Arial" w:cs="Arial"/>
        </w:rPr>
        <w:t xml:space="preserve">, les normes SIA </w:t>
      </w:r>
      <w:r w:rsidR="00257629">
        <w:rPr>
          <w:rFonts w:ascii="Arial" w:eastAsia="Arial" w:hAnsi="Arial" w:cs="Arial"/>
        </w:rPr>
        <w:t>ainsi que</w:t>
      </w:r>
      <w:r>
        <w:rPr>
          <w:rFonts w:ascii="Arial" w:eastAsia="Arial" w:hAnsi="Arial" w:cs="Arial"/>
        </w:rPr>
        <w:t xml:space="preserve"> diverses autres lois, </w:t>
      </w:r>
      <w:r w:rsidR="00257629">
        <w:rPr>
          <w:rFonts w:ascii="Arial" w:eastAsia="Arial" w:hAnsi="Arial" w:cs="Arial"/>
        </w:rPr>
        <w:t xml:space="preserve">les </w:t>
      </w:r>
      <w:r>
        <w:rPr>
          <w:rFonts w:ascii="Arial" w:eastAsia="Arial" w:hAnsi="Arial" w:cs="Arial"/>
        </w:rPr>
        <w:t xml:space="preserve">prescriptions et </w:t>
      </w:r>
      <w:r w:rsidR="00257629">
        <w:rPr>
          <w:rFonts w:ascii="Arial" w:eastAsia="Arial" w:hAnsi="Arial" w:cs="Arial"/>
        </w:rPr>
        <w:t xml:space="preserve">les </w:t>
      </w:r>
      <w:r>
        <w:rPr>
          <w:rFonts w:ascii="Arial" w:eastAsia="Arial" w:hAnsi="Arial" w:cs="Arial"/>
        </w:rPr>
        <w:t>normes</w:t>
      </w:r>
      <w:r w:rsidR="00257629">
        <w:rPr>
          <w:rFonts w:ascii="Arial" w:eastAsia="Arial" w:hAnsi="Arial" w:cs="Arial"/>
        </w:rPr>
        <w:t>. Enfin, il</w:t>
      </w:r>
      <w:r>
        <w:rPr>
          <w:rFonts w:ascii="Arial" w:eastAsia="Arial" w:hAnsi="Arial" w:cs="Arial"/>
        </w:rPr>
        <w:t xml:space="preserve"> décrit les prestations à fournir pour la phase de projet</w:t>
      </w:r>
      <w:r w:rsidR="004963EE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41. </w:t>
      </w:r>
    </w:p>
    <w:p w14:paraId="3C0E7FEC" w14:textId="6F4146B1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Les 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 à élaborer se basent sur les projets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intervention et les projets de détail. </w:t>
      </w:r>
    </w:p>
    <w:p w14:paraId="40B062AB" w14:textId="7D45A2A7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Les objectifs et les prestations décrits dans le présent document ne sont pas exhaustifs et peuvent</w:t>
      </w:r>
      <w:r w:rsidR="00257629">
        <w:rPr>
          <w:rFonts w:ascii="Arial" w:eastAsia="Arial" w:hAnsi="Arial" w:cs="Arial"/>
        </w:rPr>
        <w:t>, au besoin,</w:t>
      </w:r>
      <w:r>
        <w:rPr>
          <w:rFonts w:ascii="Arial" w:eastAsia="Arial" w:hAnsi="Arial" w:cs="Arial"/>
        </w:rPr>
        <w:t xml:space="preserve"> être complétés par écrit par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adjudicateur au cours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élaboration du projet. </w:t>
      </w:r>
    </w:p>
    <w:p w14:paraId="49C6142F" w14:textId="77777777" w:rsidR="00A032A8" w:rsidRPr="00A032A8" w:rsidRDefault="00A032A8" w:rsidP="00A032A8">
      <w:pPr>
        <w:pStyle w:val="Titre1"/>
      </w:pPr>
      <w:bookmarkStart w:id="3" w:name="_Toc183080202"/>
      <w:r>
        <w:rPr>
          <w:rFonts w:ascii="Arial" w:eastAsia="Arial" w:hAnsi="Arial" w:cs="Arial"/>
        </w:rPr>
        <w:t>But</w:t>
      </w:r>
      <w:bookmarkEnd w:id="3"/>
    </w:p>
    <w:p w14:paraId="4F0135A7" w14:textId="747E40B3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Le </w:t>
      </w:r>
      <w:r w:rsidR="00434F65">
        <w:rPr>
          <w:rFonts w:ascii="Arial" w:eastAsia="Arial" w:hAnsi="Arial" w:cs="Arial"/>
        </w:rPr>
        <w:t xml:space="preserve">présent </w:t>
      </w:r>
      <w:r>
        <w:rPr>
          <w:rFonts w:ascii="Arial" w:eastAsia="Arial" w:hAnsi="Arial" w:cs="Arial"/>
        </w:rPr>
        <w:t>document indique les exigences qualitatives minimales que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auteur de projet doit remplir dans le cadre des 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offres. </w:t>
      </w:r>
    </w:p>
    <w:p w14:paraId="0C4AC004" w14:textId="34A7EF12" w:rsidR="00A032A8" w:rsidRPr="00A032A8" w:rsidRDefault="00434F65" w:rsidP="00A032A8">
      <w:pPr>
        <w:pStyle w:val="Corpsdetexte"/>
      </w:pPr>
      <w:r>
        <w:rPr>
          <w:rFonts w:ascii="Arial" w:eastAsia="Arial" w:hAnsi="Arial" w:cs="Arial"/>
        </w:rPr>
        <w:t>Ce</w:t>
      </w:r>
      <w:r w:rsidR="00A032A8">
        <w:rPr>
          <w:rFonts w:ascii="Arial" w:eastAsia="Arial" w:hAnsi="Arial" w:cs="Arial"/>
        </w:rPr>
        <w:t xml:space="preserve"> document </w:t>
      </w:r>
      <w:r>
        <w:rPr>
          <w:rFonts w:ascii="Arial" w:eastAsia="Arial" w:hAnsi="Arial" w:cs="Arial"/>
        </w:rPr>
        <w:t>ainsi que</w:t>
      </w:r>
      <w:r w:rsidR="00A032A8">
        <w:rPr>
          <w:rFonts w:ascii="Arial" w:eastAsia="Arial" w:hAnsi="Arial" w:cs="Arial"/>
        </w:rPr>
        <w:t xml:space="preserve"> les autres moyens auxiliaires pour l</w:t>
      </w:r>
      <w:r w:rsidR="00055301">
        <w:rPr>
          <w:rFonts w:ascii="Arial" w:eastAsia="Arial" w:hAnsi="Arial" w:cs="Arial"/>
        </w:rPr>
        <w:t>’</w:t>
      </w:r>
      <w:r w:rsidR="00A032A8">
        <w:rPr>
          <w:rFonts w:ascii="Arial" w:eastAsia="Arial" w:hAnsi="Arial" w:cs="Arial"/>
        </w:rPr>
        <w:t>élaboration des appels d</w:t>
      </w:r>
      <w:r w:rsidR="00055301">
        <w:rPr>
          <w:rFonts w:ascii="Arial" w:eastAsia="Arial" w:hAnsi="Arial" w:cs="Arial"/>
        </w:rPr>
        <w:t>’</w:t>
      </w:r>
      <w:r w:rsidR="00A032A8">
        <w:rPr>
          <w:rFonts w:ascii="Arial" w:eastAsia="Arial" w:hAnsi="Arial" w:cs="Arial"/>
        </w:rPr>
        <w:t>offres de l</w:t>
      </w:r>
      <w:r w:rsidR="00055301">
        <w:rPr>
          <w:rFonts w:ascii="Arial" w:eastAsia="Arial" w:hAnsi="Arial" w:cs="Arial"/>
        </w:rPr>
        <w:t>’</w:t>
      </w:r>
      <w:proofErr w:type="spellStart"/>
      <w:r w:rsidR="00A032A8">
        <w:rPr>
          <w:rFonts w:ascii="Arial" w:eastAsia="Arial" w:hAnsi="Arial" w:cs="Arial"/>
        </w:rPr>
        <w:t>OFROU</w:t>
      </w:r>
      <w:proofErr w:type="spellEnd"/>
      <w:r w:rsidR="00A032A8">
        <w:rPr>
          <w:rFonts w:ascii="Arial" w:eastAsia="Arial" w:hAnsi="Arial" w:cs="Arial"/>
        </w:rPr>
        <w:t xml:space="preserve"> permettent d</w:t>
      </w:r>
      <w:r w:rsidR="00055301">
        <w:rPr>
          <w:rFonts w:ascii="Arial" w:eastAsia="Arial" w:hAnsi="Arial" w:cs="Arial"/>
        </w:rPr>
        <w:t>’</w:t>
      </w:r>
      <w:r w:rsidR="00A032A8">
        <w:rPr>
          <w:rFonts w:ascii="Arial" w:eastAsia="Arial" w:hAnsi="Arial" w:cs="Arial"/>
        </w:rPr>
        <w:t>uniformiser les exigences relatives aux prestations des adjudicataires au niveau suisse dans toutes les filiales de l</w:t>
      </w:r>
      <w:r w:rsidR="00055301">
        <w:rPr>
          <w:rFonts w:ascii="Arial" w:eastAsia="Arial" w:hAnsi="Arial" w:cs="Arial"/>
        </w:rPr>
        <w:t>’</w:t>
      </w:r>
      <w:proofErr w:type="spellStart"/>
      <w:r w:rsidR="00A032A8">
        <w:rPr>
          <w:rFonts w:ascii="Arial" w:eastAsia="Arial" w:hAnsi="Arial" w:cs="Arial"/>
        </w:rPr>
        <w:t>OFROU</w:t>
      </w:r>
      <w:proofErr w:type="spellEnd"/>
      <w:r w:rsidR="00A032A8">
        <w:rPr>
          <w:rFonts w:ascii="Arial" w:eastAsia="Arial" w:hAnsi="Arial" w:cs="Arial"/>
        </w:rPr>
        <w:t xml:space="preserve"> chargées des infrastructures. </w:t>
      </w:r>
    </w:p>
    <w:p w14:paraId="2AB51AB8" w14:textId="61FDB6E3" w:rsidR="00A032A8" w:rsidRDefault="00A032A8" w:rsidP="00A032A8">
      <w:pPr>
        <w:pStyle w:val="Corpsdetexte"/>
      </w:pPr>
      <w:r>
        <w:rPr>
          <w:rFonts w:ascii="Arial" w:eastAsia="Arial" w:hAnsi="Arial" w:cs="Arial"/>
        </w:rPr>
        <w:t>Les objectifs et les prestations décrits dans le présent document ne sont pas exhaustifs et peuvent</w:t>
      </w:r>
      <w:r w:rsidR="00434F65">
        <w:rPr>
          <w:rFonts w:ascii="Arial" w:eastAsia="Arial" w:hAnsi="Arial" w:cs="Arial"/>
        </w:rPr>
        <w:t>, au besoin,</w:t>
      </w:r>
      <w:r>
        <w:rPr>
          <w:rFonts w:ascii="Arial" w:eastAsia="Arial" w:hAnsi="Arial" w:cs="Arial"/>
        </w:rPr>
        <w:t xml:space="preserve"> être complétés par écrit par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adjudicateur au cours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élaboration du projet.</w:t>
      </w:r>
    </w:p>
    <w:p w14:paraId="00CEC057" w14:textId="77777777" w:rsidR="00A032A8" w:rsidRDefault="00A032A8" w:rsidP="00A032A8">
      <w:pPr>
        <w:pStyle w:val="Titre1"/>
      </w:pPr>
      <w:bookmarkStart w:id="4" w:name="_Toc183080203"/>
      <w:r>
        <w:rPr>
          <w:rFonts w:ascii="Arial" w:eastAsia="Arial" w:hAnsi="Arial" w:cs="Arial"/>
        </w:rPr>
        <w:t>Objectifs</w:t>
      </w:r>
      <w:bookmarkEnd w:id="4"/>
      <w:r>
        <w:rPr>
          <w:rFonts w:ascii="Arial" w:eastAsia="Arial" w:hAnsi="Arial" w:cs="Arial"/>
        </w:rPr>
        <w:t xml:space="preserve"> </w:t>
      </w:r>
    </w:p>
    <w:p w14:paraId="4CD4118F" w14:textId="68B57AB3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Élaborer des 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 complets, exempts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erreurs et cohérents au niveau du contenu (y c.</w:t>
      </w:r>
      <w:r w:rsidR="00434F6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descriptif des prestations)</w:t>
      </w:r>
    </w:p>
    <w:p w14:paraId="7EB27665" w14:textId="0B3FC6A6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Limiter les possibilités de demandes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avenants</w:t>
      </w:r>
    </w:p>
    <w:p w14:paraId="1F750850" w14:textId="30C0FD5F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Limiter les possibilités de spéculation dans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</w:t>
      </w:r>
    </w:p>
    <w:p w14:paraId="67CCB635" w14:textId="561547FC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Élaborer des 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 solides vis-à-vis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un éventuel recours </w:t>
      </w:r>
    </w:p>
    <w:p w14:paraId="33770498" w14:textId="04420C81" w:rsidR="00A032A8" w:rsidRDefault="00A032A8" w:rsidP="00A032A8">
      <w:pPr>
        <w:pStyle w:val="Corpsdetexte"/>
      </w:pPr>
      <w:r>
        <w:rPr>
          <w:rFonts w:ascii="Arial" w:eastAsia="Arial" w:hAnsi="Arial" w:cs="Arial"/>
        </w:rPr>
        <w:t>Tous les éléments constitutifs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 doivent concorder entre eux au niveau de leur contenu et respecter les normes usuelles, les consignes de l</w:t>
      </w:r>
      <w:r w:rsidR="00055301">
        <w:rPr>
          <w:rFonts w:ascii="Arial" w:eastAsia="Arial" w:hAnsi="Arial" w:cs="Arial"/>
        </w:rPr>
        <w:t>’</w:t>
      </w:r>
      <w:proofErr w:type="spellStart"/>
      <w:r>
        <w:rPr>
          <w:rFonts w:ascii="Arial" w:eastAsia="Arial" w:hAnsi="Arial" w:cs="Arial"/>
        </w:rPr>
        <w:t>OFROU</w:t>
      </w:r>
      <w:proofErr w:type="spellEnd"/>
      <w:r>
        <w:rPr>
          <w:rFonts w:ascii="Arial" w:eastAsia="Arial" w:hAnsi="Arial" w:cs="Arial"/>
        </w:rPr>
        <w:t xml:space="preserve"> et les dispositions légales. </w:t>
      </w:r>
    </w:p>
    <w:p w14:paraId="77F7FFED" w14:textId="77777777" w:rsidR="00A032A8" w:rsidRDefault="00A032A8">
      <w:r>
        <w:rPr>
          <w:rFonts w:ascii="Arial" w:eastAsia="Arial" w:hAnsi="Arial" w:cs="Arial"/>
        </w:rPr>
        <w:br w:type="page"/>
      </w:r>
    </w:p>
    <w:p w14:paraId="00221698" w14:textId="73FD30DA" w:rsidR="00A032A8" w:rsidRDefault="001C435D" w:rsidP="001C435D">
      <w:pPr>
        <w:pStyle w:val="berschrift"/>
        <w:tabs>
          <w:tab w:val="left" w:pos="567"/>
        </w:tabs>
      </w:pPr>
      <w:bookmarkStart w:id="5" w:name="_Toc183080204"/>
      <w:r>
        <w:rPr>
          <w:rFonts w:ascii="Arial" w:eastAsia="Arial" w:hAnsi="Arial" w:cs="Arial"/>
        </w:rPr>
        <w:lastRenderedPageBreak/>
        <w:t>B</w:t>
      </w:r>
      <w:r w:rsidR="001E1DDA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Prestations</w:t>
      </w:r>
      <w:bookmarkEnd w:id="5"/>
      <w:r>
        <w:rPr>
          <w:rFonts w:ascii="Arial" w:eastAsia="Arial" w:hAnsi="Arial" w:cs="Arial"/>
        </w:rPr>
        <w:t xml:space="preserve"> </w:t>
      </w:r>
    </w:p>
    <w:p w14:paraId="36C9837C" w14:textId="77777777" w:rsidR="00A032A8" w:rsidRDefault="00A032A8" w:rsidP="00A032A8">
      <w:pPr>
        <w:pStyle w:val="Titre1"/>
      </w:pPr>
      <w:bookmarkStart w:id="6" w:name="_Toc183080205"/>
      <w:r>
        <w:rPr>
          <w:rFonts w:ascii="Arial" w:eastAsia="Arial" w:hAnsi="Arial" w:cs="Arial"/>
        </w:rPr>
        <w:t>Bases</w:t>
      </w:r>
      <w:bookmarkEnd w:id="6"/>
      <w:r>
        <w:rPr>
          <w:rFonts w:ascii="Arial" w:eastAsia="Arial" w:hAnsi="Arial" w:cs="Arial"/>
        </w:rPr>
        <w:t xml:space="preserve"> </w:t>
      </w:r>
    </w:p>
    <w:p w14:paraId="6BC603B6" w14:textId="1366BDD1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Les bases et les prestations détaillées sont décrites dans le document « Description des prestations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auteur de projet (APR) EES dans le cadre des phases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 et de réalisation ». </w:t>
      </w:r>
    </w:p>
    <w:p w14:paraId="26895946" w14:textId="5E401CC0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Les thèmes définis lors de la réunion de lancement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 (cf. « EES – Modèle de procès-verbal pour la séance de lancement APR pour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 ») doivent </w:t>
      </w:r>
      <w:r w:rsidR="00FE31E3">
        <w:rPr>
          <w:rFonts w:ascii="Arial" w:eastAsia="Arial" w:hAnsi="Arial" w:cs="Arial"/>
        </w:rPr>
        <w:t xml:space="preserve">être traités </w:t>
      </w:r>
      <w:r w:rsidR="00E97829">
        <w:rPr>
          <w:rFonts w:ascii="Arial" w:eastAsia="Arial" w:hAnsi="Arial" w:cs="Arial"/>
        </w:rPr>
        <w:t>sur la base de</w:t>
      </w:r>
      <w:r>
        <w:rPr>
          <w:rFonts w:ascii="Arial" w:eastAsia="Arial" w:hAnsi="Arial" w:cs="Arial"/>
        </w:rPr>
        <w:t>s résultats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analyse des opportunités et des risques. </w:t>
      </w:r>
      <w:r w:rsidR="00E97829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es résultats </w:t>
      </w:r>
      <w:r w:rsidR="00E97829">
        <w:rPr>
          <w:rFonts w:ascii="Arial" w:eastAsia="Arial" w:hAnsi="Arial" w:cs="Arial"/>
        </w:rPr>
        <w:t>obtenus doivent être</w:t>
      </w:r>
      <w:r>
        <w:rPr>
          <w:rFonts w:ascii="Arial" w:eastAsia="Arial" w:hAnsi="Arial" w:cs="Arial"/>
        </w:rPr>
        <w:t xml:space="preserve"> consign</w:t>
      </w:r>
      <w:r w:rsidR="00E97829">
        <w:rPr>
          <w:rFonts w:ascii="Arial" w:eastAsia="Arial" w:hAnsi="Arial" w:cs="Arial"/>
        </w:rPr>
        <w:t>és</w:t>
      </w:r>
      <w:r>
        <w:rPr>
          <w:rFonts w:ascii="Arial" w:eastAsia="Arial" w:hAnsi="Arial" w:cs="Arial"/>
        </w:rPr>
        <w:t xml:space="preserve"> dans un concept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offres. </w:t>
      </w:r>
    </w:p>
    <w:p w14:paraId="7E32AB84" w14:textId="497B0C7B" w:rsidR="00A032A8" w:rsidRPr="0057456D" w:rsidRDefault="00A032A8" w:rsidP="00A032A8">
      <w:pPr>
        <w:pStyle w:val="Titre1"/>
      </w:pPr>
      <w:bookmarkStart w:id="7" w:name="_Toc183080206"/>
      <w:r>
        <w:rPr>
          <w:rFonts w:ascii="Arial" w:eastAsia="Arial" w:hAnsi="Arial" w:cs="Arial"/>
        </w:rPr>
        <w:t>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 et leurs exigences/contenus</w:t>
      </w:r>
      <w:bookmarkEnd w:id="7"/>
      <w:r>
        <w:rPr>
          <w:rFonts w:ascii="Arial" w:eastAsia="Arial" w:hAnsi="Arial" w:cs="Arial"/>
        </w:rPr>
        <w:t xml:space="preserve"> </w:t>
      </w:r>
    </w:p>
    <w:p w14:paraId="78EAE607" w14:textId="38BAE9F3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Ci-après une énumération des principaux documents à </w:t>
      </w:r>
      <w:r w:rsidR="00CD7F40">
        <w:rPr>
          <w:rFonts w:ascii="Arial" w:eastAsia="Arial" w:hAnsi="Arial" w:cs="Arial"/>
        </w:rPr>
        <w:t>préparer</w:t>
      </w:r>
      <w:r>
        <w:rPr>
          <w:rFonts w:ascii="Arial" w:eastAsia="Arial" w:hAnsi="Arial" w:cs="Arial"/>
        </w:rPr>
        <w:t xml:space="preserve"> impérativement. </w:t>
      </w:r>
    </w:p>
    <w:p w14:paraId="66879D24" w14:textId="17F6F6BC" w:rsidR="00A032A8" w:rsidRDefault="00A032A8" w:rsidP="00A032A8">
      <w:pPr>
        <w:pStyle w:val="Titre2"/>
      </w:pPr>
      <w:bookmarkStart w:id="8" w:name="_Toc183080207"/>
      <w:r>
        <w:rPr>
          <w:rFonts w:ascii="Arial" w:eastAsia="Arial" w:hAnsi="Arial" w:cs="Arial"/>
        </w:rPr>
        <w:t>Projet de contrat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entreprise</w:t>
      </w:r>
      <w:bookmarkEnd w:id="8"/>
      <w:r>
        <w:rPr>
          <w:rFonts w:ascii="Arial" w:eastAsia="Arial" w:hAnsi="Arial" w:cs="Arial"/>
        </w:rPr>
        <w:t xml:space="preserve"> </w:t>
      </w:r>
    </w:p>
    <w:p w14:paraId="7BA45EFE" w14:textId="6E1CF4C0" w:rsidR="00A032A8" w:rsidRDefault="00CD7F40" w:rsidP="00A032A8">
      <w:pPr>
        <w:pStyle w:val="Corpsdetexte"/>
      </w:pPr>
      <w:r>
        <w:rPr>
          <w:rFonts w:ascii="Arial" w:eastAsia="Arial" w:hAnsi="Arial" w:cs="Arial"/>
        </w:rPr>
        <w:t>L</w:t>
      </w:r>
      <w:r w:rsidR="00A032A8">
        <w:rPr>
          <w:rFonts w:ascii="Arial" w:eastAsia="Arial" w:hAnsi="Arial" w:cs="Arial"/>
        </w:rPr>
        <w:t>e modèle de l</w:t>
      </w:r>
      <w:r w:rsidR="00055301">
        <w:rPr>
          <w:rFonts w:ascii="Arial" w:eastAsia="Arial" w:hAnsi="Arial" w:cs="Arial"/>
        </w:rPr>
        <w:t>’</w:t>
      </w:r>
      <w:proofErr w:type="spellStart"/>
      <w:r w:rsidR="00A032A8">
        <w:rPr>
          <w:rFonts w:ascii="Arial" w:eastAsia="Arial" w:hAnsi="Arial" w:cs="Arial"/>
        </w:rPr>
        <w:t>OFROU</w:t>
      </w:r>
      <w:proofErr w:type="spellEnd"/>
      <w:r w:rsidR="00A032A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doit être utilisé tel quel</w:t>
      </w:r>
      <w:r w:rsidR="00A032A8">
        <w:rPr>
          <w:rFonts w:ascii="Arial" w:eastAsia="Arial" w:hAnsi="Arial" w:cs="Arial"/>
        </w:rPr>
        <w:t xml:space="preserve"> (type EES). </w:t>
      </w:r>
    </w:p>
    <w:p w14:paraId="6BDD2C35" w14:textId="5E1BF03E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Les documents mentionnés ci-dessous doivent tous être conformes au projet de contrat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entreprise. </w:t>
      </w:r>
    </w:p>
    <w:p w14:paraId="1EF5E9DD" w14:textId="77777777" w:rsidR="00A032A8" w:rsidRDefault="00A032A8" w:rsidP="00A032A8">
      <w:pPr>
        <w:pStyle w:val="Titre2"/>
      </w:pPr>
      <w:bookmarkStart w:id="9" w:name="_Toc183080208"/>
      <w:r>
        <w:rPr>
          <w:rFonts w:ascii="Arial" w:eastAsia="Arial" w:hAnsi="Arial" w:cs="Arial"/>
        </w:rPr>
        <w:t>Publication SIMAP</w:t>
      </w:r>
      <w:bookmarkEnd w:id="9"/>
    </w:p>
    <w:p w14:paraId="5B197975" w14:textId="0D6AF12B" w:rsidR="00A032A8" w:rsidRPr="00A032A8" w:rsidRDefault="00E96CFC" w:rsidP="00A032A8">
      <w:pPr>
        <w:pStyle w:val="Corpsdetexte"/>
      </w:pPr>
      <w:r>
        <w:rPr>
          <w:rFonts w:ascii="Arial" w:eastAsia="Arial" w:hAnsi="Arial" w:cs="Arial"/>
        </w:rPr>
        <w:t>Il convient d’utiliser le modèle de l’</w:t>
      </w:r>
      <w:proofErr w:type="spellStart"/>
      <w:r>
        <w:rPr>
          <w:rFonts w:ascii="Arial" w:eastAsia="Arial" w:hAnsi="Arial" w:cs="Arial"/>
        </w:rPr>
        <w:t>OFROU</w:t>
      </w:r>
      <w:proofErr w:type="spellEnd"/>
      <w:r w:rsidR="00A032A8">
        <w:rPr>
          <w:rFonts w:ascii="Arial" w:eastAsia="Arial" w:hAnsi="Arial" w:cs="Arial"/>
        </w:rPr>
        <w:t xml:space="preserve">. </w:t>
      </w:r>
    </w:p>
    <w:p w14:paraId="7B5563DA" w14:textId="77777777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La publication SIMAP doit notamment contenir les informations suivantes : </w:t>
      </w:r>
    </w:p>
    <w:p w14:paraId="15E4A70C" w14:textId="504E0633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Délais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ensemble du projet </w:t>
      </w:r>
    </w:p>
    <w:p w14:paraId="7FE92CC8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Données du projet avec indication de sa nature et des quantités principales </w:t>
      </w:r>
    </w:p>
    <w:p w14:paraId="2F67E20E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Particularités du projet </w:t>
      </w:r>
    </w:p>
    <w:p w14:paraId="3F57EE0E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Formalités de remise des dossiers </w:t>
      </w:r>
    </w:p>
    <w:p w14:paraId="2B54670E" w14:textId="2D089792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Indications spécifiques concernant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adjudication (exclusion, p</w:t>
      </w:r>
      <w:r w:rsidR="00E96CFC">
        <w:rPr>
          <w:rFonts w:ascii="Arial" w:eastAsia="Arial" w:hAnsi="Arial" w:cs="Arial"/>
        </w:rPr>
        <w:t>ar</w:t>
      </w:r>
      <w:r>
        <w:rPr>
          <w:rFonts w:ascii="Arial" w:eastAsia="Arial" w:hAnsi="Arial" w:cs="Arial"/>
        </w:rPr>
        <w:t xml:space="preserve"> ex. en cas de partialité, etc.) </w:t>
      </w:r>
    </w:p>
    <w:p w14:paraId="60024100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Voies de droit </w:t>
      </w:r>
    </w:p>
    <w:p w14:paraId="518490B0" w14:textId="2C8AC58E" w:rsidR="00A032A8" w:rsidRDefault="00A032A8" w:rsidP="00A032A8">
      <w:pPr>
        <w:pStyle w:val="Titre2"/>
      </w:pPr>
      <w:bookmarkStart w:id="10" w:name="_Toc183080209"/>
      <w:r>
        <w:rPr>
          <w:rFonts w:ascii="Arial" w:eastAsia="Arial" w:hAnsi="Arial" w:cs="Arial"/>
        </w:rPr>
        <w:t>Dispositions particulières</w:t>
      </w:r>
      <w:bookmarkEnd w:id="10"/>
      <w:r>
        <w:rPr>
          <w:rFonts w:ascii="Arial" w:eastAsia="Arial" w:hAnsi="Arial" w:cs="Arial"/>
        </w:rPr>
        <w:t xml:space="preserve"> </w:t>
      </w:r>
    </w:p>
    <w:p w14:paraId="65AF9B28" w14:textId="06CFC9B2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>Il convient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utiliser le modèle de l</w:t>
      </w:r>
      <w:r w:rsidR="00055301">
        <w:rPr>
          <w:rFonts w:ascii="Arial" w:eastAsia="Arial" w:hAnsi="Arial" w:cs="Arial"/>
        </w:rPr>
        <w:t>’</w:t>
      </w:r>
      <w:proofErr w:type="spellStart"/>
      <w:r>
        <w:rPr>
          <w:rFonts w:ascii="Arial" w:eastAsia="Arial" w:hAnsi="Arial" w:cs="Arial"/>
        </w:rPr>
        <w:t>OFROU</w:t>
      </w:r>
      <w:proofErr w:type="spellEnd"/>
      <w:r>
        <w:rPr>
          <w:rFonts w:ascii="Arial" w:eastAsia="Arial" w:hAnsi="Arial" w:cs="Arial"/>
        </w:rPr>
        <w:t>.</w:t>
      </w:r>
    </w:p>
    <w:p w14:paraId="1CE04AF7" w14:textId="77777777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Les dispositions particulières doivent notamment contenir les informations suivantes : </w:t>
      </w:r>
    </w:p>
    <w:p w14:paraId="63A89BC0" w14:textId="06BFB80D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Organisation du maître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ouvrage </w:t>
      </w:r>
    </w:p>
    <w:p w14:paraId="566C1387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Réglementation concernant la fixation des prix (selon la norme SIA 118 prix unitaire, prix fixe, forfaits) </w:t>
      </w:r>
    </w:p>
    <w:p w14:paraId="0B3608C6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Quantités principales des travaux </w:t>
      </w:r>
    </w:p>
    <w:p w14:paraId="32FB4888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Déroulement des travaux et délais </w:t>
      </w:r>
    </w:p>
    <w:p w14:paraId="6D1A5083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Avancement des travaux </w:t>
      </w:r>
    </w:p>
    <w:p w14:paraId="258F99E4" w14:textId="3028191F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Délimitations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 </w:t>
      </w:r>
    </w:p>
    <w:p w14:paraId="110F93AD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Traitement des variantes (si autorisées) </w:t>
      </w:r>
    </w:p>
    <w:p w14:paraId="1DA11124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Caractéristiques particulières du projet</w:t>
      </w:r>
    </w:p>
    <w:p w14:paraId="471B5BE2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Travaux spéciaux et méthodes de travail </w:t>
      </w:r>
    </w:p>
    <w:p w14:paraId="7FA0C3B7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Conditions locales </w:t>
      </w:r>
    </w:p>
    <w:p w14:paraId="558142C8" w14:textId="4ACF735A" w:rsidR="00A032A8" w:rsidRDefault="00A032A8" w:rsidP="00A032A8">
      <w:pPr>
        <w:pStyle w:val="Listepuces3"/>
      </w:pPr>
      <w:r>
        <w:rPr>
          <w:rFonts w:ascii="Arial" w:eastAsia="Arial" w:hAnsi="Arial" w:cs="Arial"/>
        </w:rPr>
        <w:t>Utilisation du terrain, conduites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alimentation et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évacuation </w:t>
      </w:r>
    </w:p>
    <w:p w14:paraId="5AEBE3DF" w14:textId="77777777" w:rsidR="00A032A8" w:rsidRDefault="00A032A8" w:rsidP="00A032A8">
      <w:pPr>
        <w:pStyle w:val="Listepuces3"/>
      </w:pPr>
      <w:r>
        <w:rPr>
          <w:rFonts w:ascii="Arial" w:eastAsia="Arial" w:hAnsi="Arial" w:cs="Arial"/>
        </w:rPr>
        <w:t xml:space="preserve">Conditions générales relatives à la logistique de chantier </w:t>
      </w:r>
    </w:p>
    <w:p w14:paraId="0583D683" w14:textId="0F305795" w:rsidR="00A032A8" w:rsidRPr="00A113AA" w:rsidRDefault="0057456D" w:rsidP="00A032A8">
      <w:pPr>
        <w:pStyle w:val="Titre2"/>
      </w:pPr>
      <w:bookmarkStart w:id="11" w:name="_Toc183080210"/>
      <w:r>
        <w:rPr>
          <w:rFonts w:ascii="Arial" w:eastAsia="Arial" w:hAnsi="Arial" w:cs="Arial"/>
        </w:rPr>
        <w:t>Cahier des charges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auteur de projet</w:t>
      </w:r>
      <w:bookmarkEnd w:id="11"/>
      <w:r>
        <w:rPr>
          <w:rFonts w:ascii="Arial" w:eastAsia="Arial" w:hAnsi="Arial" w:cs="Arial"/>
        </w:rPr>
        <w:t xml:space="preserve"> </w:t>
      </w:r>
    </w:p>
    <w:p w14:paraId="2DC91564" w14:textId="3D69C686" w:rsidR="00A032A8" w:rsidRP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Le cahier des charges décrit les caractéristiques et les exigences techniques du projet. </w:t>
      </w:r>
    </w:p>
    <w:p w14:paraId="164660D7" w14:textId="13F6AD97" w:rsidR="00A032A8" w:rsidRDefault="00A032A8" w:rsidP="00A032A8">
      <w:pPr>
        <w:pStyle w:val="Corpsdetexte"/>
      </w:pPr>
      <w:r>
        <w:rPr>
          <w:rFonts w:ascii="Arial" w:eastAsia="Arial" w:hAnsi="Arial" w:cs="Arial"/>
        </w:rPr>
        <w:lastRenderedPageBreak/>
        <w:t>Il s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agit </w:t>
      </w:r>
      <w:r w:rsidR="001233EA">
        <w:rPr>
          <w:rFonts w:ascii="Arial" w:eastAsia="Arial" w:hAnsi="Arial" w:cs="Arial"/>
        </w:rPr>
        <w:t>notamment</w:t>
      </w:r>
      <w:r>
        <w:rPr>
          <w:rFonts w:ascii="Arial" w:eastAsia="Arial" w:hAnsi="Arial" w:cs="Arial"/>
        </w:rPr>
        <w:t xml:space="preserve"> des indications suivantes :</w:t>
      </w:r>
    </w:p>
    <w:p w14:paraId="24FDE4D6" w14:textId="3FFF54BB" w:rsidR="00A032A8" w:rsidRDefault="00A032A8" w:rsidP="004F716C">
      <w:pPr>
        <w:pStyle w:val="Listepuces3"/>
      </w:pPr>
      <w:r>
        <w:rPr>
          <w:rFonts w:ascii="Arial" w:eastAsia="Arial" w:hAnsi="Arial" w:cs="Arial"/>
        </w:rPr>
        <w:t xml:space="preserve">Objectifs du projet </w:t>
      </w:r>
    </w:p>
    <w:p w14:paraId="3B409938" w14:textId="39C286EC" w:rsidR="00A032A8" w:rsidRDefault="00A032A8" w:rsidP="004F716C">
      <w:pPr>
        <w:pStyle w:val="Listepuces3"/>
      </w:pPr>
      <w:r>
        <w:rPr>
          <w:rFonts w:ascii="Arial" w:eastAsia="Arial" w:hAnsi="Arial" w:cs="Arial"/>
        </w:rPr>
        <w:t xml:space="preserve">Description technique des ouvrages </w:t>
      </w:r>
    </w:p>
    <w:p w14:paraId="3842CB04" w14:textId="42A8DCFA" w:rsidR="00A032A8" w:rsidRDefault="00A032A8" w:rsidP="004F716C">
      <w:pPr>
        <w:pStyle w:val="Listepuces3"/>
      </w:pPr>
      <w:r>
        <w:rPr>
          <w:rFonts w:ascii="Arial" w:eastAsia="Arial" w:hAnsi="Arial" w:cs="Arial"/>
        </w:rPr>
        <w:t>Description détaillée des mesures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entretien </w:t>
      </w:r>
    </w:p>
    <w:p w14:paraId="757331D7" w14:textId="428FE00F" w:rsidR="00A032A8" w:rsidRPr="00A113AA" w:rsidRDefault="0057456D" w:rsidP="004F716C">
      <w:pPr>
        <w:pStyle w:val="Listepuces3"/>
      </w:pPr>
      <w:r>
        <w:rPr>
          <w:rFonts w:ascii="Arial" w:eastAsia="Arial" w:hAnsi="Arial" w:cs="Arial"/>
        </w:rPr>
        <w:t xml:space="preserve">Exigences techniques </w:t>
      </w:r>
    </w:p>
    <w:p w14:paraId="5F4BF9B1" w14:textId="263C5E6A" w:rsidR="00A032A8" w:rsidRDefault="00A032A8" w:rsidP="004F716C">
      <w:pPr>
        <w:pStyle w:val="Listepuces3"/>
      </w:pPr>
      <w:r>
        <w:rPr>
          <w:rFonts w:ascii="Arial" w:eastAsia="Arial" w:hAnsi="Arial" w:cs="Arial"/>
        </w:rPr>
        <w:t xml:space="preserve">Caractéristiques requises pour les matériaux </w:t>
      </w:r>
    </w:p>
    <w:p w14:paraId="00B6ED6C" w14:textId="1AF19E30" w:rsidR="00A032A8" w:rsidRDefault="00A032A8" w:rsidP="004F716C">
      <w:pPr>
        <w:pStyle w:val="Listepuces3"/>
      </w:pPr>
      <w:r>
        <w:rPr>
          <w:rFonts w:ascii="Arial" w:eastAsia="Arial" w:hAnsi="Arial" w:cs="Arial"/>
        </w:rPr>
        <w:t>Principe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exécution </w:t>
      </w:r>
    </w:p>
    <w:p w14:paraId="04BEEDDA" w14:textId="65E840C1" w:rsidR="00A032A8" w:rsidRDefault="00A032A8" w:rsidP="004F716C">
      <w:pPr>
        <w:pStyle w:val="Listepuces3"/>
      </w:pPr>
      <w:r>
        <w:rPr>
          <w:rFonts w:ascii="Arial" w:eastAsia="Arial" w:hAnsi="Arial" w:cs="Arial"/>
        </w:rPr>
        <w:t xml:space="preserve">Gestion du trafic, aspects sécuritaires </w:t>
      </w:r>
    </w:p>
    <w:p w14:paraId="2BB77EB8" w14:textId="57A63E52" w:rsidR="00A032A8" w:rsidRDefault="00A032A8" w:rsidP="004F716C">
      <w:pPr>
        <w:pStyle w:val="Listepuces3"/>
      </w:pPr>
      <w:r>
        <w:rPr>
          <w:rFonts w:ascii="Arial" w:eastAsia="Arial" w:hAnsi="Arial" w:cs="Arial"/>
        </w:rPr>
        <w:t xml:space="preserve">Étapes, programme de construction </w:t>
      </w:r>
    </w:p>
    <w:p w14:paraId="3985127F" w14:textId="525D3081" w:rsidR="00A032A8" w:rsidRDefault="00A032A8" w:rsidP="004F716C">
      <w:pPr>
        <w:pStyle w:val="Listepuces3"/>
      </w:pPr>
      <w:r>
        <w:rPr>
          <w:rFonts w:ascii="Arial" w:eastAsia="Arial" w:hAnsi="Arial" w:cs="Arial"/>
        </w:rPr>
        <w:t>Assurance qualité lors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exécution </w:t>
      </w:r>
    </w:p>
    <w:p w14:paraId="41236EC9" w14:textId="409B38B8" w:rsidR="00A032A8" w:rsidRDefault="00A032A8" w:rsidP="004F716C">
      <w:pPr>
        <w:pStyle w:val="Listepuces3"/>
      </w:pPr>
      <w:r>
        <w:rPr>
          <w:rFonts w:ascii="Arial" w:eastAsia="Arial" w:hAnsi="Arial" w:cs="Arial"/>
        </w:rPr>
        <w:t xml:space="preserve">Plan de surveillance </w:t>
      </w:r>
    </w:p>
    <w:p w14:paraId="075DF2AF" w14:textId="059A61CE" w:rsidR="00A032A8" w:rsidRPr="00A113AA" w:rsidRDefault="00A032A8" w:rsidP="004F716C">
      <w:pPr>
        <w:pStyle w:val="Listepuces3"/>
      </w:pPr>
      <w:r>
        <w:rPr>
          <w:rFonts w:ascii="Arial" w:eastAsia="Arial" w:hAnsi="Arial" w:cs="Arial"/>
        </w:rPr>
        <w:t>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autres points peuvent être ajoutés ultérieurement </w:t>
      </w:r>
    </w:p>
    <w:p w14:paraId="3A33D900" w14:textId="0F7722ED" w:rsidR="00A032A8" w:rsidRDefault="00A032A8" w:rsidP="004F716C">
      <w:pPr>
        <w:pStyle w:val="Titre2"/>
      </w:pPr>
      <w:bookmarkStart w:id="12" w:name="_Toc183080211"/>
      <w:r>
        <w:rPr>
          <w:rFonts w:ascii="Arial" w:eastAsia="Arial" w:hAnsi="Arial" w:cs="Arial"/>
        </w:rPr>
        <w:t>Plans du projet</w:t>
      </w:r>
      <w:bookmarkEnd w:id="12"/>
      <w:r>
        <w:rPr>
          <w:rFonts w:ascii="Arial" w:eastAsia="Arial" w:hAnsi="Arial" w:cs="Arial"/>
        </w:rPr>
        <w:t xml:space="preserve"> </w:t>
      </w:r>
    </w:p>
    <w:p w14:paraId="72189C07" w14:textId="6231F312" w:rsidR="00A032A8" w:rsidRPr="004F716C" w:rsidRDefault="00A032A8" w:rsidP="004F716C">
      <w:pPr>
        <w:pStyle w:val="Corpsdetexte"/>
      </w:pPr>
      <w:r>
        <w:rPr>
          <w:rFonts w:ascii="Arial" w:eastAsia="Arial" w:hAnsi="Arial" w:cs="Arial"/>
        </w:rPr>
        <w:t xml:space="preserve">Tous les plans à remettre doivent atteindre le niveau de détail fixé : </w:t>
      </w:r>
    </w:p>
    <w:p w14:paraId="3526C03D" w14:textId="3237ED0B" w:rsidR="00A032A8" w:rsidRPr="00A113AA" w:rsidRDefault="00A032A8" w:rsidP="004F716C">
      <w:pPr>
        <w:pStyle w:val="Listepuces3"/>
      </w:pPr>
      <w:r>
        <w:rPr>
          <w:rFonts w:ascii="Arial" w:eastAsia="Arial" w:hAnsi="Arial" w:cs="Arial"/>
        </w:rPr>
        <w:t>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autres points peuvent être ajoutés ultérieurement</w:t>
      </w:r>
    </w:p>
    <w:p w14:paraId="2AA9BC34" w14:textId="535E6B22" w:rsidR="00A032A8" w:rsidRDefault="00A032A8" w:rsidP="004F716C">
      <w:pPr>
        <w:pStyle w:val="Titre2"/>
      </w:pPr>
      <w:bookmarkStart w:id="13" w:name="_Toc183080212"/>
      <w:r>
        <w:rPr>
          <w:rFonts w:ascii="Arial" w:eastAsia="Arial" w:hAnsi="Arial" w:cs="Arial"/>
        </w:rPr>
        <w:t>Programme des travaux</w:t>
      </w:r>
      <w:bookmarkEnd w:id="13"/>
    </w:p>
    <w:p w14:paraId="4CA5DAC6" w14:textId="7E78DACD" w:rsidR="00A032A8" w:rsidRPr="004F716C" w:rsidRDefault="00A032A8" w:rsidP="004F716C">
      <w:pPr>
        <w:pStyle w:val="Corpsdetexte"/>
      </w:pPr>
      <w:r>
        <w:rPr>
          <w:rFonts w:ascii="Arial" w:eastAsia="Arial" w:hAnsi="Arial" w:cs="Arial"/>
        </w:rPr>
        <w:t>Les exigences minimales relatives au programme des travaux que doivent établir les soumissionnaires dans le cadre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 sont formulées ci-après. Elles doivent être portées à la connaissance de ces derniers de manière appropriée dans les 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offres. </w:t>
      </w:r>
    </w:p>
    <w:p w14:paraId="11C6CD80" w14:textId="41CD06E6" w:rsid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Le programme de construction à remettre doit </w:t>
      </w:r>
      <w:r w:rsidR="001E1DDA">
        <w:rPr>
          <w:rFonts w:ascii="Arial" w:eastAsia="Arial" w:hAnsi="Arial" w:cs="Arial"/>
        </w:rPr>
        <w:t>notamment</w:t>
      </w:r>
      <w:r>
        <w:rPr>
          <w:rFonts w:ascii="Arial" w:eastAsia="Arial" w:hAnsi="Arial" w:cs="Arial"/>
        </w:rPr>
        <w:t xml:space="preserve"> contenir les éléments suivants : </w:t>
      </w:r>
    </w:p>
    <w:p w14:paraId="12C66CBD" w14:textId="60A73EF6" w:rsidR="00A032A8" w:rsidRDefault="00A032A8" w:rsidP="0000210C">
      <w:pPr>
        <w:pStyle w:val="Listepuces3"/>
      </w:pPr>
      <w:r>
        <w:rPr>
          <w:rFonts w:ascii="Arial" w:eastAsia="Arial" w:hAnsi="Arial" w:cs="Arial"/>
        </w:rPr>
        <w:t>Indication d</w:t>
      </w:r>
      <w:r w:rsidR="00826B74">
        <w:rPr>
          <w:rFonts w:ascii="Arial" w:eastAsia="Arial" w:hAnsi="Arial" w:cs="Arial"/>
        </w:rPr>
        <w:t>e la</w:t>
      </w:r>
      <w:r>
        <w:rPr>
          <w:rFonts w:ascii="Arial" w:eastAsia="Arial" w:hAnsi="Arial" w:cs="Arial"/>
        </w:rPr>
        <w:t xml:space="preserve"> durée totale des travaux </w:t>
      </w:r>
    </w:p>
    <w:p w14:paraId="61463BD7" w14:textId="5F766F1A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Indication des étapes clés à respecter impérativement </w:t>
      </w:r>
    </w:p>
    <w:p w14:paraId="5E729540" w14:textId="54DFFDD0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Indication du chemin critique (ligne rouge et indication des tâches critiques) </w:t>
      </w:r>
    </w:p>
    <w:p w14:paraId="6CD49289" w14:textId="29E2856F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Indication des travaux principaux assortis de délais réalistes </w:t>
      </w:r>
    </w:p>
    <w:p w14:paraId="32068D41" w14:textId="221F8CC1" w:rsidR="00A032A8" w:rsidRDefault="00A032A8" w:rsidP="0000210C">
      <w:pPr>
        <w:pStyle w:val="Listepuces3"/>
      </w:pPr>
      <w:r>
        <w:rPr>
          <w:rFonts w:ascii="Arial" w:eastAsia="Arial" w:hAnsi="Arial" w:cs="Arial"/>
        </w:rPr>
        <w:t>Indication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un déroulement conceptuel des travaux </w:t>
      </w:r>
    </w:p>
    <w:p w14:paraId="4065B747" w14:textId="105F6B61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Indication des interfaces prédéfinies </w:t>
      </w:r>
    </w:p>
    <w:p w14:paraId="1934EF45" w14:textId="72FB2F10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Indication des étapes requises </w:t>
      </w:r>
    </w:p>
    <w:p w14:paraId="1ECBE0B1" w14:textId="3189CFAE" w:rsidR="00A032A8" w:rsidRDefault="00A032A8" w:rsidP="0000210C">
      <w:pPr>
        <w:pStyle w:val="Listepuces3"/>
      </w:pPr>
      <w:r>
        <w:rPr>
          <w:rFonts w:ascii="Arial" w:eastAsia="Arial" w:hAnsi="Arial" w:cs="Arial"/>
        </w:rPr>
        <w:t>Indication des réserves du maître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ouvrage </w:t>
      </w:r>
    </w:p>
    <w:p w14:paraId="0E77A9BD" w14:textId="7D2C4085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Indication des interruptions requises </w:t>
      </w:r>
    </w:p>
    <w:p w14:paraId="1FB77D6C" w14:textId="5458D988" w:rsidR="00A032A8" w:rsidRDefault="00A032A8" w:rsidP="0000210C">
      <w:pPr>
        <w:pStyle w:val="Listepuces3"/>
      </w:pPr>
      <w:r>
        <w:rPr>
          <w:rFonts w:ascii="Arial" w:eastAsia="Arial" w:hAnsi="Arial" w:cs="Arial"/>
        </w:rPr>
        <w:t>Indication des divers facteurs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influence supplémentaires, tels que co-entrepreneurs, fermetures, déviations, etc. </w:t>
      </w:r>
    </w:p>
    <w:p w14:paraId="5D534FD4" w14:textId="1DAE54E4" w:rsidR="00A032A8" w:rsidRDefault="00A032A8" w:rsidP="0000210C">
      <w:pPr>
        <w:pStyle w:val="Listepuces3"/>
      </w:pPr>
      <w:r>
        <w:rPr>
          <w:rFonts w:ascii="Arial" w:eastAsia="Arial" w:hAnsi="Arial" w:cs="Arial"/>
        </w:rPr>
        <w:t>Le nombre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opérations doit être limité à un niveau raisonnable </w:t>
      </w:r>
    </w:p>
    <w:p w14:paraId="570B1CC2" w14:textId="3B8604F4" w:rsid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Le soumissionnaire doit expliquer ses principales prestations dans un rapport technique conformément au cahier des charges (valeurs des prestations). </w:t>
      </w:r>
    </w:p>
    <w:p w14:paraId="605B214E" w14:textId="672D9626" w:rsidR="00A032A8" w:rsidRDefault="00A032A8" w:rsidP="00DB5632">
      <w:pPr>
        <w:pStyle w:val="Titre2"/>
        <w:pageBreakBefore/>
      </w:pPr>
      <w:bookmarkStart w:id="14" w:name="_Toc183080213"/>
      <w:r>
        <w:rPr>
          <w:rFonts w:ascii="Arial" w:eastAsia="Arial" w:hAnsi="Arial" w:cs="Arial"/>
        </w:rPr>
        <w:lastRenderedPageBreak/>
        <w:t>Descriptif des prestations</w:t>
      </w:r>
      <w:bookmarkEnd w:id="14"/>
    </w:p>
    <w:p w14:paraId="23199D95" w14:textId="77777777" w:rsid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Les points suivants doivent être pris en considération : </w:t>
      </w:r>
    </w:p>
    <w:p w14:paraId="457C9584" w14:textId="3850CAF5" w:rsidR="00A032A8" w:rsidRDefault="00A032A8" w:rsidP="0000210C">
      <w:pPr>
        <w:pStyle w:val="Listepuces3"/>
      </w:pPr>
      <w:r>
        <w:rPr>
          <w:rFonts w:ascii="Arial" w:eastAsia="Arial" w:hAnsi="Arial" w:cs="Arial"/>
        </w:rPr>
        <w:t>Seuls les travaux clairement définissables doivent faire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objet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un 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 </w:t>
      </w:r>
    </w:p>
    <w:p w14:paraId="5780B41B" w14:textId="41D4F14F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Les termes tels que « inclus » ou « à inclure » doivent être évités et les travaux, détaillés, doivent être affectés aux positions prévues à cet effet </w:t>
      </w:r>
    </w:p>
    <w:p w14:paraId="7F8A50C3" w14:textId="30B3FFAC" w:rsidR="00A032A8" w:rsidRPr="001F2B1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Les travaux doivent être attribués aux catalogues correspondant à leur catégorie </w:t>
      </w:r>
    </w:p>
    <w:p w14:paraId="5F956F09" w14:textId="1A1EBD78" w:rsidR="00A032A8" w:rsidRDefault="00A032A8" w:rsidP="0000210C">
      <w:pPr>
        <w:pStyle w:val="Listepuces3"/>
      </w:pPr>
      <w:r>
        <w:rPr>
          <w:rFonts w:ascii="Arial" w:eastAsia="Arial" w:hAnsi="Arial" w:cs="Arial"/>
        </w:rPr>
        <w:t xml:space="preserve">Les positions </w:t>
      </w:r>
      <w:r w:rsidR="00770951">
        <w:rPr>
          <w:rFonts w:ascii="Arial" w:eastAsia="Arial" w:hAnsi="Arial" w:cs="Arial"/>
        </w:rPr>
        <w:t>supplémentaires</w:t>
      </w:r>
      <w:r>
        <w:rPr>
          <w:rFonts w:ascii="Arial" w:eastAsia="Arial" w:hAnsi="Arial" w:cs="Arial"/>
        </w:rPr>
        <w:t xml:space="preserve"> doivent être évitées </w:t>
      </w:r>
    </w:p>
    <w:p w14:paraId="02D199E5" w14:textId="6B780A9F" w:rsidR="00A032A8" w:rsidRDefault="00A032A8" w:rsidP="0000210C">
      <w:pPr>
        <w:pStyle w:val="Listepuces3"/>
      </w:pPr>
      <w:r>
        <w:rPr>
          <w:rFonts w:ascii="Arial" w:eastAsia="Arial" w:hAnsi="Arial" w:cs="Arial"/>
        </w:rPr>
        <w:t>Les quantités mises en adjudication (pas de réserves) doivent être plausibles et compréhensibles (également par rapport à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autres positions) </w:t>
      </w:r>
    </w:p>
    <w:p w14:paraId="63AD2BAC" w14:textId="60565239" w:rsidR="00416C99" w:rsidRDefault="00416C99" w:rsidP="00416C99">
      <w:pPr>
        <w:pStyle w:val="Listepuces3"/>
      </w:pPr>
      <w:r>
        <w:rPr>
          <w:rFonts w:ascii="Arial" w:eastAsia="Arial" w:hAnsi="Arial" w:cs="Arial"/>
        </w:rPr>
        <w:t>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autres points peuvent être ajoutés ultérieurement </w:t>
      </w:r>
    </w:p>
    <w:p w14:paraId="2001543B" w14:textId="77777777" w:rsidR="00416C99" w:rsidRDefault="00416C99" w:rsidP="00416C99">
      <w:pPr>
        <w:pStyle w:val="Listepuces3"/>
        <w:numPr>
          <w:ilvl w:val="0"/>
          <w:numId w:val="0"/>
        </w:numPr>
      </w:pPr>
    </w:p>
    <w:p w14:paraId="70B850F8" w14:textId="2FAA0D82" w:rsidR="00416C99" w:rsidRDefault="00416C99" w:rsidP="00416C99">
      <w:pPr>
        <w:pStyle w:val="Listepuces3"/>
        <w:numPr>
          <w:ilvl w:val="0"/>
          <w:numId w:val="0"/>
        </w:numPr>
        <w:rPr>
          <w:b/>
          <w:bCs/>
          <w:i/>
          <w:iCs/>
        </w:rPr>
      </w:pPr>
      <w:r>
        <w:rPr>
          <w:rFonts w:ascii="Arial" w:eastAsia="Arial" w:hAnsi="Arial" w:cs="Arial"/>
          <w:b/>
          <w:i/>
        </w:rPr>
        <w:t>Exemple d</w:t>
      </w:r>
      <w:r w:rsidR="00055301">
        <w:rPr>
          <w:rFonts w:ascii="Arial" w:eastAsia="Arial" w:hAnsi="Arial" w:cs="Arial"/>
          <w:b/>
          <w:i/>
        </w:rPr>
        <w:t>’</w:t>
      </w:r>
      <w:r>
        <w:rPr>
          <w:rFonts w:ascii="Arial" w:eastAsia="Arial" w:hAnsi="Arial" w:cs="Arial"/>
          <w:b/>
          <w:i/>
        </w:rPr>
        <w:t xml:space="preserve">un descriptif de prestations </w:t>
      </w:r>
      <w:r>
        <w:rPr>
          <w:rFonts w:ascii="Arial" w:eastAsia="Arial" w:hAnsi="Arial" w:cs="Arial"/>
          <w:i/>
        </w:rPr>
        <w:t>(voir également annexe séparée) :</w:t>
      </w:r>
    </w:p>
    <w:p w14:paraId="09C77FAA" w14:textId="29784AE2" w:rsidR="00B70E32" w:rsidRPr="00B70E32" w:rsidRDefault="00F76A6A" w:rsidP="00F76A6A">
      <w:pPr>
        <w:pStyle w:val="Listepuces3"/>
        <w:numPr>
          <w:ilvl w:val="0"/>
          <w:numId w:val="0"/>
        </w:numPr>
        <w:rPr>
          <w:color w:val="00B0F0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4FF71ED" wp14:editId="60CFDC79">
            <wp:extent cx="5796280" cy="1661160"/>
            <wp:effectExtent l="0" t="0" r="0" b="0"/>
            <wp:docPr id="17805530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530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4A78" w14:textId="4485C982" w:rsidR="00416C99" w:rsidRPr="00416C99" w:rsidRDefault="00416C99" w:rsidP="00416C99">
      <w:pPr>
        <w:pStyle w:val="Listepuces3"/>
        <w:ind w:left="567" w:hanging="283"/>
        <w:rPr>
          <w:i/>
          <w:iCs/>
        </w:rPr>
      </w:pPr>
      <w:r>
        <w:rPr>
          <w:rFonts w:ascii="Arial" w:eastAsia="Arial" w:hAnsi="Arial" w:cs="Arial"/>
          <w:i/>
        </w:rPr>
        <w:t>S</w:t>
      </w:r>
      <w:r w:rsidR="00E5377F">
        <w:rPr>
          <w:rFonts w:ascii="Arial" w:eastAsia="Arial" w:hAnsi="Arial" w:cs="Arial"/>
          <w:i/>
        </w:rPr>
        <w:t xml:space="preserve">ubdivision des </w:t>
      </w:r>
      <w:r>
        <w:rPr>
          <w:rFonts w:ascii="Arial" w:eastAsia="Arial" w:hAnsi="Arial" w:cs="Arial"/>
          <w:i/>
        </w:rPr>
        <w:t xml:space="preserve">positions </w:t>
      </w:r>
    </w:p>
    <w:p w14:paraId="051866BF" w14:textId="3D0DC62F" w:rsidR="00416C99" w:rsidRPr="00416C99" w:rsidRDefault="00416C99" w:rsidP="00416C99">
      <w:pPr>
        <w:pStyle w:val="Listepuces3"/>
        <w:ind w:left="567" w:hanging="283"/>
        <w:rPr>
          <w:i/>
          <w:iCs/>
        </w:rPr>
      </w:pPr>
      <w:r>
        <w:rPr>
          <w:rFonts w:ascii="Arial" w:eastAsia="Arial" w:hAnsi="Arial" w:cs="Arial"/>
          <w:i/>
        </w:rPr>
        <w:t xml:space="preserve">Exécution des travaux de jour ou de nuit </w:t>
      </w:r>
    </w:p>
    <w:p w14:paraId="611DEFA2" w14:textId="4C73C7DF" w:rsidR="00416C99" w:rsidRPr="00416C99" w:rsidRDefault="00416C99" w:rsidP="00416C99">
      <w:pPr>
        <w:pStyle w:val="Listepuces3"/>
        <w:ind w:left="567" w:hanging="283"/>
        <w:rPr>
          <w:i/>
          <w:iCs/>
        </w:rPr>
      </w:pPr>
      <w:r>
        <w:rPr>
          <w:rFonts w:ascii="Arial" w:eastAsia="Arial" w:hAnsi="Arial" w:cs="Arial"/>
          <w:i/>
        </w:rPr>
        <w:t xml:space="preserve">Distinction entre livraison / montage / mise en service / autres prestations ou combinaison de ces éléments </w:t>
      </w:r>
    </w:p>
    <w:p w14:paraId="725C7276" w14:textId="1901CBC8" w:rsidR="00416C99" w:rsidRPr="00416C99" w:rsidRDefault="00416C99" w:rsidP="00416C99">
      <w:pPr>
        <w:pStyle w:val="Listepuces3"/>
        <w:ind w:left="567" w:hanging="283"/>
        <w:rPr>
          <w:i/>
          <w:iCs/>
        </w:rPr>
      </w:pPr>
      <w:r>
        <w:rPr>
          <w:rFonts w:ascii="Arial" w:eastAsia="Arial" w:hAnsi="Arial" w:cs="Arial"/>
          <w:i/>
        </w:rPr>
        <w:t xml:space="preserve">Désignation des travaux et/ou des composants </w:t>
      </w:r>
    </w:p>
    <w:p w14:paraId="1728D02B" w14:textId="19441C76" w:rsidR="00416C99" w:rsidRPr="00416C99" w:rsidRDefault="00416C99" w:rsidP="00416C99">
      <w:pPr>
        <w:pStyle w:val="Listepuces3"/>
        <w:ind w:left="567" w:hanging="283"/>
        <w:rPr>
          <w:i/>
          <w:iCs/>
        </w:rPr>
      </w:pPr>
      <w:r>
        <w:rPr>
          <w:rFonts w:ascii="Arial" w:eastAsia="Arial" w:hAnsi="Arial" w:cs="Arial"/>
          <w:i/>
        </w:rPr>
        <w:t xml:space="preserve">Quantité / unité / prix </w:t>
      </w:r>
    </w:p>
    <w:p w14:paraId="0E8A2B9C" w14:textId="70BEDCEF" w:rsidR="00416C99" w:rsidRPr="00416C99" w:rsidRDefault="00416C99" w:rsidP="00416C99">
      <w:pPr>
        <w:pStyle w:val="Listepuces3"/>
        <w:ind w:left="567" w:hanging="283"/>
        <w:rPr>
          <w:i/>
          <w:iCs/>
        </w:rPr>
      </w:pPr>
      <w:r>
        <w:rPr>
          <w:rFonts w:ascii="Arial" w:eastAsia="Arial" w:hAnsi="Arial" w:cs="Arial"/>
          <w:i/>
        </w:rPr>
        <w:t xml:space="preserve">Prix unitaires subdivisés en quantités de matériel et heures de travail </w:t>
      </w:r>
    </w:p>
    <w:p w14:paraId="12D73261" w14:textId="6D38F777" w:rsidR="00416C99" w:rsidRPr="00416C99" w:rsidRDefault="00416C99" w:rsidP="00416C99">
      <w:pPr>
        <w:pStyle w:val="Listepuces3"/>
        <w:ind w:left="567" w:hanging="283"/>
        <w:rPr>
          <w:i/>
          <w:iCs/>
        </w:rPr>
      </w:pPr>
      <w:r>
        <w:rPr>
          <w:rFonts w:ascii="Arial" w:eastAsia="Arial" w:hAnsi="Arial" w:cs="Arial"/>
          <w:i/>
        </w:rPr>
        <w:t>Remarques avec, éventuellement, des renvois à d</w:t>
      </w:r>
      <w:r w:rsidR="00055301">
        <w:rPr>
          <w:rFonts w:ascii="Arial" w:eastAsia="Arial" w:hAnsi="Arial" w:cs="Arial"/>
          <w:i/>
        </w:rPr>
        <w:t>’</w:t>
      </w:r>
      <w:r>
        <w:rPr>
          <w:rFonts w:ascii="Arial" w:eastAsia="Arial" w:hAnsi="Arial" w:cs="Arial"/>
          <w:i/>
        </w:rPr>
        <w:t xml:space="preserve">autres annexes (par ex. cahier des charges, etc.) </w:t>
      </w:r>
    </w:p>
    <w:p w14:paraId="0BC37997" w14:textId="77777777" w:rsidR="00B70E32" w:rsidRPr="00B17F36" w:rsidRDefault="00B70E32" w:rsidP="00B70E32">
      <w:pPr>
        <w:pStyle w:val="Listepuces3"/>
        <w:numPr>
          <w:ilvl w:val="0"/>
          <w:numId w:val="0"/>
        </w:numPr>
        <w:ind w:left="170" w:hanging="170"/>
      </w:pPr>
    </w:p>
    <w:p w14:paraId="0FDAB800" w14:textId="4D7FA742" w:rsidR="00A032A8" w:rsidRDefault="00A032A8" w:rsidP="0000210C">
      <w:pPr>
        <w:pStyle w:val="Titre2"/>
      </w:pPr>
      <w:bookmarkStart w:id="15" w:name="_Toc183080214"/>
      <w:r>
        <w:rPr>
          <w:rFonts w:ascii="Arial" w:eastAsia="Arial" w:hAnsi="Arial" w:cs="Arial"/>
        </w:rPr>
        <w:t>Rapport technique du soumissionnaire</w:t>
      </w:r>
      <w:bookmarkEnd w:id="15"/>
      <w:r>
        <w:rPr>
          <w:rFonts w:ascii="Arial" w:eastAsia="Arial" w:hAnsi="Arial" w:cs="Arial"/>
        </w:rPr>
        <w:t xml:space="preserve"> </w:t>
      </w:r>
    </w:p>
    <w:p w14:paraId="54D186AE" w14:textId="3F856D62" w:rsidR="00A032A8" w:rsidRDefault="00A032A8" w:rsidP="00A032A8">
      <w:pPr>
        <w:pStyle w:val="Corpsdetexte"/>
      </w:pPr>
      <w:r>
        <w:rPr>
          <w:rFonts w:ascii="Arial" w:eastAsia="Arial" w:hAnsi="Arial" w:cs="Arial"/>
        </w:rPr>
        <w:t xml:space="preserve">Le soumissionnaire doit rédiger un rapport technique et tenir compte entre autres des thèmes techniques suivants : </w:t>
      </w:r>
    </w:p>
    <w:p w14:paraId="0528A146" w14:textId="41D6A676" w:rsidR="00A032A8" w:rsidRDefault="00A032A8" w:rsidP="00297165">
      <w:pPr>
        <w:pStyle w:val="Listepuces3"/>
      </w:pPr>
      <w:r>
        <w:rPr>
          <w:rFonts w:ascii="Arial" w:eastAsia="Arial" w:hAnsi="Arial" w:cs="Arial"/>
        </w:rPr>
        <w:t xml:space="preserve">Informations sur le personnel (en rapport avec le programme des travaux détaillé selon le point 6.6) </w:t>
      </w:r>
    </w:p>
    <w:p w14:paraId="228F6BB0" w14:textId="7899F7E7" w:rsidR="00A032A8" w:rsidRDefault="00A032A8" w:rsidP="00297165">
      <w:pPr>
        <w:pStyle w:val="Listepuces3"/>
      </w:pPr>
      <w:r>
        <w:rPr>
          <w:rFonts w:ascii="Arial" w:eastAsia="Arial" w:hAnsi="Arial" w:cs="Arial"/>
        </w:rPr>
        <w:t xml:space="preserve">Indication des interfaces </w:t>
      </w:r>
    </w:p>
    <w:p w14:paraId="732309F0" w14:textId="7225233A" w:rsidR="00A032A8" w:rsidRPr="00B17F36" w:rsidRDefault="00A032A8" w:rsidP="00297165">
      <w:pPr>
        <w:pStyle w:val="Listepuces3"/>
      </w:pPr>
      <w:r>
        <w:rPr>
          <w:rFonts w:ascii="Arial" w:eastAsia="Arial" w:hAnsi="Arial" w:cs="Arial"/>
        </w:rPr>
        <w:t xml:space="preserve">Détails techniques sur le matériel, les câbles, les composants électroniques, etc. </w:t>
      </w:r>
    </w:p>
    <w:p w14:paraId="22413593" w14:textId="58F90E0B" w:rsidR="00A032A8" w:rsidRDefault="00A032A8" w:rsidP="00297165">
      <w:pPr>
        <w:pStyle w:val="Listepuces3"/>
      </w:pPr>
      <w:r>
        <w:rPr>
          <w:rFonts w:ascii="Arial" w:eastAsia="Arial" w:hAnsi="Arial" w:cs="Arial"/>
        </w:rPr>
        <w:t xml:space="preserve">Description des principales prestations </w:t>
      </w:r>
    </w:p>
    <w:p w14:paraId="3AB105C5" w14:textId="5A879333" w:rsidR="00A032A8" w:rsidRDefault="00A032A8" w:rsidP="00297165">
      <w:pPr>
        <w:pStyle w:val="Listepuces3"/>
      </w:pPr>
      <w:r>
        <w:rPr>
          <w:rFonts w:ascii="Arial" w:eastAsia="Arial" w:hAnsi="Arial" w:cs="Arial"/>
        </w:rPr>
        <w:t xml:space="preserve">Logistique de chantier </w:t>
      </w:r>
    </w:p>
    <w:p w14:paraId="34372757" w14:textId="6F41879B" w:rsidR="00A032A8" w:rsidRDefault="00A032A8" w:rsidP="00297165">
      <w:pPr>
        <w:pStyle w:val="Listepuces3"/>
      </w:pPr>
      <w:r>
        <w:rPr>
          <w:rFonts w:ascii="Arial" w:eastAsia="Arial" w:hAnsi="Arial" w:cs="Arial"/>
        </w:rPr>
        <w:t xml:space="preserve">Gestion des urgences </w:t>
      </w:r>
    </w:p>
    <w:p w14:paraId="42ED071A" w14:textId="7DD6438F" w:rsidR="00A032A8" w:rsidRDefault="00A032A8" w:rsidP="00297165">
      <w:pPr>
        <w:pStyle w:val="Listepuces3"/>
      </w:pPr>
      <w:r>
        <w:rPr>
          <w:rFonts w:ascii="Arial" w:eastAsia="Arial" w:hAnsi="Arial" w:cs="Arial"/>
        </w:rPr>
        <w:t xml:space="preserve">Gestion de la qualité du soumissionnaire </w:t>
      </w:r>
    </w:p>
    <w:p w14:paraId="1A3649C3" w14:textId="21FE0455" w:rsidR="00A032A8" w:rsidRPr="00B17F36" w:rsidRDefault="00A032A8" w:rsidP="00297165">
      <w:pPr>
        <w:pStyle w:val="Listepuces3"/>
      </w:pPr>
      <w:r>
        <w:rPr>
          <w:rFonts w:ascii="Arial" w:eastAsia="Arial" w:hAnsi="Arial" w:cs="Arial"/>
        </w:rPr>
        <w:t>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autres points peuvent être ajoutés ultérieurement</w:t>
      </w:r>
    </w:p>
    <w:p w14:paraId="26621B39" w14:textId="2BDCA38F" w:rsidR="00297165" w:rsidRDefault="001C435D" w:rsidP="00DB5632">
      <w:pPr>
        <w:pStyle w:val="berschrift"/>
        <w:pageBreakBefore/>
        <w:tabs>
          <w:tab w:val="left" w:pos="567"/>
        </w:tabs>
      </w:pPr>
      <w:bookmarkStart w:id="16" w:name="_Toc183080215"/>
      <w:r>
        <w:rPr>
          <w:rFonts w:ascii="Arial" w:eastAsia="Arial" w:hAnsi="Arial" w:cs="Arial"/>
        </w:rPr>
        <w:lastRenderedPageBreak/>
        <w:t>C</w:t>
      </w:r>
      <w:r w:rsidR="005D16C5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Gestion de la qualité lors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élaboration des documents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offres</w:t>
      </w:r>
      <w:bookmarkEnd w:id="16"/>
      <w:r>
        <w:rPr>
          <w:rFonts w:ascii="Arial" w:eastAsia="Arial" w:hAnsi="Arial" w:cs="Arial"/>
        </w:rPr>
        <w:t xml:space="preserve"> </w:t>
      </w:r>
    </w:p>
    <w:p w14:paraId="6C965DDC" w14:textId="77777777" w:rsidR="005D16C5" w:rsidRDefault="005D16C5" w:rsidP="00297165">
      <w:pPr>
        <w:pStyle w:val="Corpsdetexte"/>
        <w:rPr>
          <w:rFonts w:ascii="Arial" w:eastAsia="Arial" w:hAnsi="Arial" w:cs="Arial"/>
        </w:rPr>
      </w:pPr>
    </w:p>
    <w:p w14:paraId="1CBB2144" w14:textId="0145C4AA" w:rsidR="00297165" w:rsidRDefault="00297165" w:rsidP="00297165">
      <w:pPr>
        <w:pStyle w:val="Corpsdetexte"/>
      </w:pPr>
      <w:r>
        <w:rPr>
          <w:rFonts w:ascii="Arial" w:eastAsia="Arial" w:hAnsi="Arial" w:cs="Arial"/>
        </w:rPr>
        <w:t xml:space="preserve">Chaque activité est soumise à une gestion de la qualité adaptée au niveau du projet. </w:t>
      </w:r>
    </w:p>
    <w:p w14:paraId="51F7F316" w14:textId="091608F4" w:rsidR="00297165" w:rsidRDefault="00297165" w:rsidP="00297165">
      <w:pPr>
        <w:pStyle w:val="Listepuces3"/>
      </w:pPr>
      <w:r>
        <w:rPr>
          <w:rFonts w:ascii="Arial" w:eastAsia="Arial" w:hAnsi="Arial" w:cs="Arial"/>
        </w:rPr>
        <w:t xml:space="preserve">Gestion des risques à tous les niveaux </w:t>
      </w:r>
    </w:p>
    <w:p w14:paraId="3035747A" w14:textId="42CA7A9A" w:rsidR="00297165" w:rsidRDefault="00297165" w:rsidP="00297165">
      <w:pPr>
        <w:pStyle w:val="Listepuces3"/>
      </w:pPr>
      <w:r>
        <w:rPr>
          <w:rFonts w:ascii="Arial" w:eastAsia="Arial" w:hAnsi="Arial" w:cs="Arial"/>
        </w:rPr>
        <w:t xml:space="preserve">Gestion opérationnelle des risques conformément à la documentation OFROU 89008 </w:t>
      </w:r>
    </w:p>
    <w:p w14:paraId="0DC22BDD" w14:textId="65E7B1A1" w:rsidR="00297165" w:rsidRDefault="00297165" w:rsidP="00297165">
      <w:pPr>
        <w:pStyle w:val="Listepuces3"/>
      </w:pPr>
      <w:r>
        <w:rPr>
          <w:rFonts w:ascii="Arial" w:eastAsia="Arial" w:hAnsi="Arial" w:cs="Arial"/>
        </w:rPr>
        <w:t>Conformément aux exigences du chapitre</w:t>
      </w:r>
      <w:r w:rsidR="00A15B51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6 du document « Description des prestations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auteur de projet (APR) EES dans le cadre des phases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 et de réalisation » </w:t>
      </w:r>
    </w:p>
    <w:p w14:paraId="60919D89" w14:textId="4F03E47A" w:rsidR="00A032A8" w:rsidRDefault="00297165" w:rsidP="00297165">
      <w:pPr>
        <w:pStyle w:val="Listepuces3"/>
      </w:pPr>
      <w:r>
        <w:rPr>
          <w:rFonts w:ascii="Arial" w:eastAsia="Arial" w:hAnsi="Arial" w:cs="Arial"/>
        </w:rPr>
        <w:t>Examen de synthèse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auteur du projet conformément au chapitre</w:t>
      </w:r>
      <w:r w:rsidR="00A15B51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7 du document « Description des prestations de l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auteur de projet (APR) EES dans le cadre des phases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appel d</w:t>
      </w:r>
      <w:r w:rsidR="00055301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offres et de réalisation » </w:t>
      </w:r>
    </w:p>
    <w:sectPr w:rsidR="00A032A8" w:rsidSect="00F001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65FA" w14:textId="77777777" w:rsidR="00B421CE" w:rsidRDefault="00B421CE" w:rsidP="00511206">
      <w:pPr>
        <w:spacing w:line="240" w:lineRule="auto"/>
      </w:pPr>
      <w:r>
        <w:separator/>
      </w:r>
    </w:p>
  </w:endnote>
  <w:endnote w:type="continuationSeparator" w:id="0">
    <w:p w14:paraId="01697E1F" w14:textId="77777777" w:rsidR="00B421CE" w:rsidRDefault="00B421CE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156" w14:textId="7359ED15" w:rsidR="00A80999" w:rsidRPr="00F001D1" w:rsidRDefault="001C435D" w:rsidP="002741B1">
    <w:pPr>
      <w:pStyle w:val="Pieddepage"/>
      <w:tabs>
        <w:tab w:val="clear" w:pos="4536"/>
        <w:tab w:val="left" w:pos="1843"/>
        <w:tab w:val="center" w:pos="8789"/>
      </w:tabs>
      <w:spacing w:line="240" w:lineRule="auto"/>
      <w:rPr>
        <w:rStyle w:val="PieddepageCar"/>
      </w:rPr>
    </w:pPr>
    <w:r>
      <w:rPr>
        <w:szCs w:val="12"/>
      </w:rPr>
      <w:fldChar w:fldCharType="begin"/>
    </w:r>
    <w:r>
      <w:rPr>
        <w:szCs w:val="12"/>
      </w:rPr>
      <w:instrText xml:space="preserve"> TIME  \@ "dd.MM.yyyy" </w:instrText>
    </w:r>
    <w:r>
      <w:rPr>
        <w:szCs w:val="12"/>
      </w:rPr>
      <w:fldChar w:fldCharType="separate"/>
    </w:r>
    <w:r w:rsidR="00D13E7C">
      <w:rPr>
        <w:noProof/>
        <w:szCs w:val="12"/>
      </w:rPr>
      <w:t>21.11.2024</w:t>
    </w:r>
    <w:r>
      <w:rPr>
        <w:szCs w:val="12"/>
      </w:rPr>
      <w:fldChar w:fldCharType="end"/>
    </w:r>
    <w:r>
      <w:rPr>
        <w:rFonts w:ascii="Arial" w:eastAsia="Arial" w:hAnsi="Arial" w:cs="Arial"/>
      </w:rPr>
      <w:tab/>
    </w:r>
    <w:r w:rsidR="002741B1">
      <w:rPr>
        <w:rStyle w:val="PieddepageCar"/>
        <w:noProof/>
        <w:sz w:val="15"/>
        <w:szCs w:val="15"/>
      </w:rPr>
      <w:t>EES – Exigences minimales relatives aux soumissions dans le domaine de la construction</w:t>
    </w:r>
    <w:r>
      <w:rPr>
        <w:rFonts w:ascii="Arial" w:eastAsia="Arial" w:hAnsi="Arial" w:cs="Arial"/>
      </w:rPr>
      <w:tab/>
    </w:r>
    <w:r w:rsidR="00F001D1" w:rsidRPr="001C435D">
      <w:rPr>
        <w:sz w:val="15"/>
        <w:szCs w:val="15"/>
      </w:rPr>
      <w:fldChar w:fldCharType="begin"/>
    </w:r>
    <w:r w:rsidR="00F001D1" w:rsidRPr="001C435D">
      <w:rPr>
        <w:sz w:val="15"/>
        <w:szCs w:val="15"/>
      </w:rPr>
      <w:instrText xml:space="preserve"> PAGE  </w:instrText>
    </w:r>
    <w:r w:rsidR="00F001D1" w:rsidRPr="001C435D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7</w:t>
    </w:r>
    <w:r w:rsidR="00F001D1" w:rsidRPr="001C435D">
      <w:rPr>
        <w:sz w:val="15"/>
        <w:szCs w:val="15"/>
      </w:rPr>
      <w:fldChar w:fldCharType="end"/>
    </w:r>
    <w:r>
      <w:rPr>
        <w:rFonts w:ascii="Arial" w:eastAsia="Arial" w:hAnsi="Arial" w:cs="Arial"/>
        <w:sz w:val="15"/>
      </w:rPr>
      <w:t>/</w:t>
    </w:r>
    <w:r w:rsidR="00F001D1" w:rsidRPr="001C435D">
      <w:rPr>
        <w:sz w:val="15"/>
        <w:szCs w:val="15"/>
      </w:rPr>
      <w:fldChar w:fldCharType="begin"/>
    </w:r>
    <w:r w:rsidR="00F001D1" w:rsidRPr="001C435D">
      <w:rPr>
        <w:sz w:val="15"/>
        <w:szCs w:val="15"/>
      </w:rPr>
      <w:instrText xml:space="preserve"> NUMPAGES  </w:instrText>
    </w:r>
    <w:r w:rsidR="00F001D1" w:rsidRPr="001C435D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7</w:t>
    </w:r>
    <w:r w:rsidR="00F001D1" w:rsidRPr="001C435D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99A3" w14:textId="53E41553" w:rsidR="00A80999" w:rsidRPr="00042CD3" w:rsidRDefault="00042CD3" w:rsidP="002741B1">
    <w:pPr>
      <w:pStyle w:val="Pieddepage"/>
      <w:tabs>
        <w:tab w:val="clear" w:pos="4536"/>
        <w:tab w:val="left" w:pos="1843"/>
        <w:tab w:val="center" w:pos="8789"/>
      </w:tabs>
      <w:rPr>
        <w:rStyle w:val="PieddepageCar"/>
        <w:sz w:val="15"/>
        <w:szCs w:val="15"/>
      </w:rPr>
    </w:pPr>
    <w:r>
      <w:rPr>
        <w:szCs w:val="12"/>
      </w:rPr>
      <w:fldChar w:fldCharType="begin"/>
    </w:r>
    <w:r>
      <w:rPr>
        <w:szCs w:val="12"/>
      </w:rPr>
      <w:instrText xml:space="preserve"> TIME  \@ "dd.MM.yyyy" </w:instrText>
    </w:r>
    <w:r>
      <w:rPr>
        <w:szCs w:val="12"/>
      </w:rPr>
      <w:fldChar w:fldCharType="separate"/>
    </w:r>
    <w:r w:rsidR="00D13E7C">
      <w:rPr>
        <w:noProof/>
        <w:szCs w:val="12"/>
      </w:rPr>
      <w:t>21.11.2024</w:t>
    </w:r>
    <w:r>
      <w:rPr>
        <w:szCs w:val="12"/>
      </w:rPr>
      <w:fldChar w:fldCharType="end"/>
    </w:r>
    <w:r>
      <w:rPr>
        <w:rFonts w:ascii="Arial" w:eastAsia="Arial" w:hAnsi="Arial" w:cs="Arial"/>
      </w:rPr>
      <w:tab/>
    </w:r>
    <w:r w:rsidR="001B150A">
      <w:rPr>
        <w:rStyle w:val="PieddepageCar"/>
        <w:noProof/>
        <w:sz w:val="15"/>
        <w:szCs w:val="15"/>
      </w:rPr>
      <w:t>EES</w:t>
    </w:r>
    <w:r w:rsidR="00CE4CAE">
      <w:rPr>
        <w:rStyle w:val="PieddepageCar"/>
        <w:noProof/>
        <w:sz w:val="15"/>
        <w:szCs w:val="15"/>
      </w:rPr>
      <w:t xml:space="preserve"> </w:t>
    </w:r>
    <w:r w:rsidR="001B150A">
      <w:rPr>
        <w:rStyle w:val="PieddepageCar"/>
        <w:noProof/>
        <w:sz w:val="15"/>
        <w:szCs w:val="15"/>
      </w:rPr>
      <w:t>–</w:t>
    </w:r>
    <w:r w:rsidR="00CE4CAE">
      <w:rPr>
        <w:rStyle w:val="PieddepageCar"/>
        <w:noProof/>
        <w:sz w:val="15"/>
        <w:szCs w:val="15"/>
      </w:rPr>
      <w:t xml:space="preserve"> </w:t>
    </w:r>
    <w:r w:rsidR="001B150A">
      <w:rPr>
        <w:rStyle w:val="PieddepageCar"/>
        <w:noProof/>
        <w:sz w:val="15"/>
        <w:szCs w:val="15"/>
      </w:rPr>
      <w:t xml:space="preserve">Exigences minimales relatives aux soumissions </w:t>
    </w:r>
    <w:r w:rsidR="002741B1">
      <w:rPr>
        <w:rStyle w:val="PieddepageCar"/>
        <w:noProof/>
        <w:sz w:val="15"/>
        <w:szCs w:val="15"/>
      </w:rPr>
      <w:t xml:space="preserve">dans le domaine </w:t>
    </w:r>
    <w:r w:rsidR="001B150A">
      <w:rPr>
        <w:rStyle w:val="PieddepageCar"/>
        <w:noProof/>
        <w:sz w:val="15"/>
        <w:szCs w:val="15"/>
      </w:rPr>
      <w:t xml:space="preserve">de </w:t>
    </w:r>
    <w:r w:rsidR="002741B1">
      <w:rPr>
        <w:rStyle w:val="PieddepageCar"/>
        <w:noProof/>
        <w:sz w:val="15"/>
        <w:szCs w:val="15"/>
      </w:rPr>
      <w:t xml:space="preserve">la </w:t>
    </w:r>
    <w:r w:rsidR="001B150A">
      <w:rPr>
        <w:rStyle w:val="PieddepageCar"/>
        <w:noProof/>
        <w:sz w:val="15"/>
        <w:szCs w:val="15"/>
      </w:rPr>
      <w:t>construction</w:t>
    </w:r>
    <w:r>
      <w:rPr>
        <w:rFonts w:ascii="Arial" w:eastAsia="Arial" w:hAnsi="Arial" w:cs="Arial"/>
      </w:rPr>
      <w:tab/>
    </w:r>
    <w:r w:rsidR="00F001D1" w:rsidRPr="00042CD3">
      <w:rPr>
        <w:sz w:val="15"/>
        <w:szCs w:val="15"/>
      </w:rPr>
      <w:fldChar w:fldCharType="begin"/>
    </w:r>
    <w:r w:rsidR="00F001D1" w:rsidRPr="00042CD3">
      <w:rPr>
        <w:sz w:val="15"/>
        <w:szCs w:val="15"/>
      </w:rPr>
      <w:instrText xml:space="preserve"> PAGE  </w:instrText>
    </w:r>
    <w:r w:rsidR="00F001D1" w:rsidRPr="00042CD3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1</w:t>
    </w:r>
    <w:r w:rsidR="00F001D1" w:rsidRPr="00042CD3">
      <w:rPr>
        <w:sz w:val="15"/>
        <w:szCs w:val="15"/>
      </w:rPr>
      <w:fldChar w:fldCharType="end"/>
    </w:r>
    <w:r>
      <w:rPr>
        <w:rFonts w:ascii="Arial" w:eastAsia="Arial" w:hAnsi="Arial" w:cs="Arial"/>
        <w:sz w:val="15"/>
      </w:rPr>
      <w:t>/</w:t>
    </w:r>
    <w:r w:rsidR="00F001D1" w:rsidRPr="00042CD3">
      <w:rPr>
        <w:sz w:val="15"/>
        <w:szCs w:val="15"/>
      </w:rPr>
      <w:fldChar w:fldCharType="begin"/>
    </w:r>
    <w:r w:rsidR="00F001D1" w:rsidRPr="00042CD3">
      <w:rPr>
        <w:sz w:val="15"/>
        <w:szCs w:val="15"/>
      </w:rPr>
      <w:instrText xml:space="preserve"> NUMPAGES  </w:instrText>
    </w:r>
    <w:r w:rsidR="00F001D1" w:rsidRPr="00042CD3">
      <w:rPr>
        <w:sz w:val="15"/>
        <w:szCs w:val="15"/>
      </w:rPr>
      <w:fldChar w:fldCharType="separate"/>
    </w:r>
    <w:r w:rsidR="004F08F5">
      <w:rPr>
        <w:noProof/>
        <w:sz w:val="15"/>
        <w:szCs w:val="15"/>
      </w:rPr>
      <w:t>7</w:t>
    </w:r>
    <w:r w:rsidR="00F001D1" w:rsidRPr="00042CD3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2011" w14:textId="77777777" w:rsidR="00B421CE" w:rsidRDefault="00B421CE" w:rsidP="00F16DFD">
      <w:pPr>
        <w:spacing w:after="0" w:line="240" w:lineRule="auto"/>
      </w:pPr>
      <w:r>
        <w:separator/>
      </w:r>
    </w:p>
  </w:footnote>
  <w:footnote w:type="continuationSeparator" w:id="0">
    <w:p w14:paraId="60989F2A" w14:textId="77777777" w:rsidR="00B421CE" w:rsidRDefault="00B421CE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430D" w14:textId="77777777" w:rsidR="00F16DFD" w:rsidRDefault="0060115C">
    <w:pPr>
      <w:pStyle w:val="En-tte"/>
    </w:pPr>
    <w:r>
      <w:rPr>
        <w:rFonts w:ascii="Arial" w:eastAsia="Arial" w:hAnsi="Arial" w:cs="Arial"/>
      </w:rPr>
      <w:pict w14:anchorId="56215BF7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58D1F3C3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0981624D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43A4CB03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8E2E" w14:textId="3DAE3183" w:rsidR="00653473" w:rsidRDefault="00653473" w:rsidP="00653473">
    <w:pPr>
      <w:pStyle w:val="T1Z4"/>
      <w:spacing w:line="240" w:lineRule="auto"/>
      <w:rPr>
        <w:sz w:val="20"/>
      </w:rPr>
    </w:pPr>
    <w:r>
      <w:rPr>
        <w:rFonts w:ascii="Arial" w:eastAsia="Arial" w:hAnsi="Arial" w:cs="Arial"/>
        <w:sz w:val="20"/>
      </w:rPr>
      <w:t>EES – Exigences minimales relatives aux documents d</w:t>
    </w:r>
    <w:r w:rsidR="00055301">
      <w:rPr>
        <w:rFonts w:ascii="Arial" w:eastAsia="Arial" w:hAnsi="Arial" w:cs="Arial"/>
        <w:sz w:val="20"/>
      </w:rPr>
      <w:t>’</w:t>
    </w:r>
    <w:r>
      <w:rPr>
        <w:rFonts w:ascii="Arial" w:eastAsia="Arial" w:hAnsi="Arial" w:cs="Arial"/>
        <w:sz w:val="20"/>
      </w:rPr>
      <w:t>appel d</w:t>
    </w:r>
    <w:r w:rsidR="00055301">
      <w:rPr>
        <w:rFonts w:ascii="Arial" w:eastAsia="Arial" w:hAnsi="Arial" w:cs="Arial"/>
        <w:sz w:val="20"/>
      </w:rPr>
      <w:t>’</w:t>
    </w:r>
    <w:r>
      <w:rPr>
        <w:rFonts w:ascii="Arial" w:eastAsia="Arial" w:hAnsi="Arial" w:cs="Arial"/>
        <w:sz w:val="20"/>
      </w:rPr>
      <w:t xml:space="preserve">offres de prestations de construction </w:t>
    </w:r>
  </w:p>
  <w:p w14:paraId="5F6501EA" w14:textId="2F54A490" w:rsidR="00D34FA8" w:rsidRPr="00653473" w:rsidRDefault="0060115C" w:rsidP="009D2274">
    <w:pPr>
      <w:pStyle w:val="Corpsdetexte"/>
      <w:pBdr>
        <w:bottom w:val="single" w:sz="4" w:space="1" w:color="auto"/>
      </w:pBdr>
      <w:spacing w:after="280" w:line="280" w:lineRule="atLeast"/>
    </w:pPr>
    <w:r>
      <w:fldChar w:fldCharType="begin"/>
    </w:r>
    <w:r>
      <w:instrText xml:space="preserve"> STYLEREF  Überschrift </w:instrText>
    </w:r>
    <w:r>
      <w:fldChar w:fldCharType="separate"/>
    </w:r>
    <w:r>
      <w:rPr>
        <w:noProof/>
      </w:rPr>
      <w:t>C</w:t>
    </w:r>
    <w:r>
      <w:rPr>
        <w:noProof/>
      </w:rPr>
      <w:tab/>
      <w:t>Gestion de la qualité lors de l’élaboration des documents d’appel d’offres</w:t>
    </w:r>
    <w:r>
      <w:rPr>
        <w:noProof/>
      </w:rPr>
      <w:fldChar w:fldCharType="end"/>
    </w:r>
    <w:r>
      <w:rPr>
        <w:rFonts w:ascii="Arial" w:eastAsia="Arial" w:hAnsi="Arial" w:cs="Arial"/>
      </w:rPr>
      <w:pict w14:anchorId="240CFDEB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2175F352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45044730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502BD155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42F" w14:textId="77777777" w:rsidR="00783852" w:rsidRDefault="0060115C" w:rsidP="0011611F">
    <w:pPr>
      <w:pStyle w:val="Text1Zeilenabstand07pt"/>
    </w:pPr>
    <w:r>
      <w:rPr>
        <w:rFonts w:ascii="Arial" w:eastAsia="Arial" w:hAnsi="Arial" w:cs="Arial"/>
        <w:noProof/>
      </w:rPr>
      <w:pict w14:anchorId="3D48359B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163D4976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4837F8A7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264AEEC5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BC0FC0"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23B6B5B6" wp14:editId="3365DF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76F0F" w14:textId="77777777" w:rsidR="00783852" w:rsidRDefault="00783852" w:rsidP="00A80999">
    <w:pPr>
      <w:pStyle w:val="Text1-Zeilenabstand07pt0"/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62EEBC7" wp14:editId="311820DD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F065A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EEBC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" filled="f" stroked="f" strokeweight=".5pt">
              <v:textbox inset="0,0,0,0">
                <w:txbxContent>
                  <w:p w14:paraId="2FBF065A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5B18386" wp14:editId="060F58DE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A78E5" w14:textId="59F358F0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Département fédéral de l</w:t>
                          </w:r>
                          <w:r w:rsidR="00055301">
                            <w:rPr>
                              <w:rFonts w:ascii="Arial" w:eastAsia="Arial" w:hAnsi="Arial" w:cs="Arial"/>
                            </w:rPr>
                            <w:t>’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environnement,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des transports, de l</w:t>
                          </w:r>
                          <w:r w:rsidR="00055301">
                            <w:rPr>
                              <w:rFonts w:ascii="Arial" w:eastAsia="Arial" w:hAnsi="Arial" w:cs="Arial"/>
                            </w:rPr>
                            <w:t>’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énergie et de la communication DETEC </w:t>
                          </w:r>
                        </w:p>
                        <w:p w14:paraId="2D9CC62E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Office fédéral des routes OFROU </w:t>
                          </w:r>
                        </w:p>
                        <w:p w14:paraId="726B9625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18386" id="Textfeld 217" o:spid="_x0000_s1027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r8HgIAABIEAAAOAAAAZHJzL2Uyb0RvYy54bWysU02P0zAQvSPxHyzfadpAYYmarpYui5AW&#10;qLTLCXFwbaexcDxm7DYpv56x03Yr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5DpkTZIkG1AH0gFhbFoaMjJawF+c9dSwNQ8/dwI1&#10;Z/ajIy1Td58MPBmbkyGcJNeaR85GcxXzFIwUb0jjxmT2T5GPKVLjZf2OQ5I6+/Kcfz2N8vI3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uUoa/B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571A78E5" w14:textId="59F358F0" w:rsidR="00C1317C" w:rsidRDefault="00C1317C" w:rsidP="00FC04AE">
                    <w:pPr>
                      <w:pStyle w:val="Text75-Abstandnach5Hierarchiestufen"/>
                    </w:pPr>
                    <w:r>
                      <w:rPr>
                        <w:rFonts w:ascii="Arial" w:eastAsia="Arial" w:hAnsi="Arial" w:cs="Arial"/>
                      </w:rPr>
                      <w:t>Département fédéral de l</w:t>
                    </w:r>
                    <w:r w:rsidR="00055301">
                      <w:rPr>
                        <w:rFonts w:ascii="Arial" w:eastAsia="Arial" w:hAnsi="Arial" w:cs="Arial"/>
                      </w:rPr>
                      <w:t>’</w:t>
                    </w:r>
                    <w:r>
                      <w:rPr>
                        <w:rFonts w:ascii="Arial" w:eastAsia="Arial" w:hAnsi="Arial" w:cs="Arial"/>
                      </w:rPr>
                      <w:t xml:space="preserve">environnement, </w:t>
                    </w:r>
                    <w:r>
                      <w:rPr>
                        <w:rFonts w:ascii="Arial" w:eastAsia="Arial" w:hAnsi="Arial" w:cs="Arial"/>
                      </w:rPr>
                      <w:br/>
                      <w:t>des transports, de l</w:t>
                    </w:r>
                    <w:r w:rsidR="00055301">
                      <w:rPr>
                        <w:rFonts w:ascii="Arial" w:eastAsia="Arial" w:hAnsi="Arial" w:cs="Arial"/>
                      </w:rPr>
                      <w:t>’</w:t>
                    </w:r>
                    <w:r>
                      <w:rPr>
                        <w:rFonts w:ascii="Arial" w:eastAsia="Arial" w:hAnsi="Arial" w:cs="Arial"/>
                      </w:rPr>
                      <w:t xml:space="preserve">énergie et de la communication DETEC </w:t>
                    </w:r>
                  </w:p>
                  <w:p w14:paraId="2D9CC62E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t xml:space="preserve">Office fédéral des routes OFROU </w:t>
                    </w:r>
                  </w:p>
                  <w:p w14:paraId="726B9625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13FA"/>
    <w:multiLevelType w:val="hybridMultilevel"/>
    <w:tmpl w:val="89309B9C"/>
    <w:lvl w:ilvl="0" w:tplc="180A9E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644EE"/>
    <w:multiLevelType w:val="hybridMultilevel"/>
    <w:tmpl w:val="36BAD8A0"/>
    <w:lvl w:ilvl="0" w:tplc="E174C0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19"/>
  </w:num>
  <w:num w:numId="12">
    <w:abstractNumId w:val="15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  <w:num w:numId="19">
    <w:abstractNumId w:val="8"/>
  </w:num>
  <w:num w:numId="20">
    <w:abstractNumId w:val="13"/>
  </w:num>
  <w:num w:numId="21">
    <w:abstractNumId w:val="17"/>
  </w:num>
  <w:num w:numId="22">
    <w:abstractNumId w:val="14"/>
  </w:num>
  <w:num w:numId="23">
    <w:abstractNumId w:val="16"/>
  </w:num>
  <w:num w:numId="24">
    <w:abstractNumId w:val="0"/>
  </w:num>
  <w:num w:numId="25">
    <w:abstractNumId w:val="16"/>
  </w:num>
  <w:num w:numId="26">
    <w:abstractNumId w:val="18"/>
  </w:num>
  <w:num w:numId="27">
    <w:abstractNumId w:val="11"/>
  </w:num>
  <w:num w:numId="28">
    <w:abstractNumId w:val="2"/>
  </w:num>
  <w:num w:numId="2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60"/>
    <w:rsid w:val="000002BB"/>
    <w:rsid w:val="00000760"/>
    <w:rsid w:val="0000210C"/>
    <w:rsid w:val="00002469"/>
    <w:rsid w:val="00002A8D"/>
    <w:rsid w:val="00002AA4"/>
    <w:rsid w:val="0000369E"/>
    <w:rsid w:val="0000657D"/>
    <w:rsid w:val="00007871"/>
    <w:rsid w:val="0001003C"/>
    <w:rsid w:val="000104E1"/>
    <w:rsid w:val="00011599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2CD3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01"/>
    <w:rsid w:val="0005531C"/>
    <w:rsid w:val="00057493"/>
    <w:rsid w:val="00063140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B5DE3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2F03"/>
    <w:rsid w:val="000F7CAD"/>
    <w:rsid w:val="00100A2B"/>
    <w:rsid w:val="00101A79"/>
    <w:rsid w:val="00105C98"/>
    <w:rsid w:val="0010628B"/>
    <w:rsid w:val="0010778B"/>
    <w:rsid w:val="00107B1C"/>
    <w:rsid w:val="00110494"/>
    <w:rsid w:val="0011354F"/>
    <w:rsid w:val="00113C76"/>
    <w:rsid w:val="00116EA8"/>
    <w:rsid w:val="00117CF6"/>
    <w:rsid w:val="00121B45"/>
    <w:rsid w:val="00121BCC"/>
    <w:rsid w:val="00122C20"/>
    <w:rsid w:val="001233EA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150A"/>
    <w:rsid w:val="001B26C1"/>
    <w:rsid w:val="001B3E74"/>
    <w:rsid w:val="001B4DA3"/>
    <w:rsid w:val="001C2150"/>
    <w:rsid w:val="001C3A3E"/>
    <w:rsid w:val="001C435D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1DDA"/>
    <w:rsid w:val="001E2683"/>
    <w:rsid w:val="001E6479"/>
    <w:rsid w:val="001F23F6"/>
    <w:rsid w:val="001F2B18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533C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3BF"/>
    <w:rsid w:val="0023668B"/>
    <w:rsid w:val="0023687F"/>
    <w:rsid w:val="00240A05"/>
    <w:rsid w:val="00240B82"/>
    <w:rsid w:val="00241B70"/>
    <w:rsid w:val="00242BF6"/>
    <w:rsid w:val="00245401"/>
    <w:rsid w:val="00245919"/>
    <w:rsid w:val="002468C5"/>
    <w:rsid w:val="00250D34"/>
    <w:rsid w:val="00251E4C"/>
    <w:rsid w:val="002522F4"/>
    <w:rsid w:val="00254116"/>
    <w:rsid w:val="00254E77"/>
    <w:rsid w:val="002555F0"/>
    <w:rsid w:val="002559BB"/>
    <w:rsid w:val="00257629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1B1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265"/>
    <w:rsid w:val="00292ADE"/>
    <w:rsid w:val="00294857"/>
    <w:rsid w:val="00295F83"/>
    <w:rsid w:val="00297165"/>
    <w:rsid w:val="00297831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38B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77F4C"/>
    <w:rsid w:val="00381A31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A6838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288E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C99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4F65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4A05"/>
    <w:rsid w:val="00465093"/>
    <w:rsid w:val="0046730B"/>
    <w:rsid w:val="0047200F"/>
    <w:rsid w:val="00473CDC"/>
    <w:rsid w:val="00474E27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5FAC"/>
    <w:rsid w:val="004963EE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08F5"/>
    <w:rsid w:val="004F1EEF"/>
    <w:rsid w:val="004F3BF3"/>
    <w:rsid w:val="004F3FDB"/>
    <w:rsid w:val="004F6C4B"/>
    <w:rsid w:val="004F6F0C"/>
    <w:rsid w:val="004F716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17B9D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456D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5D8E"/>
    <w:rsid w:val="005A67B7"/>
    <w:rsid w:val="005A705C"/>
    <w:rsid w:val="005A7C09"/>
    <w:rsid w:val="005A7FD9"/>
    <w:rsid w:val="005B2062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33AA"/>
    <w:rsid w:val="005C44F2"/>
    <w:rsid w:val="005C4F3A"/>
    <w:rsid w:val="005C53A5"/>
    <w:rsid w:val="005C64A9"/>
    <w:rsid w:val="005D068A"/>
    <w:rsid w:val="005D16C5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0D63"/>
    <w:rsid w:val="005F273D"/>
    <w:rsid w:val="005F43EA"/>
    <w:rsid w:val="005F5085"/>
    <w:rsid w:val="005F5995"/>
    <w:rsid w:val="005F67BF"/>
    <w:rsid w:val="005F6A92"/>
    <w:rsid w:val="005F7110"/>
    <w:rsid w:val="0060115C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40C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3473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B6F16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847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0951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6B74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3A7C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A9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0D3F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0C74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C56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2274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32A8"/>
    <w:rsid w:val="00A0406E"/>
    <w:rsid w:val="00A06DBD"/>
    <w:rsid w:val="00A06F95"/>
    <w:rsid w:val="00A07C02"/>
    <w:rsid w:val="00A07F54"/>
    <w:rsid w:val="00A10773"/>
    <w:rsid w:val="00A10A1F"/>
    <w:rsid w:val="00A113AA"/>
    <w:rsid w:val="00A15228"/>
    <w:rsid w:val="00A15B51"/>
    <w:rsid w:val="00A15EB9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305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9C8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59F"/>
    <w:rsid w:val="00A8584B"/>
    <w:rsid w:val="00A8772C"/>
    <w:rsid w:val="00A90653"/>
    <w:rsid w:val="00A91165"/>
    <w:rsid w:val="00A92494"/>
    <w:rsid w:val="00A9437B"/>
    <w:rsid w:val="00A9466E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17F36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21CE"/>
    <w:rsid w:val="00B442E5"/>
    <w:rsid w:val="00B45E27"/>
    <w:rsid w:val="00B54137"/>
    <w:rsid w:val="00B545B2"/>
    <w:rsid w:val="00B566D6"/>
    <w:rsid w:val="00B61C84"/>
    <w:rsid w:val="00B631A9"/>
    <w:rsid w:val="00B63724"/>
    <w:rsid w:val="00B63861"/>
    <w:rsid w:val="00B64576"/>
    <w:rsid w:val="00B670EB"/>
    <w:rsid w:val="00B671BD"/>
    <w:rsid w:val="00B70786"/>
    <w:rsid w:val="00B70E32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0FC0"/>
    <w:rsid w:val="00BC5A79"/>
    <w:rsid w:val="00BC796F"/>
    <w:rsid w:val="00BD0599"/>
    <w:rsid w:val="00BD0DC5"/>
    <w:rsid w:val="00BD0ED4"/>
    <w:rsid w:val="00BD146B"/>
    <w:rsid w:val="00BD2E02"/>
    <w:rsid w:val="00BD392B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00B9"/>
    <w:rsid w:val="00CA29AE"/>
    <w:rsid w:val="00CA34B0"/>
    <w:rsid w:val="00CA6438"/>
    <w:rsid w:val="00CA6F2E"/>
    <w:rsid w:val="00CA7680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D7F40"/>
    <w:rsid w:val="00CE4CAE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3E7C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87AD6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32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12A7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3DD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377F"/>
    <w:rsid w:val="00E5489F"/>
    <w:rsid w:val="00E559F2"/>
    <w:rsid w:val="00E57071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69EE"/>
    <w:rsid w:val="00E87402"/>
    <w:rsid w:val="00E91AD4"/>
    <w:rsid w:val="00E9215E"/>
    <w:rsid w:val="00E92485"/>
    <w:rsid w:val="00E94090"/>
    <w:rsid w:val="00E95761"/>
    <w:rsid w:val="00E96030"/>
    <w:rsid w:val="00E96CFC"/>
    <w:rsid w:val="00E9745F"/>
    <w:rsid w:val="00E97829"/>
    <w:rsid w:val="00EA1083"/>
    <w:rsid w:val="00EA227F"/>
    <w:rsid w:val="00EA23C0"/>
    <w:rsid w:val="00EA46AB"/>
    <w:rsid w:val="00EA559A"/>
    <w:rsid w:val="00EB4676"/>
    <w:rsid w:val="00EB694D"/>
    <w:rsid w:val="00EB6FF8"/>
    <w:rsid w:val="00EC1186"/>
    <w:rsid w:val="00EC1803"/>
    <w:rsid w:val="00EC37FA"/>
    <w:rsid w:val="00EC744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4F75"/>
    <w:rsid w:val="00F46B3B"/>
    <w:rsid w:val="00F51E7D"/>
    <w:rsid w:val="00F52090"/>
    <w:rsid w:val="00F5533F"/>
    <w:rsid w:val="00F55389"/>
    <w:rsid w:val="00F5562F"/>
    <w:rsid w:val="00F557FA"/>
    <w:rsid w:val="00F579E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76A6A"/>
    <w:rsid w:val="00F80057"/>
    <w:rsid w:val="00F804FA"/>
    <w:rsid w:val="00F81ABB"/>
    <w:rsid w:val="00F81BD6"/>
    <w:rsid w:val="00F90A6F"/>
    <w:rsid w:val="00F92E6C"/>
    <w:rsid w:val="00F94436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1E3"/>
    <w:rsid w:val="00FE3998"/>
    <w:rsid w:val="00FE3C33"/>
    <w:rsid w:val="00FE75A7"/>
    <w:rsid w:val="00FE766E"/>
    <w:rsid w:val="00FF0630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33C760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16DFD"/>
  </w:style>
  <w:style w:type="paragraph" w:styleId="Titre1">
    <w:name w:val="heading 1"/>
    <w:basedOn w:val="Normal"/>
    <w:next w:val="Corpsdetexte"/>
    <w:link w:val="Titre1Car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Titre2">
    <w:name w:val="heading 2"/>
    <w:basedOn w:val="Normal"/>
    <w:next w:val="Corpsdetexte"/>
    <w:link w:val="Titre2Car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Titre5">
    <w:name w:val="heading 5"/>
    <w:basedOn w:val="Normal"/>
    <w:next w:val="Corpsdetexte"/>
    <w:link w:val="Titre5Car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8A548A"/>
    <w:rPr>
      <w:sz w:val="15"/>
      <w:lang w:val="fr-CH"/>
    </w:rPr>
  </w:style>
  <w:style w:type="paragraph" w:styleId="Pieddepage">
    <w:name w:val="footer"/>
    <w:basedOn w:val="Normal"/>
    <w:link w:val="PieddepageCar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8A548A"/>
    <w:rPr>
      <w:sz w:val="12"/>
      <w:lang w:val="fr-CH"/>
    </w:rPr>
  </w:style>
  <w:style w:type="character" w:customStyle="1" w:styleId="Fett1">
    <w:name w:val="Fett1"/>
    <w:basedOn w:val="Policepardfaut"/>
    <w:uiPriority w:val="99"/>
    <w:rsid w:val="008A548A"/>
    <w:rPr>
      <w:b/>
    </w:rPr>
  </w:style>
  <w:style w:type="paragraph" w:styleId="Sansinterligne">
    <w:name w:val="No Spacing"/>
    <w:aliases w:val="_Bildabsatz"/>
    <w:basedOn w:val="Normal"/>
    <w:next w:val="Corpsdetexte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Accentuation">
    <w:name w:val="Emphasis"/>
    <w:basedOn w:val="Policepardfaut"/>
    <w:uiPriority w:val="99"/>
    <w:rsid w:val="008A548A"/>
    <w:rPr>
      <w:i/>
      <w:iCs/>
    </w:rPr>
  </w:style>
  <w:style w:type="character" w:styleId="Rfrenceintense">
    <w:name w:val="Intense Reference"/>
    <w:basedOn w:val="Policepardfaut"/>
    <w:uiPriority w:val="99"/>
    <w:rsid w:val="008A548A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rsid w:val="008A548A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sid w:val="008A548A"/>
    <w:rPr>
      <w:iCs/>
      <w:shd w:val="clear" w:color="auto" w:fill="FFFF99"/>
      <w:lang w:val="fr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Policepardfau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Grilledutableau">
    <w:name w:val="Table Grid"/>
    <w:basedOn w:val="TableauNormal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4"/>
    <w:qFormat/>
    <w:rsid w:val="008A548A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</w:rPr>
  </w:style>
  <w:style w:type="character" w:customStyle="1" w:styleId="Text13-Abstandvor26ptundnach13ptZchn">
    <w:name w:val="Text 13 - Abstand vor  26 pt. und nach 13 pt. Zchn"/>
    <w:basedOn w:val="Policepardfaut"/>
    <w:link w:val="Text13-Abstandvor26ptundnach13pt"/>
    <w:uiPriority w:val="98"/>
    <w:rsid w:val="007438BA"/>
    <w:rPr>
      <w:rFonts w:ascii="Arial" w:hAnsi="Arial"/>
      <w:lang w:val="fr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Policepardfau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Policepardfau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Policepardfaut"/>
    <w:link w:val="Text10ohneAbstand"/>
    <w:uiPriority w:val="98"/>
    <w:rsid w:val="007438BA"/>
    <w:rPr>
      <w:rFonts w:ascii="Arial" w:hAnsi="Arial"/>
      <w:lang w:val="fr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sid w:val="007438BA"/>
    <w:rPr>
      <w:rFonts w:ascii="Arial" w:hAnsi="Arial"/>
      <w:sz w:val="12"/>
      <w:lang w:val="fr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Policepardfaut"/>
    <w:link w:val="Text10-Abstandvorundnach13pt"/>
    <w:uiPriority w:val="98"/>
    <w:rsid w:val="007438BA"/>
    <w:rPr>
      <w:rFonts w:ascii="Arial" w:hAnsi="Arial"/>
      <w:lang w:val="fr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</w:rPr>
  </w:style>
  <w:style w:type="character" w:customStyle="1" w:styleId="Text1-Zeilenabstand07ptZchn">
    <w:name w:val="Text 1 - Zeilenabstand 0.7 pt Zchn"/>
    <w:basedOn w:val="Policepardfaut"/>
    <w:link w:val="Text1-Zeilenabstand07pt"/>
    <w:uiPriority w:val="98"/>
    <w:rsid w:val="007438BA"/>
    <w:rPr>
      <w:rFonts w:ascii="Arial" w:hAnsi="Arial"/>
      <w:sz w:val="2"/>
      <w:lang w:val="fr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Policepardfau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</w:rPr>
  </w:style>
  <w:style w:type="character" w:customStyle="1" w:styleId="Text10-ohneAbstandnachundvorZchn">
    <w:name w:val="Text 10 - ohne Abstand nach und vor Zchn"/>
    <w:basedOn w:val="Policepardfaut"/>
    <w:link w:val="Text10-ohneAbstandnachundvor"/>
    <w:uiPriority w:val="98"/>
    <w:rsid w:val="007438BA"/>
    <w:rPr>
      <w:rFonts w:ascii="Arial" w:hAnsi="Arial"/>
      <w:lang w:val="fr-CH"/>
    </w:rPr>
  </w:style>
  <w:style w:type="paragraph" w:customStyle="1" w:styleId="AnhangTitel">
    <w:name w:val="_Anhang_Titel"/>
    <w:basedOn w:val="Normal"/>
    <w:next w:val="Corpsdetexte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  <w:rsid w:val="008A548A"/>
  </w:style>
  <w:style w:type="character" w:customStyle="1" w:styleId="CorpsdetexteCar">
    <w:name w:val="Corps de texte Car"/>
    <w:aliases w:val="_Text Car"/>
    <w:basedOn w:val="Policepardfaut"/>
    <w:link w:val="Corpsdetexte"/>
    <w:rsid w:val="008A548A"/>
    <w:rPr>
      <w:lang w:val="fr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Policepardfau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sid w:val="008A548A"/>
    <w:rPr>
      <w:sz w:val="6"/>
      <w:lang w:val="fr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TableauNormal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sid w:val="008A548A"/>
    <w:rPr>
      <w:u w:val="single"/>
      <w:lang w:val="fr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sid w:val="008A548A"/>
    <w:rPr>
      <w:b/>
      <w:lang w:val="fr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sid w:val="008A548A"/>
    <w:rPr>
      <w:b/>
      <w:sz w:val="22"/>
      <w:u w:val="single"/>
      <w:lang w:val="fr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sid w:val="008A548A"/>
    <w:rPr>
      <w:b/>
      <w:sz w:val="24"/>
      <w:lang w:val="fr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sid w:val="008A548A"/>
    <w:rPr>
      <w:b/>
      <w:sz w:val="28"/>
      <w:lang w:val="fr-CH"/>
    </w:rPr>
  </w:style>
  <w:style w:type="character" w:customStyle="1" w:styleId="Unterstrichen">
    <w:name w:val="_Unterstrichen"/>
    <w:basedOn w:val="Policepardfaut"/>
    <w:uiPriority w:val="5"/>
    <w:qFormat/>
    <w:rsid w:val="008A548A"/>
    <w:rPr>
      <w:u w:val="single"/>
      <w:lang w:val="fr-CH" w:eastAsia="de-CH"/>
    </w:rPr>
  </w:style>
  <w:style w:type="paragraph" w:styleId="Tabledesillustrations">
    <w:name w:val="table of figures"/>
    <w:basedOn w:val="Normal"/>
    <w:next w:val="Normal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Normal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Policepardfaut"/>
    <w:link w:val="Aufzhlung-BindestrichEinrckung03cm"/>
    <w:uiPriority w:val="99"/>
    <w:rsid w:val="008A548A"/>
    <w:rPr>
      <w:lang w:val="fr-CH"/>
    </w:rPr>
  </w:style>
  <w:style w:type="paragraph" w:customStyle="1" w:styleId="Aufzhlung-Pfeil">
    <w:name w:val="Aufzählung - Pfeil"/>
    <w:basedOn w:val="Normal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Normal"/>
    <w:uiPriority w:val="99"/>
    <w:unhideWhenUsed/>
    <w:rsid w:val="008A548A"/>
    <w:pPr>
      <w:numPr>
        <w:numId w:val="10"/>
      </w:numPr>
    </w:pPr>
  </w:style>
  <w:style w:type="paragraph" w:styleId="Listepuces2">
    <w:name w:val="List Bullet 2"/>
    <w:aliases w:val="_Punkt_mehrstufig"/>
    <w:basedOn w:val="Normal"/>
    <w:uiPriority w:val="9"/>
    <w:qFormat/>
    <w:rsid w:val="008A548A"/>
    <w:pPr>
      <w:numPr>
        <w:numId w:val="13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rsid w:val="008A548A"/>
    <w:pPr>
      <w:numPr>
        <w:numId w:val="14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rsid w:val="008A548A"/>
    <w:pPr>
      <w:numPr>
        <w:numId w:val="15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sid w:val="008A548A"/>
    <w:rPr>
      <w:sz w:val="14"/>
      <w:lang w:val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16DFD"/>
    <w:rPr>
      <w:sz w:val="14"/>
      <w:lang w:val="fr-CH"/>
    </w:rPr>
  </w:style>
  <w:style w:type="character" w:styleId="Appelnotedebasdep">
    <w:name w:val="footnote reference"/>
    <w:basedOn w:val="Policepardfaut"/>
    <w:uiPriority w:val="99"/>
    <w:unhideWhenUsed/>
    <w:rsid w:val="008A548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basedOn w:val="Policepardfaut"/>
    <w:link w:val="Titre1"/>
    <w:uiPriority w:val="9"/>
    <w:rsid w:val="008A548A"/>
    <w:rPr>
      <w:rFonts w:eastAsia="Times New Roman" w:cs="Times New Roman"/>
      <w:b/>
      <w:lang w:val="fr-CH" w:eastAsia="de-CH"/>
    </w:rPr>
  </w:style>
  <w:style w:type="paragraph" w:styleId="En-ttedetabledesmatires">
    <w:name w:val="TOC Heading"/>
    <w:basedOn w:val="Normal"/>
    <w:next w:val="Normal"/>
    <w:uiPriority w:val="39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Normal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Normal"/>
    <w:uiPriority w:val="9"/>
    <w:qFormat/>
    <w:rsid w:val="008A548A"/>
    <w:pPr>
      <w:numPr>
        <w:numId w:val="18"/>
      </w:numPr>
    </w:pPr>
  </w:style>
  <w:style w:type="paragraph" w:styleId="Bibliographie">
    <w:name w:val="Bibliography"/>
    <w:basedOn w:val="Normal"/>
    <w:next w:val="Normal"/>
    <w:uiPriority w:val="99"/>
    <w:semiHidden/>
    <w:rsid w:val="008A548A"/>
  </w:style>
  <w:style w:type="paragraph" w:customStyle="1" w:styleId="NummerierteListe0">
    <w:name w:val="Nummerierte Liste"/>
    <w:basedOn w:val="Normal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Normal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</w:rPr>
  </w:style>
  <w:style w:type="character" w:customStyle="1" w:styleId="Text1-Zeilenabstand07ptZchn0">
    <w:name w:val="Text 1 - Zeilenabstand 0.7 pt. Zchn"/>
    <w:basedOn w:val="Policepardfau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Policepardfau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Policepardfau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Policepardfaut"/>
    <w:link w:val="Text9"/>
    <w:uiPriority w:val="99"/>
    <w:rsid w:val="008A548A"/>
    <w:rPr>
      <w:sz w:val="18"/>
    </w:rPr>
  </w:style>
  <w:style w:type="paragraph" w:styleId="Corpsdetexte2">
    <w:name w:val="Body Text 2"/>
    <w:aliases w:val="_Text_hängend4cm"/>
    <w:basedOn w:val="Corpsdetexte"/>
    <w:link w:val="Corpsdetexte2Car"/>
    <w:qFormat/>
    <w:rsid w:val="008A548A"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sid w:val="008A548A"/>
    <w:rPr>
      <w:lang w:val="fr-CH"/>
    </w:rPr>
  </w:style>
  <w:style w:type="paragraph" w:styleId="Corpsdetexte3">
    <w:name w:val="Body Text 3"/>
    <w:aliases w:val="_Text_hängend7.5cm"/>
    <w:basedOn w:val="Normal"/>
    <w:link w:val="Corpsdetexte3Car"/>
    <w:qFormat/>
    <w:rsid w:val="008A548A"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sid w:val="008A548A"/>
    <w:rPr>
      <w:szCs w:val="16"/>
      <w:lang w:val="fr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8A548A"/>
    <w:rPr>
      <w:rFonts w:eastAsia="Times New Roman" w:cs="Times New Roman"/>
      <w:b/>
      <w:lang w:val="fr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Normal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Titre3Car">
    <w:name w:val="Titre 3 Car"/>
    <w:basedOn w:val="Policepardfaut"/>
    <w:link w:val="Titre3"/>
    <w:uiPriority w:val="9"/>
    <w:rsid w:val="008A548A"/>
    <w:rPr>
      <w:rFonts w:eastAsia="Times New Roman" w:cs="Times New Roman"/>
      <w:b/>
      <w:lang w:val="fr-CH" w:eastAsia="de-CH"/>
    </w:rPr>
  </w:style>
  <w:style w:type="character" w:customStyle="1" w:styleId="Titre4Car">
    <w:name w:val="Titre 4 Car"/>
    <w:basedOn w:val="Policepardfaut"/>
    <w:link w:val="Titre4"/>
    <w:uiPriority w:val="9"/>
    <w:rsid w:val="008A548A"/>
    <w:rPr>
      <w:rFonts w:eastAsia="Times New Roman" w:cs="Times New Roman"/>
      <w:b/>
      <w:lang w:val="fr-CH" w:eastAsia="de-CH"/>
    </w:rPr>
  </w:style>
  <w:style w:type="character" w:customStyle="1" w:styleId="Titre5Car">
    <w:name w:val="Titre 5 Car"/>
    <w:basedOn w:val="Policepardfaut"/>
    <w:link w:val="Titre5"/>
    <w:uiPriority w:val="9"/>
    <w:rsid w:val="008A548A"/>
    <w:rPr>
      <w:rFonts w:eastAsia="Times New Roman" w:cs="Times New Roman"/>
      <w:bCs/>
      <w:iCs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9"/>
    <w:rsid w:val="008A548A"/>
    <w:rPr>
      <w:rFonts w:eastAsia="Times New Roman" w:cs="Times New Roman"/>
      <w:bCs/>
      <w:lang w:val="fr-CH" w:eastAsia="de-CH"/>
    </w:rPr>
  </w:style>
  <w:style w:type="character" w:customStyle="1" w:styleId="Titre7Car">
    <w:name w:val="Titre 7 Car"/>
    <w:basedOn w:val="Policepardfaut"/>
    <w:link w:val="Titre7"/>
    <w:uiPriority w:val="9"/>
    <w:rsid w:val="008A548A"/>
    <w:rPr>
      <w:rFonts w:eastAsia="Times New Roman" w:cs="Times New Roman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9"/>
    <w:rsid w:val="008A548A"/>
    <w:rPr>
      <w:rFonts w:eastAsia="Times New Roman" w:cs="Times New Roman"/>
      <w:iCs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9"/>
    <w:rsid w:val="008A548A"/>
    <w:rPr>
      <w:rFonts w:eastAsia="Times New Roman" w:cs="Arial"/>
      <w:lang w:val="fr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TM1">
    <w:name w:val="toc 1"/>
    <w:basedOn w:val="Normal"/>
    <w:next w:val="Corpsdetexte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sid w:val="00DC5CA7"/>
    <w:rPr>
      <w:noProof/>
    </w:rPr>
  </w:style>
  <w:style w:type="paragraph" w:styleId="TM4">
    <w:name w:val="toc 4"/>
    <w:basedOn w:val="Normal"/>
    <w:next w:val="Corpsdetexte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TM5">
    <w:name w:val="toc 5"/>
    <w:basedOn w:val="Normal"/>
    <w:next w:val="Corpsdetexte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TM6">
    <w:name w:val="toc 6"/>
    <w:basedOn w:val="Normal"/>
    <w:next w:val="Corpsdetexte"/>
    <w:autoRedefine/>
    <w:uiPriority w:val="44"/>
    <w:unhideWhenUsed/>
    <w:rsid w:val="008A548A"/>
    <w:pPr>
      <w:spacing w:after="100"/>
      <w:ind w:left="1000"/>
    </w:pPr>
  </w:style>
  <w:style w:type="paragraph" w:styleId="TM7">
    <w:name w:val="toc 7"/>
    <w:basedOn w:val="Normal"/>
    <w:next w:val="Corpsdetexte"/>
    <w:autoRedefine/>
    <w:uiPriority w:val="44"/>
    <w:unhideWhenUsed/>
    <w:rsid w:val="008A548A"/>
    <w:pPr>
      <w:spacing w:after="100"/>
      <w:ind w:left="1200"/>
    </w:pPr>
  </w:style>
  <w:style w:type="paragraph" w:styleId="TM8">
    <w:name w:val="toc 8"/>
    <w:basedOn w:val="Normal"/>
    <w:next w:val="Corpsdetexte"/>
    <w:autoRedefine/>
    <w:uiPriority w:val="44"/>
    <w:unhideWhenUsed/>
    <w:rsid w:val="008A548A"/>
    <w:pPr>
      <w:spacing w:after="100"/>
      <w:ind w:left="1400"/>
    </w:pPr>
  </w:style>
  <w:style w:type="paragraph" w:styleId="TM9">
    <w:name w:val="toc 9"/>
    <w:basedOn w:val="Normal"/>
    <w:next w:val="Corpsdetexte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Normal"/>
    <w:next w:val="Corpsdetexte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Policepardfau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</w:rPr>
  </w:style>
  <w:style w:type="character" w:customStyle="1" w:styleId="QR-CodeZchn">
    <w:name w:val="QR-Code Zchn"/>
    <w:basedOn w:val="Policepardfaut"/>
    <w:link w:val="QR-Code"/>
    <w:uiPriority w:val="98"/>
    <w:rsid w:val="00087380"/>
    <w:rPr>
      <w:sz w:val="12"/>
      <w:lang w:val="fr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Policepardfaut"/>
    <w:link w:val="Text75Hierarchiestufen"/>
    <w:uiPriority w:val="98"/>
    <w:rsid w:val="008A548A"/>
    <w:rPr>
      <w:sz w:val="15"/>
      <w:lang w:val="fr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Policepardfau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Policepardfau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Listepuces4">
    <w:name w:val="List Bullet 4"/>
    <w:basedOn w:val="Normal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032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2A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2A8"/>
    <w:rPr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2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2A8"/>
    <w:rPr>
      <w:b/>
      <w:bCs/>
      <w:lang w:val="fr-CH"/>
    </w:rPr>
  </w:style>
  <w:style w:type="paragraph" w:customStyle="1" w:styleId="berschrift">
    <w:name w:val="Überschrift"/>
    <w:basedOn w:val="T1Z4"/>
    <w:link w:val="berschriftZchn"/>
    <w:uiPriority w:val="99"/>
    <w:qFormat/>
    <w:rsid w:val="001C435D"/>
    <w:pPr>
      <w:spacing w:line="240" w:lineRule="auto"/>
      <w:outlineLvl w:val="0"/>
    </w:pPr>
    <w:rPr>
      <w:b/>
      <w:sz w:val="20"/>
    </w:rPr>
  </w:style>
  <w:style w:type="character" w:customStyle="1" w:styleId="berschriftZchn">
    <w:name w:val="Überschrift Zchn"/>
    <w:basedOn w:val="T1Z4Zchn"/>
    <w:link w:val="berschrift"/>
    <w:uiPriority w:val="99"/>
    <w:rsid w:val="001C435D"/>
    <w:rPr>
      <w:b/>
      <w:sz w:val="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file:///\\ceplaning.local\daten\CEPlaning\7_Projekte\002.1%20Gestion%20des%20avenants%20BSA\5%20Ex&#233;cution%20des%20documents%20BSA\2021.09\www.astra.admin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lev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0805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15480"/>
    <w:rsid w:val="00234E0E"/>
    <w:rsid w:val="00243459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67F"/>
    <w:rsid w:val="00335AFC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B29C3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1A78"/>
    <w:rsid w:val="0062542E"/>
    <w:rsid w:val="006277AF"/>
    <w:rsid w:val="00630F52"/>
    <w:rsid w:val="00631186"/>
    <w:rsid w:val="00634879"/>
    <w:rsid w:val="00660874"/>
    <w:rsid w:val="00664D4A"/>
    <w:rsid w:val="0067013C"/>
    <w:rsid w:val="00670ED4"/>
    <w:rsid w:val="00681339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28DE"/>
    <w:rsid w:val="00734BD1"/>
    <w:rsid w:val="00746353"/>
    <w:rsid w:val="00746D6F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B4E85"/>
    <w:rsid w:val="008C152D"/>
    <w:rsid w:val="008C3238"/>
    <w:rsid w:val="008D6EF8"/>
    <w:rsid w:val="008E5BC6"/>
    <w:rsid w:val="00906EDE"/>
    <w:rsid w:val="00927EE5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22E0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DF48E4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2A2"/>
    <w:rsid w:val="00F5191B"/>
    <w:rsid w:val="00F51D1C"/>
    <w:rsid w:val="00F62F37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1F68"/>
    <w:rPr>
      <w:color w:val="808080"/>
    </w:rPr>
  </w:style>
  <w:style w:type="character" w:styleId="lev">
    <w:name w:val="Strong"/>
    <w:basedOn w:val="Policepardfau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B18D6BB9-3BC9-4258-816F-CEA7C2295904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1623</Words>
  <Characters>8927</Characters>
  <Application>Microsoft Office Word</Application>
  <DocSecurity>0</DocSecurity>
  <Lines>74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Zufferey Frost Ingrid ASTRA</cp:lastModifiedBy>
  <cp:revision>21</cp:revision>
  <dcterms:created xsi:type="dcterms:W3CDTF">2024-11-07T10:01:00Z</dcterms:created>
  <dcterms:modified xsi:type="dcterms:W3CDTF">2024-11-21T10:46:00Z</dcterms:modified>
</cp:coreProperties>
</file>