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m_Standort"/>
    <w:p w14:paraId="627E070F" w14:textId="77777777" w:rsidR="009A43A9" w:rsidRPr="00EF476B" w:rsidRDefault="009A43A9" w:rsidP="009A43A9">
      <w:pPr>
        <w:pStyle w:val="Hiden"/>
      </w:pPr>
      <w:r w:rsidRPr="00773257">
        <w:fldChar w:fldCharType="begin"/>
      </w:r>
      <w:r w:rsidRPr="00773257">
        <w:instrText xml:space="preserve"> DOCPROPERTY "Standortadresse" </w:instrText>
      </w:r>
      <w:r w:rsidR="00294713" w:rsidRPr="00773257">
        <w:fldChar w:fldCharType="separate"/>
      </w:r>
      <w:r w:rsidR="00CB453B" w:rsidRPr="00773257">
        <w:t>Mühlestrasse 2, 3063 Ittigen</w:t>
      </w:r>
      <w:r w:rsidRPr="00773257"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</w:instrText>
      </w:r>
      <w:r w:rsidRPr="00773257">
        <w:rPr>
          <w:highlight w:val="yellow"/>
        </w:rPr>
        <w:instrText>s</w:instrText>
      </w:r>
      <w:r>
        <w:instrText xml:space="preserve">trStandort" </w:instrText>
      </w:r>
      <w:r>
        <w:fldChar w:fldCharType="separate"/>
      </w:r>
      <w:r w:rsidR="00CB453B">
        <w:t>Standortadresse:</w:t>
      </w:r>
      <w:r>
        <w:fldChar w:fldCharType="end"/>
      </w:r>
      <w:r>
        <w:t xml:space="preserve"> </w:t>
      </w:r>
      <w:fldSimple w:instr=" DOCPROPERTY &quot;Standortadresse&quot; ">
        <w:r w:rsidR="00CB453B">
          <w:t>Mühlestrasse 2, 3063 Ittigen</w:t>
        </w:r>
      </w:fldSimple>
      <w:bookmarkEnd w:id="1"/>
      <w:r w:rsidR="00E6357A">
        <w:t xml:space="preserve"> </w:t>
      </w:r>
      <w:bookmarkStart w:id="2" w:name="tm_strPostadr"/>
      <w:r w:rsidR="00E6357A">
        <w:fldChar w:fldCharType="begin"/>
      </w:r>
      <w:r w:rsidR="00E6357A">
        <w:instrText xml:space="preserve"> DOCPROPERTY "strPostadr" </w:instrText>
      </w:r>
      <w:r w:rsidR="00E6357A">
        <w:fldChar w:fldCharType="separate"/>
      </w:r>
      <w:r w:rsidR="00CB453B">
        <w:t>Postadresse:</w:t>
      </w:r>
      <w:r w:rsidR="00E6357A">
        <w:fldChar w:fldCharType="end"/>
      </w:r>
      <w:bookmarkEnd w:id="2"/>
    </w:p>
    <w:p w14:paraId="17E1AD95" w14:textId="77777777" w:rsidR="00027718" w:rsidRPr="00CE19F4" w:rsidRDefault="00027718" w:rsidP="00027718">
      <w:pPr>
        <w:tabs>
          <w:tab w:val="left" w:pos="426"/>
          <w:tab w:val="left" w:pos="7938"/>
        </w:tabs>
        <w:spacing w:after="120"/>
        <w:rPr>
          <w:b/>
        </w:rPr>
      </w:pPr>
    </w:p>
    <w:p w14:paraId="47CCEC85" w14:textId="77777777" w:rsidR="00CE19F4" w:rsidRPr="00773257" w:rsidRDefault="00773257" w:rsidP="00CE19F4">
      <w:pPr>
        <w:pStyle w:val="1STitelProjekt"/>
        <w:pBdr>
          <w:bottom w:val="single" w:sz="4" w:space="1" w:color="auto"/>
        </w:pBdr>
        <w:rPr>
          <w:sz w:val="42"/>
          <w:szCs w:val="42"/>
          <w:lang w:val="fr-CH"/>
        </w:rPr>
      </w:pPr>
      <w:r w:rsidRPr="00773257">
        <w:rPr>
          <w:sz w:val="42"/>
          <w:szCs w:val="42"/>
          <w:lang w:val="fr-CH"/>
        </w:rPr>
        <w:t>Cahier des charges</w:t>
      </w:r>
    </w:p>
    <w:p w14:paraId="1B9A776C" w14:textId="77777777" w:rsidR="00CE19F4" w:rsidRPr="00581062" w:rsidRDefault="00CE19F4" w:rsidP="00027718">
      <w:pPr>
        <w:pStyle w:val="1STitelProjekt"/>
        <w:rPr>
          <w:sz w:val="20"/>
          <w:lang w:val="fr-CH"/>
        </w:rPr>
      </w:pPr>
    </w:p>
    <w:p w14:paraId="0FE41A31" w14:textId="77777777" w:rsidR="00CE19F4" w:rsidRPr="00581062" w:rsidRDefault="00CE19F4" w:rsidP="00027718">
      <w:pPr>
        <w:pStyle w:val="1STitelProjekt"/>
        <w:rPr>
          <w:b w:val="0"/>
          <w:sz w:val="20"/>
          <w:lang w:val="fr-CH"/>
        </w:rPr>
      </w:pPr>
    </w:p>
    <w:p w14:paraId="3CCD86DE" w14:textId="77777777" w:rsidR="00027718" w:rsidRPr="00581062" w:rsidRDefault="00773257" w:rsidP="00027718">
      <w:pPr>
        <w:pStyle w:val="1STitelProjekt"/>
        <w:rPr>
          <w:lang w:val="fr-CH"/>
        </w:rPr>
      </w:pPr>
      <w:r w:rsidRPr="00581062">
        <w:rPr>
          <w:lang w:val="fr-CH"/>
        </w:rPr>
        <w:t>Proje</w:t>
      </w:r>
      <w:r w:rsidR="00027718" w:rsidRPr="00581062">
        <w:rPr>
          <w:lang w:val="fr-CH"/>
        </w:rPr>
        <w:t xml:space="preserve">t </w:t>
      </w:r>
      <w:r w:rsidR="00581062" w:rsidRPr="00581062">
        <w:rPr>
          <w:color w:val="0000FF"/>
          <w:lang w:val="fr-CH"/>
        </w:rPr>
        <w:t>« nom du projet »</w:t>
      </w:r>
    </w:p>
    <w:p w14:paraId="33BBCDEA" w14:textId="77777777" w:rsidR="00027718" w:rsidRPr="00581062" w:rsidRDefault="00027718" w:rsidP="00027718">
      <w:pPr>
        <w:rPr>
          <w:lang w:val="fr-CH"/>
        </w:rPr>
      </w:pPr>
    </w:p>
    <w:p w14:paraId="46D746A0" w14:textId="77777777" w:rsidR="00027718" w:rsidRPr="00581062" w:rsidRDefault="00027718" w:rsidP="00027718">
      <w:pPr>
        <w:rPr>
          <w:lang w:val="fr-CH"/>
        </w:rPr>
      </w:pPr>
    </w:p>
    <w:p w14:paraId="4BBD3FF1" w14:textId="77777777" w:rsidR="00027718" w:rsidRPr="00581062" w:rsidRDefault="00581062" w:rsidP="00027718">
      <w:pPr>
        <w:spacing w:line="360" w:lineRule="auto"/>
        <w:rPr>
          <w:color w:val="0000FF"/>
          <w:sz w:val="16"/>
          <w:szCs w:val="16"/>
          <w:lang w:val="fr-CH"/>
        </w:rPr>
      </w:pPr>
      <w:r w:rsidRPr="00581062">
        <w:rPr>
          <w:color w:val="0000FF"/>
          <w:sz w:val="16"/>
          <w:szCs w:val="16"/>
          <w:lang w:val="fr-CH"/>
        </w:rPr>
        <w:t>Désignation du projet</w:t>
      </w:r>
    </w:p>
    <w:p w14:paraId="364AD5E5" w14:textId="77777777" w:rsidR="00027718" w:rsidRPr="00581062" w:rsidRDefault="00581062" w:rsidP="00027718">
      <w:pPr>
        <w:spacing w:line="360" w:lineRule="auto"/>
        <w:rPr>
          <w:b/>
          <w:color w:val="0000FF"/>
          <w:sz w:val="28"/>
          <w:szCs w:val="28"/>
          <w:lang w:val="fr-CH"/>
        </w:rPr>
      </w:pPr>
      <w:r w:rsidRPr="00581062">
        <w:rPr>
          <w:b/>
          <w:color w:val="0000FF"/>
          <w:sz w:val="28"/>
          <w:szCs w:val="28"/>
          <w:lang w:val="fr-CH"/>
        </w:rPr>
        <w:t>Désignation du projet</w:t>
      </w:r>
    </w:p>
    <w:p w14:paraId="6FFC87C2" w14:textId="77777777" w:rsidR="00027718" w:rsidRPr="00581062" w:rsidRDefault="00581062" w:rsidP="00027718">
      <w:pPr>
        <w:spacing w:line="360" w:lineRule="auto"/>
        <w:rPr>
          <w:color w:val="0000FF"/>
          <w:sz w:val="16"/>
          <w:szCs w:val="16"/>
          <w:lang w:val="fr-CH"/>
        </w:rPr>
      </w:pPr>
      <w:r w:rsidRPr="00581062">
        <w:rPr>
          <w:lang w:val="fr-CH"/>
        </w:rPr>
        <w:t>L’OFRO</w:t>
      </w:r>
      <w:r w:rsidR="002D344D">
        <w:rPr>
          <w:lang w:val="fr-CH"/>
        </w:rPr>
        <w:t xml:space="preserve">U a l’intention d’introduire une comptabilité séparée </w:t>
      </w:r>
      <w:r w:rsidRPr="00581062">
        <w:rPr>
          <w:lang w:val="fr-CH"/>
        </w:rPr>
        <w:t>pour les unités territoriales.</w:t>
      </w:r>
    </w:p>
    <w:p w14:paraId="45F107F3" w14:textId="77777777" w:rsidR="00027718" w:rsidRPr="00581062" w:rsidRDefault="00D51672" w:rsidP="00027718">
      <w:pPr>
        <w:spacing w:line="360" w:lineRule="auto"/>
        <w:rPr>
          <w:b/>
          <w:color w:val="0000FF"/>
          <w:sz w:val="28"/>
          <w:szCs w:val="28"/>
          <w:lang w:val="fr-CH"/>
        </w:rPr>
      </w:pPr>
      <w:r w:rsidRPr="00581062">
        <w:rPr>
          <w:b/>
          <w:color w:val="0000FF"/>
          <w:sz w:val="28"/>
          <w:szCs w:val="28"/>
          <w:lang w:val="fr-CH"/>
        </w:rPr>
        <w:t>Projet</w:t>
      </w:r>
    </w:p>
    <w:p w14:paraId="4ACAD376" w14:textId="77777777" w:rsidR="00027718" w:rsidRPr="00581062" w:rsidRDefault="00581062" w:rsidP="00027718">
      <w:pPr>
        <w:spacing w:line="360" w:lineRule="auto"/>
        <w:rPr>
          <w:color w:val="0000FF"/>
          <w:sz w:val="16"/>
          <w:szCs w:val="16"/>
          <w:lang w:val="fr-CH"/>
        </w:rPr>
      </w:pPr>
      <w:r>
        <w:rPr>
          <w:color w:val="0000FF"/>
          <w:sz w:val="16"/>
          <w:szCs w:val="16"/>
          <w:lang w:val="fr-CH"/>
        </w:rPr>
        <w:t>Numéro du projet</w:t>
      </w:r>
    </w:p>
    <w:p w14:paraId="621F3C11" w14:textId="77777777" w:rsidR="00027718" w:rsidRPr="00581062" w:rsidRDefault="00D51672" w:rsidP="00027718">
      <w:pPr>
        <w:spacing w:line="360" w:lineRule="auto"/>
        <w:rPr>
          <w:lang w:val="fr-CH"/>
        </w:rPr>
      </w:pPr>
      <w:r w:rsidRPr="00581062">
        <w:rPr>
          <w:lang w:val="fr-CH"/>
        </w:rPr>
        <w:t>82600</w:t>
      </w:r>
    </w:p>
    <w:p w14:paraId="63504F16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1AF6E2F3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0C6D4398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56C6E45A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27332B23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710A9A67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3ED26691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28B599FA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59E0C25E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1E8D72FB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3380D110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6FE13065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2D0A8DE0" w14:textId="77777777" w:rsidR="00027718" w:rsidRPr="00581062" w:rsidRDefault="00027718" w:rsidP="00581E9F">
      <w:pPr>
        <w:spacing w:line="260" w:lineRule="atLeast"/>
        <w:rPr>
          <w:lang w:val="fr-CH"/>
        </w:rPr>
      </w:pPr>
    </w:p>
    <w:p w14:paraId="08F19588" w14:textId="77777777" w:rsidR="00027718" w:rsidRPr="00D7582A" w:rsidRDefault="00027718" w:rsidP="00581E9F">
      <w:pPr>
        <w:spacing w:line="260" w:lineRule="atLeast"/>
        <w:rPr>
          <w:color w:val="0000FF"/>
          <w:lang w:val="fr-CH"/>
        </w:rPr>
      </w:pPr>
      <w:r w:rsidRPr="00D7582A">
        <w:rPr>
          <w:color w:val="0000FF"/>
          <w:lang w:val="fr-CH"/>
        </w:rPr>
        <w:t>Bern</w:t>
      </w:r>
      <w:r w:rsidR="00581062" w:rsidRPr="00D7582A">
        <w:rPr>
          <w:color w:val="0000FF"/>
          <w:lang w:val="fr-CH"/>
        </w:rPr>
        <w:t>e</w:t>
      </w:r>
      <w:r w:rsidRPr="00D7582A">
        <w:rPr>
          <w:color w:val="0000FF"/>
          <w:lang w:val="fr-CH"/>
        </w:rPr>
        <w:t xml:space="preserve">, </w:t>
      </w:r>
      <w:r w:rsidR="00581062" w:rsidRPr="00D7582A">
        <w:rPr>
          <w:color w:val="0000FF"/>
          <w:lang w:val="fr-CH"/>
        </w:rPr>
        <w:t>le [date]</w:t>
      </w:r>
    </w:p>
    <w:p w14:paraId="37023D00" w14:textId="77777777" w:rsidR="00F25A66" w:rsidRPr="00581062" w:rsidRDefault="00027718" w:rsidP="00F25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color w:val="0000FF"/>
          <w:sz w:val="32"/>
          <w:szCs w:val="32"/>
          <w:lang w:val="fr-CH"/>
        </w:rPr>
      </w:pPr>
      <w:r w:rsidRPr="00581062">
        <w:rPr>
          <w:color w:val="0000FF"/>
          <w:lang w:val="fr-CH"/>
        </w:rPr>
        <w:br w:type="page"/>
      </w:r>
      <w:r w:rsidR="00581062" w:rsidRPr="00581062">
        <w:rPr>
          <w:b/>
          <w:color w:val="0000FF"/>
          <w:sz w:val="32"/>
          <w:szCs w:val="32"/>
          <w:lang w:val="fr-CH"/>
        </w:rPr>
        <w:lastRenderedPageBreak/>
        <w:t>Tous les passages en bleu doivent être modifiés, compl</w:t>
      </w:r>
      <w:r w:rsidR="00581062" w:rsidRPr="00581062">
        <w:rPr>
          <w:b/>
          <w:color w:val="0000FF"/>
          <w:sz w:val="32"/>
          <w:szCs w:val="32"/>
          <w:lang w:val="fr-CH"/>
        </w:rPr>
        <w:t>é</w:t>
      </w:r>
      <w:r w:rsidR="00581062" w:rsidRPr="00581062">
        <w:rPr>
          <w:b/>
          <w:color w:val="0000FF"/>
          <w:sz w:val="32"/>
          <w:szCs w:val="32"/>
          <w:lang w:val="fr-CH"/>
        </w:rPr>
        <w:t xml:space="preserve">tés ou </w:t>
      </w:r>
      <w:r w:rsidR="00581062">
        <w:rPr>
          <w:b/>
          <w:color w:val="0000FF"/>
          <w:sz w:val="32"/>
          <w:szCs w:val="32"/>
          <w:lang w:val="fr-CH"/>
        </w:rPr>
        <w:t>effacés</w:t>
      </w:r>
      <w:r w:rsidR="00F25A66" w:rsidRPr="00581062">
        <w:rPr>
          <w:b/>
          <w:color w:val="0000FF"/>
          <w:sz w:val="32"/>
          <w:szCs w:val="32"/>
          <w:lang w:val="fr-CH"/>
        </w:rPr>
        <w:t>.</w:t>
      </w:r>
    </w:p>
    <w:p w14:paraId="6BEB047C" w14:textId="77777777" w:rsidR="00027718" w:rsidRPr="00581062" w:rsidRDefault="00027718" w:rsidP="00027718">
      <w:pPr>
        <w:spacing w:line="240" w:lineRule="auto"/>
        <w:rPr>
          <w:color w:val="0000FF"/>
          <w:lang w:val="fr-CH"/>
        </w:rPr>
      </w:pPr>
    </w:p>
    <w:p w14:paraId="321800EF" w14:textId="77777777" w:rsidR="00027718" w:rsidRPr="00581062" w:rsidRDefault="00027718" w:rsidP="00027718">
      <w:pPr>
        <w:spacing w:after="120"/>
        <w:rPr>
          <w:lang w:val="fr-CH"/>
        </w:rPr>
      </w:pPr>
    </w:p>
    <w:p w14:paraId="5DE89C47" w14:textId="77777777" w:rsidR="00F25A66" w:rsidRPr="00581062" w:rsidRDefault="00F25A66" w:rsidP="00027718">
      <w:pPr>
        <w:spacing w:after="120"/>
        <w:rPr>
          <w:lang w:val="fr-CH"/>
        </w:rPr>
      </w:pPr>
    </w:p>
    <w:p w14:paraId="3FC02643" w14:textId="77777777" w:rsidR="00F25A66" w:rsidRPr="00581062" w:rsidRDefault="00F25A66" w:rsidP="00027718">
      <w:pPr>
        <w:spacing w:after="120"/>
        <w:rPr>
          <w:lang w:val="fr-CH"/>
        </w:rPr>
      </w:pPr>
    </w:p>
    <w:p w14:paraId="4988A358" w14:textId="77777777" w:rsidR="00027718" w:rsidRPr="00581062" w:rsidRDefault="00581062" w:rsidP="00F25A66">
      <w:pPr>
        <w:spacing w:after="120" w:line="240" w:lineRule="auto"/>
        <w:rPr>
          <w:b/>
          <w:color w:val="0000FF"/>
          <w:sz w:val="32"/>
          <w:szCs w:val="32"/>
          <w:lang w:val="fr-CH"/>
        </w:rPr>
      </w:pPr>
      <w:r w:rsidRPr="00581062">
        <w:rPr>
          <w:b/>
          <w:color w:val="0000FF"/>
          <w:sz w:val="32"/>
          <w:szCs w:val="32"/>
          <w:lang w:val="fr-CH"/>
        </w:rPr>
        <w:t>Contrôle des versions</w:t>
      </w:r>
    </w:p>
    <w:p w14:paraId="19EF39FE" w14:textId="77777777" w:rsidR="00027718" w:rsidRPr="00581062" w:rsidRDefault="00027718" w:rsidP="00027718">
      <w:pPr>
        <w:spacing w:after="120"/>
        <w:rPr>
          <w:color w:val="0000FF"/>
          <w:lang w:val="fr-CH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134"/>
        <w:gridCol w:w="1701"/>
        <w:gridCol w:w="851"/>
        <w:gridCol w:w="5386"/>
      </w:tblGrid>
      <w:tr w:rsidR="00027718" w:rsidRPr="00581062" w14:paraId="72CB3027" w14:textId="77777777" w:rsidTr="00960C34">
        <w:tc>
          <w:tcPr>
            <w:tcW w:w="1134" w:type="dxa"/>
          </w:tcPr>
          <w:p w14:paraId="099082A5" w14:textId="77777777" w:rsidR="00027718" w:rsidRPr="00581062" w:rsidRDefault="00027718" w:rsidP="00960C34">
            <w:pPr>
              <w:spacing w:after="120"/>
              <w:rPr>
                <w:color w:val="0000FF"/>
                <w:lang w:val="fr-CH"/>
              </w:rPr>
            </w:pPr>
            <w:r w:rsidRPr="00581062">
              <w:rPr>
                <w:color w:val="0000FF"/>
                <w:lang w:val="fr-CH"/>
              </w:rPr>
              <w:t>Version</w:t>
            </w:r>
          </w:p>
        </w:tc>
        <w:tc>
          <w:tcPr>
            <w:tcW w:w="1701" w:type="dxa"/>
          </w:tcPr>
          <w:p w14:paraId="07F09E5B" w14:textId="77777777" w:rsidR="00027718" w:rsidRPr="00581062" w:rsidRDefault="00027718" w:rsidP="00581062">
            <w:pPr>
              <w:spacing w:after="120"/>
              <w:rPr>
                <w:color w:val="0000FF"/>
                <w:lang w:val="fr-CH"/>
              </w:rPr>
            </w:pPr>
            <w:r w:rsidRPr="00581062">
              <w:rPr>
                <w:color w:val="0000FF"/>
                <w:lang w:val="fr-CH"/>
              </w:rPr>
              <w:t>Dat</w:t>
            </w:r>
            <w:r w:rsidR="00581062" w:rsidRPr="00581062">
              <w:rPr>
                <w:color w:val="0000FF"/>
                <w:lang w:val="fr-CH"/>
              </w:rPr>
              <w:t>e</w:t>
            </w:r>
          </w:p>
        </w:tc>
        <w:tc>
          <w:tcPr>
            <w:tcW w:w="851" w:type="dxa"/>
          </w:tcPr>
          <w:p w14:paraId="34F7B531" w14:textId="77777777" w:rsidR="00027718" w:rsidRPr="00581062" w:rsidRDefault="00027718" w:rsidP="00581062">
            <w:pPr>
              <w:spacing w:after="120"/>
              <w:rPr>
                <w:color w:val="0000FF"/>
                <w:lang w:val="fr-CH"/>
              </w:rPr>
            </w:pPr>
            <w:r w:rsidRPr="00581062">
              <w:rPr>
                <w:color w:val="0000FF"/>
                <w:lang w:val="fr-CH"/>
              </w:rPr>
              <w:t>A</w:t>
            </w:r>
            <w:r w:rsidRPr="00581062">
              <w:rPr>
                <w:color w:val="0000FF"/>
                <w:lang w:val="fr-CH"/>
              </w:rPr>
              <w:t>u</w:t>
            </w:r>
            <w:r w:rsidRPr="00581062">
              <w:rPr>
                <w:color w:val="0000FF"/>
                <w:lang w:val="fr-CH"/>
              </w:rPr>
              <w:t>t</w:t>
            </w:r>
            <w:r w:rsidR="00581062" w:rsidRPr="00581062">
              <w:rPr>
                <w:color w:val="0000FF"/>
                <w:lang w:val="fr-CH"/>
              </w:rPr>
              <w:t>eu</w:t>
            </w:r>
            <w:r w:rsidRPr="00581062">
              <w:rPr>
                <w:color w:val="0000FF"/>
                <w:lang w:val="fr-CH"/>
              </w:rPr>
              <w:t>r</w:t>
            </w:r>
          </w:p>
        </w:tc>
        <w:tc>
          <w:tcPr>
            <w:tcW w:w="5386" w:type="dxa"/>
          </w:tcPr>
          <w:p w14:paraId="1DEEF21E" w14:textId="77777777" w:rsidR="00027718" w:rsidRPr="00581062" w:rsidRDefault="00581062" w:rsidP="00960C34">
            <w:pPr>
              <w:spacing w:after="120"/>
              <w:rPr>
                <w:color w:val="0000FF"/>
                <w:lang w:val="fr-CH"/>
              </w:rPr>
            </w:pPr>
            <w:r w:rsidRPr="00581062">
              <w:rPr>
                <w:color w:val="0000FF"/>
                <w:lang w:val="fr-CH"/>
              </w:rPr>
              <w:t>Remarques</w:t>
            </w:r>
          </w:p>
        </w:tc>
      </w:tr>
      <w:tr w:rsidR="00027718" w:rsidRPr="002552BC" w14:paraId="13CFC37B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E67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E78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3ED3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623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263F3EBA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56A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B20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C488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7744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10248213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22EF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1F5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CDD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73AC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4EF5DE71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EA7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F02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F09C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6532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62889412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67E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69C4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D73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35ED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5FC373C2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619D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D2A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8E3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A422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2FFAA120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B74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553D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0AE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9F15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</w:tbl>
    <w:p w14:paraId="3D0420D1" w14:textId="77777777" w:rsidR="00027718" w:rsidRPr="002552BC" w:rsidRDefault="00027718" w:rsidP="00027718">
      <w:pPr>
        <w:spacing w:after="120"/>
        <w:rPr>
          <w:color w:val="0000FF"/>
        </w:rPr>
      </w:pPr>
    </w:p>
    <w:p w14:paraId="626BC3BF" w14:textId="77777777" w:rsidR="00027718" w:rsidRPr="00581062" w:rsidRDefault="00581062" w:rsidP="00027718">
      <w:pPr>
        <w:spacing w:after="120"/>
        <w:rPr>
          <w:color w:val="0000FF"/>
          <w:lang w:val="fr-CH"/>
        </w:rPr>
      </w:pPr>
      <w:r w:rsidRPr="00581062">
        <w:rPr>
          <w:color w:val="0000FF"/>
          <w:lang w:val="fr-CH"/>
        </w:rPr>
        <w:t>La page</w:t>
      </w:r>
      <w:r w:rsidR="00027718" w:rsidRPr="00581062">
        <w:rPr>
          <w:color w:val="0000FF"/>
          <w:lang w:val="fr-CH"/>
        </w:rPr>
        <w:t xml:space="preserve"> </w:t>
      </w:r>
      <w:r w:rsidRPr="00581062">
        <w:rPr>
          <w:color w:val="0000FF"/>
          <w:lang w:val="fr-CH"/>
        </w:rPr>
        <w:t>« Contrôle des versions » doit être effacée avant la publication</w:t>
      </w:r>
      <w:r w:rsidR="00027718" w:rsidRPr="00581062">
        <w:rPr>
          <w:color w:val="0000FF"/>
          <w:lang w:val="fr-CH"/>
        </w:rPr>
        <w:t xml:space="preserve">. </w:t>
      </w:r>
      <w:r>
        <w:rPr>
          <w:color w:val="0000FF"/>
          <w:lang w:val="fr-CH"/>
        </w:rPr>
        <w:t xml:space="preserve">Elle sert uniquement </w:t>
      </w:r>
      <w:r w:rsidRPr="00581062">
        <w:rPr>
          <w:color w:val="0000FF"/>
          <w:lang w:val="fr-CH"/>
        </w:rPr>
        <w:t>à assurer le suivi en interne</w:t>
      </w:r>
      <w:r w:rsidR="00027718" w:rsidRPr="00581062">
        <w:rPr>
          <w:color w:val="0000FF"/>
          <w:lang w:val="fr-CH"/>
        </w:rPr>
        <w:t>.</w:t>
      </w:r>
    </w:p>
    <w:p w14:paraId="5B415DB6" w14:textId="77777777" w:rsidR="00027718" w:rsidRPr="00581062" w:rsidRDefault="00027718" w:rsidP="00027718">
      <w:pPr>
        <w:rPr>
          <w:lang w:val="fr-CH"/>
        </w:rPr>
      </w:pPr>
    </w:p>
    <w:p w14:paraId="75B4FB76" w14:textId="77777777" w:rsidR="00027718" w:rsidRPr="00581062" w:rsidRDefault="00027718" w:rsidP="00027718">
      <w:pPr>
        <w:rPr>
          <w:lang w:val="fr-CH"/>
        </w:rPr>
      </w:pPr>
    </w:p>
    <w:p w14:paraId="3B1FD0BC" w14:textId="77777777" w:rsidR="00F25A66" w:rsidRPr="00581062" w:rsidRDefault="00F25A66" w:rsidP="00027718">
      <w:pPr>
        <w:rPr>
          <w:lang w:val="fr-CH"/>
        </w:rPr>
      </w:pPr>
    </w:p>
    <w:p w14:paraId="4E97814E" w14:textId="77777777" w:rsidR="00027718" w:rsidRPr="00581062" w:rsidRDefault="00027718" w:rsidP="00027718">
      <w:pPr>
        <w:pStyle w:val="InhaltsverzTitel"/>
        <w:rPr>
          <w:highlight w:val="yellow"/>
          <w:lang w:val="fr-CH"/>
        </w:rPr>
      </w:pPr>
      <w:r w:rsidRPr="00581062">
        <w:rPr>
          <w:lang w:val="fr-CH"/>
        </w:rPr>
        <w:br w:type="page"/>
      </w:r>
      <w:r w:rsidR="00581062" w:rsidRPr="00581062">
        <w:rPr>
          <w:lang w:val="fr-CH"/>
        </w:rPr>
        <w:lastRenderedPageBreak/>
        <w:t>Table des matières</w:t>
      </w:r>
    </w:p>
    <w:p w14:paraId="25487257" w14:textId="77777777" w:rsidR="00027718" w:rsidRPr="00581062" w:rsidRDefault="00027718" w:rsidP="00027718">
      <w:pPr>
        <w:rPr>
          <w:lang w:val="fr-CH"/>
        </w:rPr>
      </w:pPr>
    </w:p>
    <w:p w14:paraId="675747BF" w14:textId="77777777" w:rsidR="00E255FB" w:rsidRDefault="004E1896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r>
        <w:rPr>
          <w:b w:val="0"/>
        </w:rPr>
        <w:fldChar w:fldCharType="begin"/>
      </w:r>
      <w:r>
        <w:rPr>
          <w:b w:val="0"/>
        </w:rPr>
        <w:instrText xml:space="preserve"> </w:instrText>
      </w:r>
      <w:r w:rsidRPr="00773257">
        <w:rPr>
          <w:b w:val="0"/>
          <w:highlight w:val="cyan"/>
        </w:rPr>
        <w:instrText>TOC</w:instrText>
      </w:r>
      <w:r>
        <w:rPr>
          <w:b w:val="0"/>
        </w:rPr>
        <w:instrText xml:space="preserve"> \</w:instrText>
      </w:r>
      <w:r w:rsidRPr="00773257">
        <w:rPr>
          <w:b w:val="0"/>
          <w:highlight w:val="yellow"/>
        </w:rPr>
        <w:instrText>o</w:instrText>
      </w:r>
      <w:r>
        <w:rPr>
          <w:b w:val="0"/>
        </w:rPr>
        <w:instrText xml:space="preserve"> "</w:instrText>
      </w:r>
      <w:r w:rsidRPr="00773257">
        <w:rPr>
          <w:b w:val="0"/>
          <w:highlight w:val="cyan"/>
        </w:rPr>
        <w:instrText>1-3</w:instrText>
      </w:r>
      <w:r>
        <w:rPr>
          <w:b w:val="0"/>
        </w:rPr>
        <w:instrText>" \</w:instrText>
      </w:r>
      <w:r w:rsidRPr="00773257">
        <w:rPr>
          <w:b w:val="0"/>
          <w:highlight w:val="yellow"/>
        </w:rPr>
        <w:instrText>h</w:instrText>
      </w:r>
      <w:r>
        <w:rPr>
          <w:b w:val="0"/>
        </w:rPr>
        <w:instrText xml:space="preserve"> \</w:instrText>
      </w:r>
      <w:r w:rsidRPr="00773257">
        <w:rPr>
          <w:b w:val="0"/>
          <w:highlight w:val="cyan"/>
        </w:rPr>
        <w:instrText>z</w:instrText>
      </w:r>
      <w:r>
        <w:rPr>
          <w:b w:val="0"/>
        </w:rPr>
        <w:instrText xml:space="preserve"> \</w:instrText>
      </w:r>
      <w:r w:rsidRPr="00773257">
        <w:rPr>
          <w:b w:val="0"/>
          <w:highlight w:val="yellow"/>
        </w:rPr>
        <w:instrText>u</w:instrText>
      </w:r>
      <w:r>
        <w:rPr>
          <w:b w:val="0"/>
        </w:rPr>
        <w:instrText xml:space="preserve"> </w:instrText>
      </w:r>
      <w:r>
        <w:rPr>
          <w:b w:val="0"/>
        </w:rPr>
        <w:fldChar w:fldCharType="separate"/>
      </w:r>
      <w:hyperlink w:anchor="_Toc389722236" w:history="1">
        <w:r w:rsidR="00E255FB" w:rsidRPr="00B83D46">
          <w:rPr>
            <w:rStyle w:val="Hyperlink"/>
            <w:lang w:val="fr-CH"/>
          </w:rPr>
          <w:t>1.</w:t>
        </w:r>
        <w:r w:rsidR="00E255FB"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="00E255FB" w:rsidRPr="00B83D46">
          <w:rPr>
            <w:rStyle w:val="Hyperlink"/>
            <w:lang w:val="fr-CH"/>
          </w:rPr>
          <w:t>Résumé</w:t>
        </w:r>
        <w:r w:rsidR="00E255FB">
          <w:rPr>
            <w:webHidden/>
          </w:rPr>
          <w:tab/>
        </w:r>
        <w:r w:rsidR="00E255FB">
          <w:rPr>
            <w:webHidden/>
          </w:rPr>
          <w:fldChar w:fldCharType="begin"/>
        </w:r>
        <w:r w:rsidR="00E255FB">
          <w:rPr>
            <w:webHidden/>
          </w:rPr>
          <w:instrText xml:space="preserve"> PAGEREF _Toc389722236 \h </w:instrText>
        </w:r>
        <w:r w:rsidR="00E255FB">
          <w:rPr>
            <w:webHidden/>
          </w:rPr>
        </w:r>
        <w:r w:rsidR="00E255FB">
          <w:rPr>
            <w:webHidden/>
          </w:rPr>
          <w:fldChar w:fldCharType="separate"/>
        </w:r>
        <w:r w:rsidR="00BD2767">
          <w:rPr>
            <w:webHidden/>
          </w:rPr>
          <w:t>4</w:t>
        </w:r>
        <w:r w:rsidR="00E255FB">
          <w:rPr>
            <w:webHidden/>
          </w:rPr>
          <w:fldChar w:fldCharType="end"/>
        </w:r>
      </w:hyperlink>
    </w:p>
    <w:p w14:paraId="1A6869EB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37" w:history="1">
        <w:r w:rsidRPr="00B83D46">
          <w:rPr>
            <w:rStyle w:val="Hyperlink"/>
            <w:lang w:val="fr-CH"/>
          </w:rPr>
          <w:t>2.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Contexte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B415B1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38" w:history="1">
        <w:r w:rsidRPr="00B83D46">
          <w:rPr>
            <w:rStyle w:val="Hyperlink"/>
            <w:noProof/>
            <w:lang w:val="fr-CH"/>
          </w:rPr>
          <w:t>2.1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Généralités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B0FF6B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39" w:history="1">
        <w:r w:rsidRPr="00B83D46">
          <w:rPr>
            <w:rStyle w:val="Hyperlink"/>
            <w:noProof/>
            <w:lang w:val="fr-CH"/>
          </w:rPr>
          <w:t>2.2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Projet général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4376BA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0" w:history="1">
        <w:r w:rsidRPr="00B83D46">
          <w:rPr>
            <w:rStyle w:val="Hyperlink"/>
            <w:noProof/>
            <w:lang w:val="fr-CH"/>
          </w:rPr>
          <w:t>2.3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Motifs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2E82A8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41" w:history="1">
        <w:r w:rsidRPr="00B83D46">
          <w:rPr>
            <w:rStyle w:val="Hyperlink"/>
            <w:lang w:val="fr-CH"/>
          </w:rPr>
          <w:t>3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Objet du marché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572CA4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2" w:history="1">
        <w:r w:rsidRPr="00B83D46">
          <w:rPr>
            <w:rStyle w:val="Hyperlink"/>
            <w:noProof/>
            <w:lang w:val="fr-CH"/>
          </w:rPr>
          <w:t>3.1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Prestation de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585F99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3" w:history="1">
        <w:r w:rsidRPr="00B83D46">
          <w:rPr>
            <w:rStyle w:val="Hyperlink"/>
            <w:noProof/>
          </w:rPr>
          <w:t>3.2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</w:rPr>
          <w:t>Rapports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58707D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44" w:history="1">
        <w:r w:rsidRPr="00B83D46">
          <w:rPr>
            <w:rStyle w:val="Hyperlink"/>
            <w:lang w:val="fr-CH"/>
          </w:rPr>
          <w:t>4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Calendrier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E02149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45" w:history="1">
        <w:r w:rsidRPr="00B83D46">
          <w:rPr>
            <w:rStyle w:val="Hyperlink"/>
            <w:lang w:val="fr-CH"/>
          </w:rPr>
          <w:t>5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Exigences, conditions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69B7FF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6" w:history="1">
        <w:r w:rsidRPr="00B83D46">
          <w:rPr>
            <w:rStyle w:val="Hyperlink"/>
            <w:noProof/>
            <w:lang w:val="fr-CH"/>
          </w:rPr>
          <w:t>5.1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Normes, directives,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C4A09C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7" w:history="1">
        <w:r w:rsidRPr="00B83D46">
          <w:rPr>
            <w:rStyle w:val="Hyperlink"/>
            <w:noProof/>
            <w:lang w:val="fr-CH"/>
          </w:rPr>
          <w:t>5.2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Qualité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52349A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8" w:history="1">
        <w:r w:rsidRPr="00B83D46">
          <w:rPr>
            <w:rStyle w:val="Hyperlink"/>
            <w:noProof/>
            <w:lang w:val="fr-CH"/>
          </w:rPr>
          <w:t>5.3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Qualification / expérience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B8A6B3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49" w:history="1">
        <w:r w:rsidRPr="00B83D46">
          <w:rPr>
            <w:rStyle w:val="Hyperlink"/>
            <w:noProof/>
            <w:lang w:val="fr-CH"/>
          </w:rPr>
          <w:t>5.4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Langue du projet, connaissances linguistiques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E0080F" w14:textId="77777777" w:rsidR="00E255FB" w:rsidRDefault="00E255FB">
      <w:pPr>
        <w:pStyle w:val="Verzeichnis3"/>
        <w:tabs>
          <w:tab w:val="left" w:pos="1100"/>
          <w:tab w:val="right" w:leader="dot" w:pos="9061"/>
        </w:tabs>
        <w:rPr>
          <w:rFonts w:ascii="Calibri" w:hAnsi="Calibri"/>
          <w:noProof/>
          <w:sz w:val="22"/>
          <w:szCs w:val="22"/>
          <w:lang w:val="en-US" w:eastAsia="en-US"/>
        </w:rPr>
      </w:pPr>
      <w:hyperlink w:anchor="_Toc389722250" w:history="1">
        <w:r w:rsidRPr="00B83D46">
          <w:rPr>
            <w:rStyle w:val="Hyperlink"/>
            <w:noProof/>
            <w:lang w:val="fr-CH"/>
          </w:rPr>
          <w:t>5.5</w:t>
        </w:r>
        <w:r>
          <w:rPr>
            <w:rFonts w:ascii="Calibri" w:hAnsi="Calibri"/>
            <w:noProof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noProof/>
            <w:lang w:val="fr-CH"/>
          </w:rPr>
          <w:t>Lieu d’exécution (lieu de fourniture de la prestation)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_Toc389722250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276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A1D18F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51" w:history="1">
        <w:r w:rsidRPr="00B83D46">
          <w:rPr>
            <w:rStyle w:val="Hyperlink"/>
            <w:lang w:val="fr-CH"/>
          </w:rPr>
          <w:t>6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Estimation des coûts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F137EF" w14:textId="77777777" w:rsidR="00E255FB" w:rsidRDefault="00E255FB">
      <w:pPr>
        <w:pStyle w:val="Verzeichnis2"/>
        <w:rPr>
          <w:rFonts w:ascii="Calibri" w:hAnsi="Calibri"/>
          <w:b w:val="0"/>
          <w:sz w:val="22"/>
          <w:szCs w:val="22"/>
          <w:lang w:val="en-US" w:eastAsia="en-US"/>
        </w:rPr>
      </w:pPr>
      <w:hyperlink w:anchor="_Toc389722252" w:history="1">
        <w:r w:rsidRPr="00B83D46">
          <w:rPr>
            <w:rStyle w:val="Hyperlink"/>
            <w:lang w:val="fr-CH"/>
          </w:rPr>
          <w:t>7</w:t>
        </w:r>
        <w:r>
          <w:rPr>
            <w:rFonts w:ascii="Calibri" w:hAnsi="Calibri"/>
            <w:b w:val="0"/>
            <w:sz w:val="22"/>
            <w:szCs w:val="22"/>
            <w:lang w:val="en-US" w:eastAsia="en-US"/>
          </w:rPr>
          <w:tab/>
        </w:r>
        <w:r w:rsidRPr="00B83D46">
          <w:rPr>
            <w:rStyle w:val="Hyperlink"/>
            <w:lang w:val="fr-CH"/>
          </w:rPr>
          <w:t>Documents de référence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_Toc389722252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276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FBB5A0" w14:textId="77777777" w:rsidR="00027718" w:rsidRPr="002552BC" w:rsidRDefault="004E1896" w:rsidP="00027718">
      <w:r>
        <w:rPr>
          <w:b/>
          <w:sz w:val="24"/>
        </w:rPr>
        <w:fldChar w:fldCharType="end"/>
      </w:r>
    </w:p>
    <w:p w14:paraId="507380E2" w14:textId="77777777" w:rsidR="00027718" w:rsidRPr="009539A0" w:rsidRDefault="00027718" w:rsidP="00A50980">
      <w:pPr>
        <w:pStyle w:val="berschrift2"/>
        <w:numPr>
          <w:ilvl w:val="0"/>
          <w:numId w:val="18"/>
        </w:numPr>
        <w:rPr>
          <w:lang w:val="fr-CH"/>
        </w:rPr>
      </w:pPr>
      <w:r w:rsidRPr="002552BC">
        <w:br w:type="page"/>
      </w:r>
      <w:bookmarkStart w:id="3" w:name="_Toc389722236"/>
      <w:r w:rsidR="00581062" w:rsidRPr="009539A0">
        <w:rPr>
          <w:lang w:val="fr-CH"/>
        </w:rPr>
        <w:lastRenderedPageBreak/>
        <w:t>Résumé</w:t>
      </w:r>
      <w:bookmarkEnd w:id="3"/>
    </w:p>
    <w:p w14:paraId="7A243C0F" w14:textId="77777777" w:rsidR="00027718" w:rsidRPr="009539A0" w:rsidRDefault="00581062" w:rsidP="00431BFE">
      <w:pPr>
        <w:spacing w:before="60" w:after="120"/>
        <w:jc w:val="both"/>
        <w:rPr>
          <w:color w:val="0000FF"/>
          <w:lang w:val="fr-CH"/>
        </w:rPr>
      </w:pPr>
      <w:r w:rsidRPr="009539A0">
        <w:rPr>
          <w:color w:val="0000FF"/>
          <w:lang w:val="fr-CH"/>
        </w:rPr>
        <w:t>FACULTATIF </w:t>
      </w:r>
      <w:r w:rsidR="00027718" w:rsidRPr="009539A0">
        <w:rPr>
          <w:color w:val="0000FF"/>
          <w:lang w:val="fr-CH"/>
        </w:rPr>
        <w:t xml:space="preserve">: </w:t>
      </w:r>
      <w:r w:rsidRPr="009539A0">
        <w:rPr>
          <w:color w:val="0000FF"/>
          <w:lang w:val="fr-CH"/>
        </w:rPr>
        <w:t>rappel du contexte</w:t>
      </w:r>
      <w:r w:rsidR="00027718" w:rsidRPr="009539A0">
        <w:rPr>
          <w:color w:val="0000FF"/>
          <w:lang w:val="fr-CH"/>
        </w:rPr>
        <w:t xml:space="preserve"> (</w:t>
      </w:r>
      <w:r w:rsidRPr="009539A0">
        <w:rPr>
          <w:color w:val="0000FF"/>
          <w:lang w:val="fr-CH"/>
        </w:rPr>
        <w:t>pourquoi</w:t>
      </w:r>
      <w:r w:rsidR="00027718" w:rsidRPr="009539A0">
        <w:rPr>
          <w:color w:val="0000FF"/>
          <w:lang w:val="fr-CH"/>
        </w:rPr>
        <w:t xml:space="preserve">), </w:t>
      </w:r>
      <w:r w:rsidRPr="009539A0">
        <w:rPr>
          <w:color w:val="0000FF"/>
          <w:lang w:val="fr-CH"/>
        </w:rPr>
        <w:t xml:space="preserve">objet de l’appel d’offres / de la prestation </w:t>
      </w:r>
      <w:r w:rsidR="00027718" w:rsidRPr="009539A0">
        <w:rPr>
          <w:color w:val="0000FF"/>
          <w:lang w:val="fr-CH"/>
        </w:rPr>
        <w:t>(</w:t>
      </w:r>
      <w:r w:rsidR="009539A0" w:rsidRPr="009539A0">
        <w:rPr>
          <w:color w:val="0000FF"/>
          <w:lang w:val="fr-CH"/>
        </w:rPr>
        <w:t>quoi</w:t>
      </w:r>
      <w:r w:rsidR="00027718" w:rsidRPr="009539A0">
        <w:rPr>
          <w:color w:val="0000FF"/>
          <w:lang w:val="fr-CH"/>
        </w:rPr>
        <w:t xml:space="preserve">, </w:t>
      </w:r>
      <w:r w:rsidR="009539A0" w:rsidRPr="009539A0">
        <w:rPr>
          <w:color w:val="0000FF"/>
          <w:lang w:val="fr-CH"/>
        </w:rPr>
        <w:t>comment</w:t>
      </w:r>
      <w:r w:rsidR="00027718" w:rsidRPr="009539A0">
        <w:rPr>
          <w:color w:val="0000FF"/>
          <w:lang w:val="fr-CH"/>
        </w:rPr>
        <w:t xml:space="preserve">), </w:t>
      </w:r>
      <w:r w:rsidR="009539A0" w:rsidRPr="009539A0">
        <w:rPr>
          <w:color w:val="0000FF"/>
          <w:lang w:val="fr-CH"/>
        </w:rPr>
        <w:t>nature de la prestation à fournir</w:t>
      </w:r>
      <w:r w:rsidR="00027718" w:rsidRPr="009539A0">
        <w:rPr>
          <w:color w:val="0000FF"/>
          <w:lang w:val="fr-CH"/>
        </w:rPr>
        <w:t xml:space="preserve"> (</w:t>
      </w:r>
      <w:r w:rsidR="00520586">
        <w:rPr>
          <w:color w:val="0000FF"/>
          <w:lang w:val="fr-CH"/>
        </w:rPr>
        <w:t>marché de construction</w:t>
      </w:r>
      <w:r w:rsidR="00027718" w:rsidRPr="009539A0">
        <w:rPr>
          <w:color w:val="0000FF"/>
          <w:lang w:val="fr-CH"/>
        </w:rPr>
        <w:t xml:space="preserve"> </w:t>
      </w:r>
      <w:r w:rsidR="009539A0" w:rsidRPr="009539A0">
        <w:rPr>
          <w:color w:val="0000FF"/>
          <w:lang w:val="fr-CH"/>
        </w:rPr>
        <w:t>et</w:t>
      </w:r>
      <w:r w:rsidR="00027718" w:rsidRPr="009539A0">
        <w:rPr>
          <w:color w:val="0000FF"/>
          <w:lang w:val="fr-CH"/>
        </w:rPr>
        <w:t>/</w:t>
      </w:r>
      <w:r w:rsidR="009539A0" w:rsidRPr="009539A0">
        <w:rPr>
          <w:color w:val="0000FF"/>
          <w:lang w:val="fr-CH"/>
        </w:rPr>
        <w:t>ou</w:t>
      </w:r>
      <w:r w:rsidR="00027718" w:rsidRPr="009539A0">
        <w:rPr>
          <w:color w:val="0000FF"/>
          <w:lang w:val="fr-CH"/>
        </w:rPr>
        <w:t xml:space="preserve"> </w:t>
      </w:r>
      <w:r w:rsidR="00520586">
        <w:rPr>
          <w:color w:val="0000FF"/>
          <w:lang w:val="fr-CH"/>
        </w:rPr>
        <w:t xml:space="preserve">marché de </w:t>
      </w:r>
      <w:r w:rsidR="009539A0" w:rsidRPr="009539A0">
        <w:rPr>
          <w:color w:val="0000FF"/>
          <w:lang w:val="fr-CH"/>
        </w:rPr>
        <w:t>service</w:t>
      </w:r>
      <w:r w:rsidR="00520586">
        <w:rPr>
          <w:color w:val="0000FF"/>
          <w:lang w:val="fr-CH"/>
        </w:rPr>
        <w:t>s</w:t>
      </w:r>
      <w:r w:rsidR="00027718" w:rsidRPr="009539A0">
        <w:rPr>
          <w:color w:val="0000FF"/>
          <w:lang w:val="fr-CH"/>
        </w:rPr>
        <w:t xml:space="preserve">, …), </w:t>
      </w:r>
      <w:r w:rsidR="009539A0" w:rsidRPr="009539A0">
        <w:rPr>
          <w:color w:val="0000FF"/>
          <w:lang w:val="fr-CH"/>
        </w:rPr>
        <w:t>influences extérieures</w:t>
      </w:r>
      <w:r w:rsidR="00027718" w:rsidRPr="009539A0">
        <w:rPr>
          <w:color w:val="0000FF"/>
          <w:lang w:val="fr-CH"/>
        </w:rPr>
        <w:t>.</w:t>
      </w:r>
    </w:p>
    <w:p w14:paraId="5B21031C" w14:textId="77777777" w:rsidR="00027718" w:rsidRPr="009539A0" w:rsidRDefault="00027718" w:rsidP="00431BFE">
      <w:pPr>
        <w:spacing w:after="120"/>
        <w:jc w:val="both"/>
        <w:rPr>
          <w:lang w:val="fr-CH"/>
        </w:rPr>
      </w:pPr>
    </w:p>
    <w:p w14:paraId="1C812629" w14:textId="77777777" w:rsidR="00027718" w:rsidRPr="009539A0" w:rsidRDefault="009539A0" w:rsidP="00431BFE">
      <w:pPr>
        <w:pStyle w:val="berschrift2"/>
        <w:numPr>
          <w:ilvl w:val="0"/>
          <w:numId w:val="18"/>
        </w:numPr>
        <w:jc w:val="both"/>
        <w:rPr>
          <w:lang w:val="fr-CH"/>
        </w:rPr>
      </w:pPr>
      <w:bookmarkStart w:id="4" w:name="_Toc389722237"/>
      <w:r w:rsidRPr="009539A0">
        <w:rPr>
          <w:lang w:val="fr-CH"/>
        </w:rPr>
        <w:t>Contexte</w:t>
      </w:r>
      <w:bookmarkEnd w:id="4"/>
    </w:p>
    <w:p w14:paraId="21A1B655" w14:textId="77777777" w:rsidR="00027718" w:rsidRPr="009539A0" w:rsidRDefault="009539A0" w:rsidP="00431BFE">
      <w:pPr>
        <w:pStyle w:val="berschrift3"/>
        <w:numPr>
          <w:ilvl w:val="1"/>
          <w:numId w:val="27"/>
        </w:numPr>
        <w:jc w:val="both"/>
        <w:rPr>
          <w:lang w:val="fr-CH"/>
        </w:rPr>
      </w:pPr>
      <w:bookmarkStart w:id="5" w:name="_Toc389722238"/>
      <w:r w:rsidRPr="009539A0">
        <w:rPr>
          <w:lang w:val="fr-CH"/>
        </w:rPr>
        <w:t>Généralités</w:t>
      </w:r>
      <w:bookmarkEnd w:id="5"/>
    </w:p>
    <w:p w14:paraId="53DCA0A3" w14:textId="77777777" w:rsidR="00027718" w:rsidRPr="009539A0" w:rsidRDefault="009539A0" w:rsidP="00431BFE">
      <w:pPr>
        <w:jc w:val="both"/>
        <w:rPr>
          <w:color w:val="0000FF"/>
          <w:lang w:val="fr-CH"/>
        </w:rPr>
      </w:pPr>
      <w:r w:rsidRPr="009539A0">
        <w:rPr>
          <w:color w:val="0000FF"/>
          <w:lang w:val="fr-CH"/>
        </w:rPr>
        <w:t>FACULTATIF </w:t>
      </w:r>
      <w:r w:rsidR="00027718" w:rsidRPr="009539A0">
        <w:rPr>
          <w:color w:val="0000FF"/>
          <w:lang w:val="fr-CH"/>
        </w:rPr>
        <w:t xml:space="preserve">: </w:t>
      </w:r>
      <w:r w:rsidRPr="009539A0">
        <w:rPr>
          <w:color w:val="0000FF"/>
          <w:lang w:val="fr-CH"/>
        </w:rPr>
        <w:t>par ex.</w:t>
      </w:r>
      <w:r w:rsidR="00027718" w:rsidRPr="009539A0">
        <w:rPr>
          <w:color w:val="0000FF"/>
          <w:lang w:val="fr-CH"/>
        </w:rPr>
        <w:t xml:space="preserve"> </w:t>
      </w:r>
      <w:r w:rsidRPr="009539A0">
        <w:rPr>
          <w:color w:val="0000FF"/>
          <w:lang w:val="fr-CH"/>
        </w:rPr>
        <w:t>objectifs fixés par l</w:t>
      </w:r>
      <w:r>
        <w:rPr>
          <w:color w:val="0000FF"/>
          <w:lang w:val="fr-CH"/>
        </w:rPr>
        <w:t>’</w:t>
      </w:r>
      <w:r w:rsidRPr="009539A0">
        <w:rPr>
          <w:color w:val="0000FF"/>
          <w:lang w:val="fr-CH"/>
        </w:rPr>
        <w:t>OFROU</w:t>
      </w:r>
      <w:r>
        <w:rPr>
          <w:color w:val="0000FF"/>
          <w:lang w:val="fr-CH"/>
        </w:rPr>
        <w:t xml:space="preserve"> </w:t>
      </w:r>
      <w:r w:rsidR="00027718" w:rsidRPr="009539A0">
        <w:rPr>
          <w:color w:val="0000FF"/>
          <w:lang w:val="fr-CH"/>
        </w:rPr>
        <w:t>/</w:t>
      </w:r>
      <w:r>
        <w:rPr>
          <w:color w:val="0000FF"/>
          <w:lang w:val="fr-CH"/>
        </w:rPr>
        <w:t xml:space="preserve"> la RPT</w:t>
      </w:r>
      <w:r w:rsidR="00027718" w:rsidRPr="009539A0">
        <w:rPr>
          <w:color w:val="0000FF"/>
          <w:lang w:val="fr-CH"/>
        </w:rPr>
        <w:t xml:space="preserve"> etc.</w:t>
      </w:r>
    </w:p>
    <w:p w14:paraId="520B6B2D" w14:textId="77777777" w:rsidR="00027718" w:rsidRPr="009539A0" w:rsidRDefault="00027718" w:rsidP="00431BFE">
      <w:pPr>
        <w:spacing w:after="120"/>
        <w:jc w:val="both"/>
        <w:rPr>
          <w:lang w:val="fr-CH"/>
        </w:rPr>
      </w:pPr>
    </w:p>
    <w:p w14:paraId="1B1B6EA6" w14:textId="77777777" w:rsidR="00027718" w:rsidRPr="009539A0" w:rsidRDefault="009539A0" w:rsidP="00431BFE">
      <w:pPr>
        <w:pStyle w:val="berschrift3"/>
        <w:numPr>
          <w:ilvl w:val="1"/>
          <w:numId w:val="27"/>
        </w:numPr>
        <w:jc w:val="both"/>
        <w:rPr>
          <w:lang w:val="fr-CH"/>
        </w:rPr>
      </w:pPr>
      <w:bookmarkStart w:id="6" w:name="_Toc389722239"/>
      <w:r w:rsidRPr="009539A0">
        <w:rPr>
          <w:lang w:val="fr-CH"/>
        </w:rPr>
        <w:t>Projet général</w:t>
      </w:r>
      <w:bookmarkEnd w:id="6"/>
    </w:p>
    <w:p w14:paraId="06708CDB" w14:textId="77777777" w:rsidR="00027718" w:rsidRPr="009539A0" w:rsidRDefault="009539A0" w:rsidP="00431BFE">
      <w:pPr>
        <w:jc w:val="both"/>
        <w:rPr>
          <w:color w:val="0000FF"/>
          <w:lang w:val="fr-CH"/>
        </w:rPr>
      </w:pPr>
      <w:r w:rsidRPr="009539A0">
        <w:rPr>
          <w:color w:val="0000FF"/>
          <w:lang w:val="fr-CH"/>
        </w:rPr>
        <w:t>S’il existe un projet général / global, il convient de préciser les objectifs fixés, le contenu, les risques et les opportunités, la délimitation du projet, le budget, le calendrier, les parties prenantes et les responsabilités de ces dernières</w:t>
      </w:r>
      <w:r w:rsidR="00027718" w:rsidRPr="009539A0">
        <w:rPr>
          <w:color w:val="0000FF"/>
          <w:lang w:val="fr-CH"/>
        </w:rPr>
        <w:t>.</w:t>
      </w:r>
    </w:p>
    <w:p w14:paraId="26D86A07" w14:textId="77777777" w:rsidR="00027718" w:rsidRPr="009539A0" w:rsidRDefault="00027718" w:rsidP="00431BFE">
      <w:pPr>
        <w:spacing w:after="120"/>
        <w:jc w:val="both"/>
        <w:rPr>
          <w:lang w:val="fr-CH"/>
        </w:rPr>
      </w:pPr>
    </w:p>
    <w:p w14:paraId="5768586C" w14:textId="77777777" w:rsidR="00027718" w:rsidRPr="00431BFE" w:rsidRDefault="009539A0" w:rsidP="00431BFE">
      <w:pPr>
        <w:pStyle w:val="berschrift3"/>
        <w:numPr>
          <w:ilvl w:val="1"/>
          <w:numId w:val="27"/>
        </w:numPr>
        <w:jc w:val="both"/>
        <w:rPr>
          <w:lang w:val="fr-CH"/>
        </w:rPr>
      </w:pPr>
      <w:bookmarkStart w:id="7" w:name="_Toc389722240"/>
      <w:r w:rsidRPr="00431BFE">
        <w:rPr>
          <w:lang w:val="fr-CH"/>
        </w:rPr>
        <w:t>Motifs</w:t>
      </w:r>
      <w:bookmarkEnd w:id="7"/>
    </w:p>
    <w:p w14:paraId="591504D2" w14:textId="77777777" w:rsidR="00027718" w:rsidRPr="00431BFE" w:rsidRDefault="009539A0" w:rsidP="00431BFE">
      <w:pPr>
        <w:jc w:val="both"/>
        <w:rPr>
          <w:color w:val="0000FF"/>
          <w:lang w:val="fr-CH"/>
        </w:rPr>
      </w:pPr>
      <w:r w:rsidRPr="00431BFE">
        <w:rPr>
          <w:color w:val="0000FF"/>
          <w:lang w:val="fr-CH"/>
        </w:rPr>
        <w:t>Pourquoi la prestation est-elle nécessaire</w:t>
      </w:r>
      <w:r w:rsidR="00027718" w:rsidRPr="00431BFE">
        <w:rPr>
          <w:color w:val="0000FF"/>
          <w:lang w:val="fr-CH"/>
        </w:rPr>
        <w:t xml:space="preserve"> (</w:t>
      </w:r>
      <w:r w:rsidR="00431BFE" w:rsidRPr="00431BFE">
        <w:rPr>
          <w:color w:val="0000FF"/>
          <w:lang w:val="fr-CH"/>
        </w:rPr>
        <w:t>impulsion</w:t>
      </w:r>
      <w:r w:rsidR="00027718" w:rsidRPr="00431BFE">
        <w:rPr>
          <w:color w:val="0000FF"/>
          <w:lang w:val="fr-CH"/>
        </w:rPr>
        <w:t>/</w:t>
      </w:r>
      <w:r w:rsidR="00431BFE" w:rsidRPr="00431BFE">
        <w:rPr>
          <w:color w:val="0000FF"/>
          <w:lang w:val="fr-CH"/>
        </w:rPr>
        <w:t>raison</w:t>
      </w:r>
      <w:r w:rsidR="00027718" w:rsidRPr="00431BFE">
        <w:rPr>
          <w:color w:val="0000FF"/>
          <w:lang w:val="fr-CH"/>
        </w:rPr>
        <w:t xml:space="preserve">, </w:t>
      </w:r>
      <w:r w:rsidR="00431BFE" w:rsidRPr="00431BFE">
        <w:rPr>
          <w:color w:val="0000FF"/>
          <w:lang w:val="fr-CH"/>
        </w:rPr>
        <w:t>motif</w:t>
      </w:r>
      <w:r w:rsidR="00027718" w:rsidRPr="00431BFE">
        <w:rPr>
          <w:color w:val="0000FF"/>
          <w:lang w:val="fr-CH"/>
        </w:rPr>
        <w:t>)</w:t>
      </w:r>
      <w:r w:rsidR="00431BFE" w:rsidRPr="00431BFE">
        <w:rPr>
          <w:color w:val="0000FF"/>
          <w:lang w:val="fr-CH"/>
        </w:rPr>
        <w:t> </w:t>
      </w:r>
      <w:r w:rsidR="00027718" w:rsidRPr="00431BFE">
        <w:rPr>
          <w:color w:val="0000FF"/>
          <w:lang w:val="fr-CH"/>
        </w:rPr>
        <w:t xml:space="preserve">? </w:t>
      </w:r>
      <w:r w:rsidR="00431BFE" w:rsidRPr="00431BFE">
        <w:rPr>
          <w:color w:val="0000FF"/>
          <w:lang w:val="fr-CH"/>
        </w:rPr>
        <w:t>Quel est l’objet du marché, de l’analyse,</w:t>
      </w:r>
      <w:r w:rsidR="00F25A66" w:rsidRPr="00431BFE">
        <w:rPr>
          <w:color w:val="0000FF"/>
          <w:lang w:val="fr-CH"/>
        </w:rPr>
        <w:t xml:space="preserve"> etc.</w:t>
      </w:r>
      <w:r w:rsidR="00027718" w:rsidRPr="00431BFE">
        <w:rPr>
          <w:color w:val="0000FF"/>
          <w:lang w:val="fr-CH"/>
        </w:rPr>
        <w:t xml:space="preserve"> (</w:t>
      </w:r>
      <w:r w:rsidR="00431BFE" w:rsidRPr="00431BFE">
        <w:rPr>
          <w:color w:val="0000FF"/>
          <w:lang w:val="fr-CH"/>
        </w:rPr>
        <w:t>dé</w:t>
      </w:r>
      <w:r w:rsidR="00027718" w:rsidRPr="00431BFE">
        <w:rPr>
          <w:color w:val="0000FF"/>
          <w:lang w:val="fr-CH"/>
        </w:rPr>
        <w:t xml:space="preserve">tails </w:t>
      </w:r>
      <w:r w:rsidR="00431BFE" w:rsidRPr="00431BFE">
        <w:rPr>
          <w:color w:val="0000FF"/>
          <w:lang w:val="fr-CH"/>
        </w:rPr>
        <w:t>au chap.</w:t>
      </w:r>
      <w:r w:rsidR="00027718" w:rsidRPr="00431BFE">
        <w:rPr>
          <w:color w:val="0000FF"/>
          <w:lang w:val="fr-CH"/>
        </w:rPr>
        <w:t xml:space="preserve"> </w:t>
      </w:r>
      <w:r w:rsidR="00431BFE" w:rsidRPr="00431BFE">
        <w:rPr>
          <w:color w:val="0000FF"/>
          <w:lang w:val="fr-CH"/>
        </w:rPr>
        <w:t>« Objet du marché »</w:t>
      </w:r>
      <w:r w:rsidR="00027718" w:rsidRPr="00431BFE">
        <w:rPr>
          <w:color w:val="0000FF"/>
          <w:lang w:val="fr-CH"/>
        </w:rPr>
        <w:t>)</w:t>
      </w:r>
      <w:r w:rsidR="00431BFE" w:rsidRPr="00431BFE">
        <w:rPr>
          <w:color w:val="0000FF"/>
          <w:lang w:val="fr-CH"/>
        </w:rPr>
        <w:t> </w:t>
      </w:r>
      <w:r w:rsidR="00F25A66" w:rsidRPr="00431BFE">
        <w:rPr>
          <w:color w:val="0000FF"/>
          <w:lang w:val="fr-CH"/>
        </w:rPr>
        <w:t>?</w:t>
      </w:r>
    </w:p>
    <w:p w14:paraId="1666C11C" w14:textId="77777777" w:rsidR="00027718" w:rsidRPr="00431BFE" w:rsidRDefault="00027718" w:rsidP="00027718">
      <w:pPr>
        <w:spacing w:after="120"/>
        <w:rPr>
          <w:highlight w:val="cyan"/>
          <w:lang w:val="fr-CH"/>
        </w:rPr>
      </w:pPr>
    </w:p>
    <w:p w14:paraId="7F0B1A52" w14:textId="77777777" w:rsidR="00027718" w:rsidRPr="00431BFE" w:rsidRDefault="00027718" w:rsidP="00027718">
      <w:pPr>
        <w:spacing w:after="120"/>
        <w:rPr>
          <w:highlight w:val="yellow"/>
          <w:lang w:val="fr-CH"/>
        </w:rPr>
      </w:pPr>
    </w:p>
    <w:p w14:paraId="67FDC31C" w14:textId="77777777" w:rsidR="000C1C99" w:rsidRPr="00431BFE" w:rsidRDefault="00431BFE" w:rsidP="004B633A">
      <w:pPr>
        <w:pStyle w:val="berschrift2"/>
        <w:numPr>
          <w:ilvl w:val="0"/>
          <w:numId w:val="27"/>
        </w:numPr>
        <w:rPr>
          <w:rStyle w:val="Formatvorlageberschrift2BlauChar"/>
          <w:color w:val="auto"/>
          <w:sz w:val="28"/>
          <w:lang w:val="fr-CH"/>
        </w:rPr>
      </w:pPr>
      <w:bookmarkStart w:id="8" w:name="_Toc388427210"/>
      <w:bookmarkStart w:id="9" w:name="_Toc388428475"/>
      <w:bookmarkStart w:id="10" w:name="_Toc388429797"/>
      <w:bookmarkStart w:id="11" w:name="_Toc389722241"/>
      <w:bookmarkEnd w:id="8"/>
      <w:bookmarkEnd w:id="9"/>
      <w:bookmarkEnd w:id="10"/>
      <w:r w:rsidRPr="00431BFE">
        <w:rPr>
          <w:lang w:val="fr-CH"/>
        </w:rPr>
        <w:t>Objet du marché</w:t>
      </w:r>
      <w:bookmarkEnd w:id="11"/>
    </w:p>
    <w:p w14:paraId="0D32E4D0" w14:textId="77777777" w:rsidR="00027718" w:rsidRPr="00431BFE" w:rsidRDefault="00431BFE" w:rsidP="004B633A">
      <w:pPr>
        <w:pStyle w:val="berschrift3"/>
        <w:numPr>
          <w:ilvl w:val="1"/>
          <w:numId w:val="27"/>
        </w:numPr>
        <w:rPr>
          <w:lang w:val="fr-CH"/>
        </w:rPr>
      </w:pPr>
      <w:bookmarkStart w:id="12" w:name="_Toc389722242"/>
      <w:r w:rsidRPr="00431BFE">
        <w:rPr>
          <w:lang w:val="fr-CH"/>
        </w:rPr>
        <w:t>Prestation de base</w:t>
      </w:r>
      <w:bookmarkEnd w:id="12"/>
    </w:p>
    <w:p w14:paraId="7480B8A8" w14:textId="77777777" w:rsidR="00D51672" w:rsidRPr="00DA0BAC" w:rsidRDefault="00431BFE" w:rsidP="001F5F72">
      <w:pPr>
        <w:spacing w:line="260" w:lineRule="atLeast"/>
        <w:jc w:val="both"/>
        <w:rPr>
          <w:lang w:val="fr-CH"/>
        </w:rPr>
      </w:pPr>
      <w:r w:rsidRPr="00431BFE">
        <w:rPr>
          <w:lang w:val="fr-CH"/>
        </w:rPr>
        <w:t>L’OFROU a l’intention d’introduire un</w:t>
      </w:r>
      <w:r w:rsidR="002D344D">
        <w:rPr>
          <w:lang w:val="fr-CH"/>
        </w:rPr>
        <w:t>e</w:t>
      </w:r>
      <w:r w:rsidRPr="00431BFE">
        <w:rPr>
          <w:lang w:val="fr-CH"/>
        </w:rPr>
        <w:t xml:space="preserve"> </w:t>
      </w:r>
      <w:r w:rsidR="002D344D">
        <w:rPr>
          <w:lang w:val="fr-CH"/>
        </w:rPr>
        <w:t>comptabilité séparée</w:t>
      </w:r>
      <w:r w:rsidRPr="00431BFE">
        <w:rPr>
          <w:lang w:val="fr-CH"/>
        </w:rPr>
        <w:t xml:space="preserve"> pour les unités territoriales</w:t>
      </w:r>
      <w:r w:rsidR="001F5F72">
        <w:rPr>
          <w:lang w:val="fr-CH"/>
        </w:rPr>
        <w:t xml:space="preserve">, notamment dans la perspective de convenir d’une participation aux résultats avec les unités </w:t>
      </w:r>
      <w:r w:rsidR="001F5F72" w:rsidRPr="00E17F60">
        <w:rPr>
          <w:lang w:val="fr-CH"/>
        </w:rPr>
        <w:t>territoriales</w:t>
      </w:r>
      <w:r w:rsidRPr="00E17F60">
        <w:rPr>
          <w:lang w:val="fr-CH"/>
        </w:rPr>
        <w:t>.</w:t>
      </w:r>
      <w:r w:rsidR="00D51672" w:rsidRPr="00E17F60">
        <w:rPr>
          <w:lang w:val="fr-CH"/>
        </w:rPr>
        <w:t xml:space="preserve"> </w:t>
      </w:r>
      <w:r w:rsidR="001F5F72" w:rsidRPr="00E17F60">
        <w:rPr>
          <w:lang w:val="fr-CH"/>
        </w:rPr>
        <w:t>Sur l</w:t>
      </w:r>
      <w:r w:rsidR="00E17F60" w:rsidRPr="00E17F60">
        <w:rPr>
          <w:lang w:val="fr-CH"/>
        </w:rPr>
        <w:t xml:space="preserve">a </w:t>
      </w:r>
      <w:r w:rsidR="001F5F72" w:rsidRPr="00E17F60">
        <w:rPr>
          <w:lang w:val="fr-CH"/>
        </w:rPr>
        <w:t>base des recommandations</w:t>
      </w:r>
      <w:r w:rsidR="00E17F60" w:rsidRPr="00E17F60">
        <w:rPr>
          <w:lang w:val="fr-CH"/>
        </w:rPr>
        <w:t xml:space="preserve"> comptables</w:t>
      </w:r>
      <w:r w:rsidR="001F5F72" w:rsidRPr="00E17F60">
        <w:rPr>
          <w:lang w:val="fr-CH"/>
        </w:rPr>
        <w:t xml:space="preserve"> de la Conférence des directeurs cantonaux des finances </w:t>
      </w:r>
      <w:r w:rsidR="00E17F60" w:rsidRPr="00E17F60">
        <w:rPr>
          <w:lang w:val="fr-CH"/>
        </w:rPr>
        <w:t>MCH2 (modèle comptable harmonisé pour les cantons et les communes)</w:t>
      </w:r>
      <w:r w:rsidR="00D51672" w:rsidRPr="00E17F60">
        <w:rPr>
          <w:lang w:val="fr-CH"/>
        </w:rPr>
        <w:t xml:space="preserve"> </w:t>
      </w:r>
      <w:r w:rsidR="00E17F60" w:rsidRPr="00E17F60">
        <w:rPr>
          <w:lang w:val="fr-CH"/>
        </w:rPr>
        <w:t xml:space="preserve">ou de la </w:t>
      </w:r>
      <w:r w:rsidR="00D51672" w:rsidRPr="00E17F60">
        <w:rPr>
          <w:lang w:val="fr-CH"/>
        </w:rPr>
        <w:t xml:space="preserve">Swiss GAAP </w:t>
      </w:r>
      <w:r w:rsidR="00E17F60" w:rsidRPr="00E17F60">
        <w:rPr>
          <w:lang w:val="fr-CH"/>
        </w:rPr>
        <w:t>RPC</w:t>
      </w:r>
      <w:r w:rsidR="00D51672" w:rsidRPr="00E17F60">
        <w:rPr>
          <w:lang w:val="fr-CH"/>
        </w:rPr>
        <w:t xml:space="preserve"> (</w:t>
      </w:r>
      <w:r w:rsidR="00DA0BAC">
        <w:rPr>
          <w:lang w:val="fr-CH"/>
        </w:rPr>
        <w:t>Fondation pour les r</w:t>
      </w:r>
      <w:r w:rsidR="00E17F60" w:rsidRPr="00E17F60">
        <w:rPr>
          <w:lang w:val="fr-CH"/>
        </w:rPr>
        <w:t>ecommandations relatives à la présentation des comptes</w:t>
      </w:r>
      <w:r w:rsidR="00D51672" w:rsidRPr="00E17F60">
        <w:rPr>
          <w:lang w:val="fr-CH"/>
        </w:rPr>
        <w:t>),</w:t>
      </w:r>
      <w:r w:rsidR="00E17F60">
        <w:rPr>
          <w:lang w:val="fr-CH"/>
        </w:rPr>
        <w:t xml:space="preserve"> l’OFROU envisage de tenir un bilan, un compte de résultats et un compte de f</w:t>
      </w:r>
      <w:r w:rsidR="00E17F60" w:rsidRPr="00DA0BAC">
        <w:rPr>
          <w:lang w:val="fr-CH"/>
        </w:rPr>
        <w:t>lux d’espèces.</w:t>
      </w:r>
      <w:r w:rsidR="00D51672" w:rsidRPr="00DA0BAC">
        <w:rPr>
          <w:lang w:val="fr-CH"/>
        </w:rPr>
        <w:t xml:space="preserve"> </w:t>
      </w:r>
      <w:r w:rsidR="00E17F60" w:rsidRPr="00DA0BAC">
        <w:rPr>
          <w:lang w:val="fr-CH"/>
        </w:rPr>
        <w:t>Par ailleurs, une annexe comprenant les</w:t>
      </w:r>
      <w:r w:rsidR="00DA0BAC" w:rsidRPr="00DA0BAC">
        <w:rPr>
          <w:lang w:val="fr-CH"/>
        </w:rPr>
        <w:t xml:space="preserve"> commentaires formulés par l’OFROU (sur le modèle de la Swiss GAAP RPC) fait partie intégrante</w:t>
      </w:r>
      <w:r w:rsidR="00DA0BAC">
        <w:rPr>
          <w:lang w:val="fr-CH"/>
        </w:rPr>
        <w:t xml:space="preserve"> de la présentation des comptes</w:t>
      </w:r>
      <w:r w:rsidR="00D51672" w:rsidRPr="00DA0BAC">
        <w:rPr>
          <w:lang w:val="fr-CH"/>
        </w:rPr>
        <w:t xml:space="preserve">. </w:t>
      </w:r>
      <w:r w:rsidR="00DA0BAC" w:rsidRPr="00DA0BAC">
        <w:rPr>
          <w:lang w:val="fr-CH"/>
        </w:rPr>
        <w:t>De manière générale, les unités territoriales auront l’obligation</w:t>
      </w:r>
      <w:r w:rsidR="00DA0BAC">
        <w:rPr>
          <w:lang w:val="fr-CH"/>
        </w:rPr>
        <w:t>,</w:t>
      </w:r>
      <w:r w:rsidR="00DA0BAC" w:rsidRPr="00DA0BAC">
        <w:rPr>
          <w:lang w:val="fr-CH"/>
        </w:rPr>
        <w:t xml:space="preserve"> à compter du 1</w:t>
      </w:r>
      <w:r w:rsidR="00DA0BAC" w:rsidRPr="00DA0BAC">
        <w:rPr>
          <w:vertAlign w:val="superscript"/>
          <w:lang w:val="fr-CH"/>
        </w:rPr>
        <w:t>er</w:t>
      </w:r>
      <w:r w:rsidR="00DA0BAC" w:rsidRPr="00DA0BAC">
        <w:rPr>
          <w:lang w:val="fr-CH"/>
        </w:rPr>
        <w:t> janvier 2016</w:t>
      </w:r>
      <w:r w:rsidR="00DA0BAC">
        <w:rPr>
          <w:lang w:val="fr-CH"/>
        </w:rPr>
        <w:t xml:space="preserve">, </w:t>
      </w:r>
      <w:r w:rsidR="00DA0BAC" w:rsidRPr="00DA0BAC">
        <w:rPr>
          <w:lang w:val="fr-CH"/>
        </w:rPr>
        <w:t>de présenter les comptes et d’établir des rapports à l’attention de l’OFROU selon les principes énoncés précédemment.</w:t>
      </w:r>
    </w:p>
    <w:p w14:paraId="0938EE9C" w14:textId="77777777" w:rsidR="00027718" w:rsidRPr="00DA0BAC" w:rsidRDefault="00027718" w:rsidP="00027718">
      <w:pPr>
        <w:spacing w:after="120"/>
        <w:rPr>
          <w:lang w:val="fr-CH"/>
        </w:rPr>
      </w:pPr>
    </w:p>
    <w:p w14:paraId="68268799" w14:textId="77777777" w:rsidR="00027718" w:rsidRPr="00DA0BAC" w:rsidRDefault="00DA0BAC" w:rsidP="004B633A">
      <w:pPr>
        <w:pStyle w:val="berschrift3"/>
        <w:numPr>
          <w:ilvl w:val="1"/>
          <w:numId w:val="27"/>
        </w:numPr>
      </w:pPr>
      <w:bookmarkStart w:id="13" w:name="_Toc389722243"/>
      <w:r w:rsidRPr="00DA0BAC">
        <w:t>Rapports</w:t>
      </w:r>
      <w:bookmarkEnd w:id="13"/>
    </w:p>
    <w:p w14:paraId="292CE9E0" w14:textId="77777777" w:rsidR="00027718" w:rsidRPr="004652BC" w:rsidRDefault="004652BC" w:rsidP="00E255FB">
      <w:pPr>
        <w:spacing w:line="260" w:lineRule="atLeast"/>
        <w:jc w:val="both"/>
        <w:rPr>
          <w:lang w:val="fr-CH"/>
        </w:rPr>
      </w:pPr>
      <w:r w:rsidRPr="004652BC">
        <w:rPr>
          <w:lang w:val="fr-CH"/>
        </w:rPr>
        <w:t xml:space="preserve">Des rapports semestriels </w:t>
      </w:r>
      <w:r>
        <w:rPr>
          <w:lang w:val="fr-CH"/>
        </w:rPr>
        <w:t>devront être</w:t>
      </w:r>
      <w:r w:rsidRPr="004652BC">
        <w:rPr>
          <w:lang w:val="fr-CH"/>
        </w:rPr>
        <w:t xml:space="preserve"> établis</w:t>
      </w:r>
      <w:r w:rsidR="00D51672" w:rsidRPr="004652BC">
        <w:rPr>
          <w:lang w:val="fr-CH"/>
        </w:rPr>
        <w:t xml:space="preserve">. </w:t>
      </w:r>
      <w:r w:rsidRPr="004652BC">
        <w:rPr>
          <w:lang w:val="fr-CH"/>
        </w:rPr>
        <w:t>Le rapport final sera rédigé dès l’achèvement du projet. Les rapports feront entre 8 et 10 pages.</w:t>
      </w:r>
    </w:p>
    <w:p w14:paraId="3B15026E" w14:textId="77777777" w:rsidR="00027718" w:rsidRPr="00303000" w:rsidRDefault="00D51672" w:rsidP="00E255FB">
      <w:pPr>
        <w:spacing w:line="260" w:lineRule="atLeast"/>
        <w:jc w:val="both"/>
        <w:rPr>
          <w:lang w:val="fr-CH"/>
        </w:rPr>
      </w:pPr>
      <w:r w:rsidRPr="00303000">
        <w:rPr>
          <w:lang w:val="fr-CH"/>
        </w:rPr>
        <w:t xml:space="preserve">2 </w:t>
      </w:r>
      <w:r w:rsidR="00303000" w:rsidRPr="00303000">
        <w:rPr>
          <w:lang w:val="fr-CH"/>
        </w:rPr>
        <w:t>exemplaires devront être remis sous forme papier</w:t>
      </w:r>
      <w:r w:rsidRPr="00303000">
        <w:rPr>
          <w:lang w:val="fr-CH"/>
        </w:rPr>
        <w:t xml:space="preserve"> </w:t>
      </w:r>
      <w:r w:rsidR="00303000" w:rsidRPr="00303000">
        <w:rPr>
          <w:lang w:val="fr-CH"/>
        </w:rPr>
        <w:t>et sous forme électronique</w:t>
      </w:r>
      <w:r w:rsidRPr="00303000">
        <w:rPr>
          <w:lang w:val="fr-CH"/>
        </w:rPr>
        <w:t xml:space="preserve"> </w:t>
      </w:r>
      <w:r w:rsidR="00303000">
        <w:rPr>
          <w:lang w:val="fr-CH"/>
        </w:rPr>
        <w:t>par courriel</w:t>
      </w:r>
      <w:r w:rsidRPr="00303000">
        <w:rPr>
          <w:lang w:val="fr-CH"/>
        </w:rPr>
        <w:t xml:space="preserve"> </w:t>
      </w:r>
      <w:r w:rsidR="00454B32">
        <w:rPr>
          <w:lang w:val="fr-CH"/>
        </w:rPr>
        <w:t>au domaine Exploitation</w:t>
      </w:r>
      <w:r w:rsidRPr="00303000">
        <w:rPr>
          <w:lang w:val="fr-CH"/>
        </w:rPr>
        <w:t>.</w:t>
      </w:r>
    </w:p>
    <w:p w14:paraId="300AF773" w14:textId="77777777" w:rsidR="00027718" w:rsidRPr="00303000" w:rsidRDefault="00027718" w:rsidP="00D51672">
      <w:pPr>
        <w:spacing w:line="260" w:lineRule="atLeast"/>
        <w:rPr>
          <w:highlight w:val="yellow"/>
          <w:lang w:val="fr-CH"/>
        </w:rPr>
      </w:pPr>
    </w:p>
    <w:p w14:paraId="2FC3C72D" w14:textId="77777777" w:rsidR="00027718" w:rsidRPr="00303000" w:rsidRDefault="00303000" w:rsidP="004B633A">
      <w:pPr>
        <w:pStyle w:val="berschrift2"/>
        <w:numPr>
          <w:ilvl w:val="0"/>
          <w:numId w:val="27"/>
        </w:numPr>
        <w:rPr>
          <w:lang w:val="fr-CH"/>
        </w:rPr>
      </w:pPr>
      <w:bookmarkStart w:id="14" w:name="_Toc389722244"/>
      <w:r w:rsidRPr="00303000">
        <w:rPr>
          <w:lang w:val="fr-CH"/>
        </w:rPr>
        <w:t>Calendrier</w:t>
      </w:r>
      <w:bookmarkEnd w:id="14"/>
    </w:p>
    <w:p w14:paraId="04BCDF5F" w14:textId="77777777" w:rsidR="00027718" w:rsidRPr="00303000" w:rsidRDefault="00303000" w:rsidP="00A50980">
      <w:pPr>
        <w:spacing w:before="60"/>
        <w:rPr>
          <w:rFonts w:eastAsia="Cambria"/>
          <w:color w:val="0000FF"/>
          <w:lang w:val="fr-CH" w:eastAsia="en-US"/>
        </w:rPr>
      </w:pPr>
      <w:r w:rsidRPr="00303000">
        <w:rPr>
          <w:rFonts w:eastAsia="Cambria"/>
          <w:color w:val="0000FF"/>
          <w:lang w:val="fr-CH" w:eastAsia="en-US"/>
        </w:rPr>
        <w:t>Fixer le calendrier</w:t>
      </w:r>
      <w:r w:rsidR="00027718" w:rsidRPr="00303000">
        <w:rPr>
          <w:rFonts w:eastAsia="Cambria"/>
          <w:color w:val="0000FF"/>
          <w:lang w:val="fr-CH" w:eastAsia="en-US"/>
        </w:rPr>
        <w:t xml:space="preserve">, </w:t>
      </w:r>
      <w:r w:rsidRPr="00303000">
        <w:rPr>
          <w:rFonts w:eastAsia="Cambria"/>
          <w:color w:val="0000FF"/>
          <w:lang w:val="fr-CH" w:eastAsia="en-US"/>
        </w:rPr>
        <w:t>évent</w:t>
      </w:r>
      <w:r w:rsidR="00027718" w:rsidRPr="00303000">
        <w:rPr>
          <w:rFonts w:eastAsia="Cambria"/>
          <w:color w:val="0000FF"/>
          <w:lang w:val="fr-CH" w:eastAsia="en-US"/>
        </w:rPr>
        <w:t xml:space="preserve">. </w:t>
      </w:r>
      <w:r w:rsidRPr="00303000">
        <w:rPr>
          <w:rFonts w:eastAsia="Cambria"/>
          <w:color w:val="0000FF"/>
          <w:lang w:val="fr-CH" w:eastAsia="en-US"/>
        </w:rPr>
        <w:t>en précisant les échéances</w:t>
      </w:r>
      <w:r w:rsidR="00027718" w:rsidRPr="00303000">
        <w:rPr>
          <w:rFonts w:eastAsia="Cambria"/>
          <w:color w:val="0000FF"/>
          <w:lang w:val="fr-CH" w:eastAsia="en-US"/>
        </w:rPr>
        <w:t xml:space="preserve"> (</w:t>
      </w:r>
      <w:r>
        <w:rPr>
          <w:rFonts w:eastAsia="Cambria"/>
          <w:color w:val="0000FF"/>
          <w:lang w:val="fr-CH" w:eastAsia="en-US"/>
        </w:rPr>
        <w:t>à reprendre dans le contrat</w:t>
      </w:r>
      <w:r w:rsidR="00027718" w:rsidRPr="00303000">
        <w:rPr>
          <w:rFonts w:eastAsia="Cambria"/>
          <w:color w:val="0000FF"/>
          <w:lang w:val="fr-CH" w:eastAsia="en-US"/>
        </w:rPr>
        <w:t>).</w:t>
      </w:r>
    </w:p>
    <w:p w14:paraId="5CD1E0B4" w14:textId="77777777" w:rsidR="00027718" w:rsidRPr="00303000" w:rsidRDefault="00027718" w:rsidP="00027718">
      <w:pPr>
        <w:rPr>
          <w:lang w:val="fr-CH"/>
        </w:rPr>
      </w:pPr>
    </w:p>
    <w:p w14:paraId="7AA64522" w14:textId="77777777" w:rsidR="00027718" w:rsidRPr="00303000" w:rsidRDefault="00027718" w:rsidP="00027718">
      <w:pPr>
        <w:rPr>
          <w:lang w:val="fr-CH"/>
        </w:rPr>
      </w:pPr>
    </w:p>
    <w:p w14:paraId="57B73132" w14:textId="77777777" w:rsidR="00027718" w:rsidRPr="00303000" w:rsidRDefault="00027718" w:rsidP="00027718">
      <w:pPr>
        <w:spacing w:after="120"/>
        <w:rPr>
          <w:lang w:val="fr-CH"/>
        </w:rPr>
      </w:pPr>
    </w:p>
    <w:p w14:paraId="29E73125" w14:textId="77777777" w:rsidR="000C1C99" w:rsidRPr="00303000" w:rsidRDefault="00303000" w:rsidP="004B633A">
      <w:pPr>
        <w:pStyle w:val="berschrift2"/>
        <w:numPr>
          <w:ilvl w:val="0"/>
          <w:numId w:val="27"/>
        </w:numPr>
        <w:rPr>
          <w:lang w:val="fr-CH"/>
        </w:rPr>
      </w:pPr>
      <w:bookmarkStart w:id="15" w:name="_Toc389722245"/>
      <w:r w:rsidRPr="00303000">
        <w:rPr>
          <w:lang w:val="fr-CH"/>
        </w:rPr>
        <w:t>Exigences</w:t>
      </w:r>
      <w:r w:rsidR="00027718" w:rsidRPr="00303000">
        <w:rPr>
          <w:lang w:val="fr-CH"/>
        </w:rPr>
        <w:t xml:space="preserve">, </w:t>
      </w:r>
      <w:bookmarkStart w:id="16" w:name="_Toc388427217"/>
      <w:bookmarkStart w:id="17" w:name="_Toc388428482"/>
      <w:bookmarkStart w:id="18" w:name="_Toc388429804"/>
      <w:bookmarkStart w:id="19" w:name="_Toc388427218"/>
      <w:bookmarkStart w:id="20" w:name="_Toc388428483"/>
      <w:bookmarkStart w:id="21" w:name="_Toc388429805"/>
      <w:bookmarkStart w:id="22" w:name="_Toc388427219"/>
      <w:bookmarkStart w:id="23" w:name="_Toc388428484"/>
      <w:bookmarkStart w:id="24" w:name="_Toc388429806"/>
      <w:bookmarkStart w:id="25" w:name="_Toc388427220"/>
      <w:bookmarkStart w:id="26" w:name="_Toc388428485"/>
      <w:bookmarkStart w:id="27" w:name="_Toc388429807"/>
      <w:bookmarkStart w:id="28" w:name="_Toc388427221"/>
      <w:bookmarkStart w:id="29" w:name="_Toc388428486"/>
      <w:bookmarkStart w:id="30" w:name="_Toc388429808"/>
      <w:bookmarkStart w:id="31" w:name="_Toc388427222"/>
      <w:bookmarkStart w:id="32" w:name="_Toc388428487"/>
      <w:bookmarkStart w:id="33" w:name="_Toc388429809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303000">
        <w:rPr>
          <w:lang w:val="fr-CH"/>
        </w:rPr>
        <w:t>conditions</w:t>
      </w:r>
      <w:bookmarkEnd w:id="15"/>
    </w:p>
    <w:p w14:paraId="25551416" w14:textId="77777777" w:rsidR="00027718" w:rsidRPr="00303000" w:rsidRDefault="00027718" w:rsidP="00500AA1">
      <w:pPr>
        <w:pStyle w:val="berschrift3"/>
        <w:numPr>
          <w:ilvl w:val="1"/>
          <w:numId w:val="27"/>
        </w:numPr>
        <w:rPr>
          <w:lang w:val="fr-CH"/>
        </w:rPr>
      </w:pPr>
      <w:bookmarkStart w:id="34" w:name="_Toc389722246"/>
      <w:r w:rsidRPr="00303000">
        <w:rPr>
          <w:lang w:val="fr-CH"/>
        </w:rPr>
        <w:t>Norme</w:t>
      </w:r>
      <w:r w:rsidR="00303000" w:rsidRPr="00303000">
        <w:rPr>
          <w:lang w:val="fr-CH"/>
        </w:rPr>
        <w:t>s</w:t>
      </w:r>
      <w:r w:rsidRPr="00303000">
        <w:rPr>
          <w:lang w:val="fr-CH"/>
        </w:rPr>
        <w:t xml:space="preserve">, </w:t>
      </w:r>
      <w:r w:rsidR="00303000" w:rsidRPr="00303000">
        <w:rPr>
          <w:lang w:val="fr-CH"/>
        </w:rPr>
        <w:t>directives</w:t>
      </w:r>
      <w:r w:rsidRPr="00303000">
        <w:rPr>
          <w:lang w:val="fr-CH"/>
        </w:rPr>
        <w:t xml:space="preserve">, </w:t>
      </w:r>
      <w:r w:rsidR="00303000" w:rsidRPr="00303000">
        <w:rPr>
          <w:lang w:val="fr-CH"/>
        </w:rPr>
        <w:t>instructions</w:t>
      </w:r>
      <w:bookmarkEnd w:id="34"/>
    </w:p>
    <w:p w14:paraId="4BF059F2" w14:textId="77777777" w:rsidR="00027718" w:rsidRPr="00303000" w:rsidRDefault="00303000" w:rsidP="00302D4F">
      <w:pPr>
        <w:spacing w:before="60"/>
        <w:rPr>
          <w:rFonts w:eastAsia="Cambria"/>
          <w:color w:val="0000FF"/>
          <w:lang w:val="fr-CH" w:eastAsia="en-US"/>
        </w:rPr>
      </w:pPr>
      <w:r w:rsidRPr="00303000">
        <w:rPr>
          <w:rFonts w:eastAsia="Cambria"/>
          <w:color w:val="0000FF"/>
          <w:lang w:val="fr-CH" w:eastAsia="en-US"/>
        </w:rPr>
        <w:t>É</w:t>
      </w:r>
      <w:r w:rsidR="00027718" w:rsidRPr="00303000">
        <w:rPr>
          <w:rFonts w:eastAsia="Cambria"/>
          <w:color w:val="0000FF"/>
          <w:lang w:val="fr-CH" w:eastAsia="en-US"/>
        </w:rPr>
        <w:t>v</w:t>
      </w:r>
      <w:r w:rsidRPr="00303000">
        <w:rPr>
          <w:rFonts w:eastAsia="Cambria"/>
          <w:color w:val="0000FF"/>
          <w:lang w:val="fr-CH" w:eastAsia="en-US"/>
        </w:rPr>
        <w:t>ent</w:t>
      </w:r>
      <w:r w:rsidR="00027718" w:rsidRPr="00303000">
        <w:rPr>
          <w:rFonts w:eastAsia="Cambria"/>
          <w:color w:val="0000FF"/>
          <w:lang w:val="fr-CH" w:eastAsia="en-US"/>
        </w:rPr>
        <w:t xml:space="preserve">. </w:t>
      </w:r>
      <w:r w:rsidRPr="00303000">
        <w:rPr>
          <w:rFonts w:eastAsia="Cambria"/>
          <w:color w:val="0000FF"/>
          <w:lang w:val="fr-CH" w:eastAsia="en-US"/>
        </w:rPr>
        <w:t>liens en annexe</w:t>
      </w:r>
    </w:p>
    <w:p w14:paraId="5EB77D77" w14:textId="77777777" w:rsidR="00027718" w:rsidRPr="00303000" w:rsidRDefault="00027718" w:rsidP="00302D4F">
      <w:pPr>
        <w:pStyle w:val="berschrift2"/>
        <w:spacing w:before="60" w:after="60"/>
        <w:jc w:val="both"/>
        <w:rPr>
          <w:rStyle w:val="Formatvorlageberschrift2BlauChar"/>
          <w:color w:val="000000"/>
          <w:highlight w:val="cyan"/>
          <w:lang w:val="fr-CH"/>
        </w:rPr>
      </w:pPr>
    </w:p>
    <w:p w14:paraId="4055354B" w14:textId="77777777" w:rsidR="00027718" w:rsidRPr="00303000" w:rsidRDefault="00027718" w:rsidP="00500AA1">
      <w:pPr>
        <w:pStyle w:val="berschrift3"/>
        <w:numPr>
          <w:ilvl w:val="1"/>
          <w:numId w:val="27"/>
        </w:numPr>
        <w:rPr>
          <w:lang w:val="fr-CH"/>
        </w:rPr>
      </w:pPr>
      <w:bookmarkStart w:id="35" w:name="_Toc389722247"/>
      <w:r w:rsidRPr="00303000">
        <w:rPr>
          <w:lang w:val="fr-CH"/>
        </w:rPr>
        <w:t>Qualit</w:t>
      </w:r>
      <w:r w:rsidR="00303000" w:rsidRPr="00303000">
        <w:rPr>
          <w:lang w:val="fr-CH"/>
        </w:rPr>
        <w:t>é</w:t>
      </w:r>
      <w:bookmarkEnd w:id="35"/>
    </w:p>
    <w:p w14:paraId="1FEA49C7" w14:textId="77777777" w:rsidR="00027718" w:rsidRPr="00303000" w:rsidRDefault="00303000" w:rsidP="00302D4F">
      <w:pPr>
        <w:spacing w:before="60"/>
        <w:rPr>
          <w:rFonts w:eastAsia="Cambria"/>
          <w:color w:val="0000FF"/>
          <w:lang w:val="fr-CH" w:eastAsia="en-US"/>
        </w:rPr>
      </w:pPr>
      <w:r w:rsidRPr="00303000">
        <w:rPr>
          <w:rFonts w:eastAsia="Cambria"/>
          <w:color w:val="0000FF"/>
          <w:lang w:val="fr-CH" w:eastAsia="en-US"/>
        </w:rPr>
        <w:t>Exigences en matière d’assurance qualité</w:t>
      </w:r>
    </w:p>
    <w:p w14:paraId="7A1D0E5D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</w:p>
    <w:p w14:paraId="47BCF308" w14:textId="77777777" w:rsidR="00027718" w:rsidRPr="00303000" w:rsidRDefault="00027718" w:rsidP="00500AA1">
      <w:pPr>
        <w:pStyle w:val="berschrift3"/>
        <w:numPr>
          <w:ilvl w:val="1"/>
          <w:numId w:val="27"/>
        </w:numPr>
        <w:rPr>
          <w:lang w:val="fr-CH"/>
        </w:rPr>
      </w:pPr>
      <w:bookmarkStart w:id="36" w:name="OLE_LINK3"/>
      <w:bookmarkStart w:id="37" w:name="_Toc389722248"/>
      <w:r w:rsidRPr="00303000">
        <w:rPr>
          <w:lang w:val="fr-CH"/>
        </w:rPr>
        <w:t>Qualifi</w:t>
      </w:r>
      <w:r w:rsidR="00303000" w:rsidRPr="00303000">
        <w:rPr>
          <w:lang w:val="fr-CH"/>
        </w:rPr>
        <w:t>c</w:t>
      </w:r>
      <w:r w:rsidRPr="00303000">
        <w:rPr>
          <w:lang w:val="fr-CH"/>
        </w:rPr>
        <w:t>ation</w:t>
      </w:r>
      <w:r w:rsidR="00303000" w:rsidRPr="00303000">
        <w:rPr>
          <w:lang w:val="fr-CH"/>
        </w:rPr>
        <w:t xml:space="preserve"> </w:t>
      </w:r>
      <w:r w:rsidRPr="00303000">
        <w:rPr>
          <w:lang w:val="fr-CH"/>
        </w:rPr>
        <w:t>/</w:t>
      </w:r>
      <w:r w:rsidR="00303000" w:rsidRPr="00303000">
        <w:rPr>
          <w:lang w:val="fr-CH"/>
        </w:rPr>
        <w:t xml:space="preserve"> expérience</w:t>
      </w:r>
      <w:bookmarkEnd w:id="37"/>
    </w:p>
    <w:p w14:paraId="36C44D74" w14:textId="77777777" w:rsidR="00027718" w:rsidRPr="00303000" w:rsidRDefault="00303000" w:rsidP="00214389">
      <w:pPr>
        <w:jc w:val="both"/>
        <w:rPr>
          <w:rFonts w:eastAsia="Cambria"/>
          <w:color w:val="0000FF"/>
          <w:lang w:val="fr-CH" w:eastAsia="en-US"/>
        </w:rPr>
      </w:pPr>
      <w:r w:rsidRPr="00303000">
        <w:rPr>
          <w:rFonts w:eastAsia="Cambria"/>
          <w:color w:val="0000FF"/>
          <w:lang w:val="fr-CH" w:eastAsia="en-US"/>
        </w:rPr>
        <w:t>Uniquement pour les procédures de gré à gré </w:t>
      </w:r>
      <w:r w:rsidR="00027718" w:rsidRPr="00303000">
        <w:rPr>
          <w:rFonts w:eastAsia="Cambria"/>
          <w:color w:val="0000FF"/>
          <w:lang w:val="fr-CH" w:eastAsia="en-US"/>
        </w:rPr>
        <w:t xml:space="preserve">: </w:t>
      </w:r>
      <w:r w:rsidRPr="00303000">
        <w:rPr>
          <w:rFonts w:eastAsia="Cambria"/>
          <w:color w:val="0000FF"/>
          <w:lang w:val="fr-CH" w:eastAsia="en-US"/>
        </w:rPr>
        <w:t>indiquer les qualifications / l’expérience requise(s) pour les personnes-clés du mandataire</w:t>
      </w:r>
      <w:r w:rsidR="00027718" w:rsidRPr="00303000">
        <w:rPr>
          <w:rFonts w:eastAsia="Cambria"/>
          <w:color w:val="0000FF"/>
          <w:lang w:val="fr-CH" w:eastAsia="en-US"/>
        </w:rPr>
        <w:t xml:space="preserve"> </w:t>
      </w:r>
    </w:p>
    <w:p w14:paraId="23DC22ED" w14:textId="77777777" w:rsidR="00027718" w:rsidRPr="00303000" w:rsidRDefault="00027718" w:rsidP="00214389">
      <w:pPr>
        <w:jc w:val="both"/>
        <w:rPr>
          <w:rFonts w:eastAsia="Cambria"/>
          <w:color w:val="0000FF"/>
          <w:lang w:val="fr-CH" w:eastAsia="en-US"/>
        </w:rPr>
      </w:pPr>
    </w:p>
    <w:p w14:paraId="4F349206" w14:textId="77777777" w:rsidR="00027718" w:rsidRPr="00303000" w:rsidRDefault="00303000" w:rsidP="00214389">
      <w:pPr>
        <w:pStyle w:val="berschrift3"/>
        <w:numPr>
          <w:ilvl w:val="1"/>
          <w:numId w:val="27"/>
        </w:numPr>
        <w:jc w:val="both"/>
        <w:rPr>
          <w:lang w:val="fr-CH"/>
        </w:rPr>
      </w:pPr>
      <w:bookmarkStart w:id="38" w:name="_Toc389722249"/>
      <w:r w:rsidRPr="00303000">
        <w:rPr>
          <w:lang w:val="fr-CH"/>
        </w:rPr>
        <w:t>Langue du projet</w:t>
      </w:r>
      <w:r w:rsidR="00027718" w:rsidRPr="00303000">
        <w:rPr>
          <w:lang w:val="fr-CH"/>
        </w:rPr>
        <w:t xml:space="preserve">, </w:t>
      </w:r>
      <w:r w:rsidRPr="00303000">
        <w:rPr>
          <w:lang w:val="fr-CH"/>
        </w:rPr>
        <w:t>connaissances linguistiques</w:t>
      </w:r>
      <w:bookmarkEnd w:id="38"/>
    </w:p>
    <w:bookmarkEnd w:id="36"/>
    <w:p w14:paraId="2ED2C54D" w14:textId="77777777" w:rsidR="00027718" w:rsidRPr="00303000" w:rsidRDefault="00303000" w:rsidP="00214389">
      <w:pPr>
        <w:pStyle w:val="AufzhlungTitelmitAbstandlinks"/>
        <w:ind w:left="567" w:hanging="567"/>
        <w:rPr>
          <w:lang w:val="fr-CH"/>
        </w:rPr>
      </w:pPr>
      <w:r w:rsidRPr="00303000">
        <w:rPr>
          <w:lang w:val="fr-CH"/>
        </w:rPr>
        <w:t>Langue</w:t>
      </w:r>
    </w:p>
    <w:p w14:paraId="66E7DBA2" w14:textId="77777777" w:rsidR="00027718" w:rsidRPr="00412076" w:rsidRDefault="00303000" w:rsidP="00214389">
      <w:pPr>
        <w:spacing w:line="260" w:lineRule="atLeast"/>
        <w:ind w:left="567"/>
        <w:jc w:val="both"/>
        <w:rPr>
          <w:lang w:val="fr-CH"/>
        </w:rPr>
      </w:pPr>
      <w:r w:rsidRPr="00303000">
        <w:rPr>
          <w:lang w:val="fr-CH"/>
        </w:rPr>
        <w:t>Les langues d</w:t>
      </w:r>
      <w:r w:rsidR="00412076">
        <w:rPr>
          <w:lang w:val="fr-CH"/>
        </w:rPr>
        <w:t>es</w:t>
      </w:r>
      <w:r w:rsidRPr="00303000">
        <w:rPr>
          <w:lang w:val="fr-CH"/>
        </w:rPr>
        <w:t xml:space="preserve"> projet</w:t>
      </w:r>
      <w:r w:rsidR="00412076">
        <w:rPr>
          <w:lang w:val="fr-CH"/>
        </w:rPr>
        <w:t>s</w:t>
      </w:r>
      <w:r w:rsidRPr="00303000">
        <w:rPr>
          <w:lang w:val="fr-CH"/>
        </w:rPr>
        <w:t xml:space="preserve"> sont l’allemand et le français</w:t>
      </w:r>
      <w:r w:rsidR="00027718" w:rsidRPr="00303000">
        <w:rPr>
          <w:lang w:val="fr-CH"/>
        </w:rPr>
        <w:t xml:space="preserve">. </w:t>
      </w:r>
      <w:r w:rsidR="00412076" w:rsidRPr="00412076">
        <w:rPr>
          <w:lang w:val="fr-CH"/>
        </w:rPr>
        <w:t>L’ensemble des documents à élaborer doivent être ré</w:t>
      </w:r>
      <w:r w:rsidR="00412076">
        <w:rPr>
          <w:lang w:val="fr-CH"/>
        </w:rPr>
        <w:t>digés dans la langue du projet.</w:t>
      </w:r>
    </w:p>
    <w:p w14:paraId="67E1CCB0" w14:textId="77777777" w:rsidR="00027718" w:rsidRPr="00412076" w:rsidRDefault="00027718" w:rsidP="00214389">
      <w:pPr>
        <w:spacing w:after="120"/>
        <w:ind w:left="567"/>
        <w:jc w:val="both"/>
        <w:rPr>
          <w:highlight w:val="yellow"/>
          <w:lang w:val="fr-CH"/>
        </w:rPr>
      </w:pPr>
    </w:p>
    <w:p w14:paraId="5C7658EC" w14:textId="77777777" w:rsidR="00027718" w:rsidRPr="00412076" w:rsidRDefault="00412076" w:rsidP="00214389">
      <w:pPr>
        <w:pStyle w:val="AufzhlungTitelmitAbstandlinks"/>
        <w:ind w:left="567" w:hanging="567"/>
        <w:rPr>
          <w:lang w:val="fr-CH"/>
        </w:rPr>
      </w:pPr>
      <w:r w:rsidRPr="00412076">
        <w:rPr>
          <w:lang w:val="fr-CH"/>
        </w:rPr>
        <w:t>Connaissances linguistiques</w:t>
      </w:r>
    </w:p>
    <w:p w14:paraId="433E3F89" w14:textId="77777777" w:rsidR="00027718" w:rsidRPr="00412076" w:rsidRDefault="00412076" w:rsidP="00214389">
      <w:pPr>
        <w:spacing w:line="260" w:lineRule="atLeast"/>
        <w:ind w:left="567"/>
        <w:jc w:val="both"/>
        <w:rPr>
          <w:lang w:val="fr-CH"/>
        </w:rPr>
      </w:pPr>
      <w:r w:rsidRPr="00412076">
        <w:rPr>
          <w:lang w:val="fr-CH"/>
        </w:rPr>
        <w:t>Les personnes engagées doivent maîtriser l’allemand et le français aussi bien à l’oral qu’à l’écrit, de sorte à être apte à négocier dans ces langues.</w:t>
      </w:r>
    </w:p>
    <w:p w14:paraId="46183087" w14:textId="77777777" w:rsidR="00027718" w:rsidRPr="00412076" w:rsidRDefault="00027718" w:rsidP="00214389">
      <w:pPr>
        <w:spacing w:after="120"/>
        <w:ind w:left="567"/>
        <w:jc w:val="both"/>
        <w:rPr>
          <w:highlight w:val="yellow"/>
          <w:lang w:val="fr-CH"/>
        </w:rPr>
      </w:pPr>
    </w:p>
    <w:p w14:paraId="290A8901" w14:textId="77777777" w:rsidR="00027718" w:rsidRPr="00412076" w:rsidRDefault="00412076" w:rsidP="00214389">
      <w:pPr>
        <w:pStyle w:val="berschrift3"/>
        <w:numPr>
          <w:ilvl w:val="1"/>
          <w:numId w:val="27"/>
        </w:numPr>
        <w:jc w:val="both"/>
        <w:rPr>
          <w:lang w:val="fr-CH"/>
        </w:rPr>
      </w:pPr>
      <w:bookmarkStart w:id="39" w:name="_Toc389722250"/>
      <w:r w:rsidRPr="00412076">
        <w:rPr>
          <w:lang w:val="fr-CH"/>
        </w:rPr>
        <w:t xml:space="preserve">Lieu d’exécution </w:t>
      </w:r>
      <w:r w:rsidR="00027718" w:rsidRPr="00412076">
        <w:rPr>
          <w:lang w:val="fr-CH"/>
        </w:rPr>
        <w:t>(</w:t>
      </w:r>
      <w:r w:rsidRPr="00412076">
        <w:rPr>
          <w:lang w:val="fr-CH"/>
        </w:rPr>
        <w:t>lieu de fourniture de la prestation</w:t>
      </w:r>
      <w:r w:rsidR="00027718" w:rsidRPr="00412076">
        <w:rPr>
          <w:lang w:val="fr-CH"/>
        </w:rPr>
        <w:t>)</w:t>
      </w:r>
      <w:bookmarkEnd w:id="39"/>
    </w:p>
    <w:p w14:paraId="1436BCAA" w14:textId="77777777" w:rsidR="00027718" w:rsidRPr="00D001F0" w:rsidRDefault="00454B32" w:rsidP="00214389">
      <w:pPr>
        <w:jc w:val="both"/>
        <w:rPr>
          <w:rFonts w:eastAsia="Cambria"/>
          <w:color w:val="0000FF"/>
          <w:lang w:val="fr-CH" w:eastAsia="en-US"/>
        </w:rPr>
      </w:pPr>
      <w:r>
        <w:rPr>
          <w:rFonts w:eastAsia="Cambria"/>
          <w:color w:val="0000FF"/>
          <w:lang w:val="fr-CH" w:eastAsia="en-US"/>
        </w:rPr>
        <w:t>Le marché de services (conseil</w:t>
      </w:r>
      <w:r w:rsidR="00214389" w:rsidRPr="00214389">
        <w:rPr>
          <w:rFonts w:eastAsia="Cambria"/>
          <w:color w:val="0000FF"/>
          <w:lang w:val="fr-CH" w:eastAsia="en-US"/>
        </w:rPr>
        <w:t>, établissement de rapports, feedback, discussions générales)</w:t>
      </w:r>
      <w:r w:rsidR="00214389">
        <w:rPr>
          <w:rFonts w:eastAsia="Cambria"/>
          <w:color w:val="0000FF"/>
          <w:lang w:val="fr-CH" w:eastAsia="en-US"/>
        </w:rPr>
        <w:t xml:space="preserve"> implique-t-il la participation à des réunions </w:t>
      </w:r>
      <w:r>
        <w:rPr>
          <w:rFonts w:eastAsia="Cambria"/>
          <w:color w:val="0000FF"/>
          <w:lang w:val="fr-CH" w:eastAsia="en-US"/>
        </w:rPr>
        <w:t>et/ou</w:t>
      </w:r>
      <w:r w:rsidR="00214389">
        <w:rPr>
          <w:rFonts w:eastAsia="Cambria"/>
          <w:color w:val="0000FF"/>
          <w:lang w:val="fr-CH" w:eastAsia="en-US"/>
        </w:rPr>
        <w:t xml:space="preserve"> </w:t>
      </w:r>
      <w:r w:rsidR="00D001F0">
        <w:rPr>
          <w:rFonts w:eastAsia="Cambria"/>
          <w:color w:val="0000FF"/>
          <w:lang w:val="fr-CH" w:eastAsia="en-US"/>
        </w:rPr>
        <w:t>des vérification</w:t>
      </w:r>
      <w:r w:rsidR="00214389">
        <w:rPr>
          <w:rFonts w:eastAsia="Cambria"/>
          <w:color w:val="0000FF"/>
          <w:lang w:val="fr-CH" w:eastAsia="en-US"/>
        </w:rPr>
        <w:t>s sur p</w:t>
      </w:r>
      <w:r w:rsidR="00D001F0">
        <w:rPr>
          <w:rFonts w:eastAsia="Cambria"/>
          <w:color w:val="0000FF"/>
          <w:lang w:val="fr-CH" w:eastAsia="en-US"/>
        </w:rPr>
        <w:t>lace ?</w:t>
      </w:r>
    </w:p>
    <w:p w14:paraId="12F07C4F" w14:textId="77777777" w:rsidR="00027718" w:rsidRPr="00D001F0" w:rsidRDefault="00027718" w:rsidP="00027718">
      <w:pPr>
        <w:rPr>
          <w:rFonts w:eastAsia="Cambria"/>
          <w:color w:val="0000FF"/>
          <w:lang w:val="fr-CH" w:eastAsia="en-US"/>
        </w:rPr>
      </w:pPr>
    </w:p>
    <w:p w14:paraId="2EDD9F2B" w14:textId="77777777" w:rsidR="00A50980" w:rsidRPr="00D001F0" w:rsidRDefault="00A50980" w:rsidP="00027718">
      <w:pPr>
        <w:rPr>
          <w:rFonts w:eastAsia="Cambria"/>
          <w:color w:val="0000FF"/>
          <w:lang w:val="fr-CH" w:eastAsia="en-US"/>
        </w:rPr>
      </w:pPr>
    </w:p>
    <w:p w14:paraId="072FFE81" w14:textId="77777777" w:rsidR="00027718" w:rsidRPr="00214389" w:rsidRDefault="00412076" w:rsidP="00500AA1">
      <w:pPr>
        <w:pStyle w:val="berschrift2"/>
        <w:numPr>
          <w:ilvl w:val="0"/>
          <w:numId w:val="27"/>
        </w:numPr>
        <w:rPr>
          <w:lang w:val="fr-CH"/>
        </w:rPr>
      </w:pPr>
      <w:bookmarkStart w:id="40" w:name="_Toc389722251"/>
      <w:r w:rsidRPr="00214389">
        <w:rPr>
          <w:lang w:val="fr-CH"/>
        </w:rPr>
        <w:t>Estimation des coûts</w:t>
      </w:r>
      <w:bookmarkEnd w:id="40"/>
    </w:p>
    <w:p w14:paraId="57435216" w14:textId="77777777" w:rsidR="00027718" w:rsidRPr="00214389" w:rsidRDefault="00214389" w:rsidP="00027718">
      <w:pPr>
        <w:rPr>
          <w:rFonts w:eastAsia="Cambria"/>
          <w:color w:val="0000FF"/>
          <w:lang w:val="fr-CH" w:eastAsia="en-US"/>
        </w:rPr>
      </w:pPr>
      <w:r w:rsidRPr="00214389">
        <w:rPr>
          <w:rFonts w:eastAsia="Cambria"/>
          <w:color w:val="0000FF"/>
          <w:lang w:val="fr-CH" w:eastAsia="en-US"/>
        </w:rPr>
        <w:t>Estimation du nombre d’heure pour chaque</w:t>
      </w:r>
      <w:r w:rsidR="00027718" w:rsidRPr="00214389">
        <w:rPr>
          <w:rFonts w:eastAsia="Cambria"/>
          <w:color w:val="0000FF"/>
          <w:lang w:val="fr-CH" w:eastAsia="en-US"/>
        </w:rPr>
        <w:t xml:space="preserve"> </w:t>
      </w:r>
      <w:r w:rsidRPr="00214389">
        <w:rPr>
          <w:rFonts w:eastAsia="Cambria"/>
          <w:color w:val="0000FF"/>
          <w:lang w:val="fr-CH" w:eastAsia="en-US"/>
        </w:rPr>
        <w:t>catégorie de rémunération</w:t>
      </w:r>
    </w:p>
    <w:p w14:paraId="4CB0EAD0" w14:textId="77777777" w:rsidR="00027718" w:rsidRPr="00214389" w:rsidRDefault="00027718" w:rsidP="00027718">
      <w:pPr>
        <w:rPr>
          <w:lang w:val="fr-CH"/>
        </w:rPr>
      </w:pPr>
    </w:p>
    <w:p w14:paraId="3A2CF8B7" w14:textId="77777777" w:rsidR="00A50980" w:rsidRPr="00214389" w:rsidRDefault="00A50980" w:rsidP="00027718">
      <w:pPr>
        <w:rPr>
          <w:lang w:val="fr-CH"/>
        </w:rPr>
      </w:pPr>
    </w:p>
    <w:p w14:paraId="6A4E656F" w14:textId="77777777" w:rsidR="00027718" w:rsidRPr="00214389" w:rsidRDefault="00412076" w:rsidP="00500AA1">
      <w:pPr>
        <w:pStyle w:val="berschrift2"/>
        <w:numPr>
          <w:ilvl w:val="0"/>
          <w:numId w:val="27"/>
        </w:numPr>
        <w:rPr>
          <w:lang w:val="fr-CH"/>
        </w:rPr>
      </w:pPr>
      <w:bookmarkStart w:id="41" w:name="_Toc389722252"/>
      <w:r w:rsidRPr="00214389">
        <w:rPr>
          <w:lang w:val="fr-CH"/>
        </w:rPr>
        <w:t>Documents de référence</w:t>
      </w:r>
      <w:bookmarkEnd w:id="41"/>
    </w:p>
    <w:p w14:paraId="5C96552C" w14:textId="77777777" w:rsidR="00027718" w:rsidRPr="00214389" w:rsidRDefault="00214389" w:rsidP="00027718">
      <w:pPr>
        <w:rPr>
          <w:rFonts w:eastAsia="Cambria"/>
          <w:color w:val="0000FF"/>
          <w:lang w:val="fr-CH" w:eastAsia="en-US"/>
        </w:rPr>
      </w:pPr>
      <w:bookmarkStart w:id="42" w:name="_Weitere_Dokumente"/>
      <w:bookmarkEnd w:id="42"/>
      <w:r w:rsidRPr="00214389">
        <w:rPr>
          <w:rFonts w:eastAsia="Cambria"/>
          <w:color w:val="0000FF"/>
          <w:lang w:val="fr-CH" w:eastAsia="en-US"/>
        </w:rPr>
        <w:t>Études préliminaires,</w:t>
      </w:r>
      <w:r w:rsidR="00027718" w:rsidRPr="00214389">
        <w:rPr>
          <w:rFonts w:eastAsia="Cambria"/>
          <w:color w:val="0000FF"/>
          <w:lang w:val="fr-CH" w:eastAsia="en-US"/>
        </w:rPr>
        <w:t xml:space="preserve"> etc. (</w:t>
      </w:r>
      <w:r w:rsidRPr="00214389">
        <w:rPr>
          <w:rFonts w:eastAsia="Cambria"/>
          <w:color w:val="0000FF"/>
          <w:lang w:val="fr-CH" w:eastAsia="en-US"/>
        </w:rPr>
        <w:t>évent.</w:t>
      </w:r>
      <w:r w:rsidR="00027718" w:rsidRPr="00214389">
        <w:rPr>
          <w:rFonts w:eastAsia="Cambria"/>
          <w:color w:val="0000FF"/>
          <w:lang w:val="fr-CH" w:eastAsia="en-US"/>
        </w:rPr>
        <w:t xml:space="preserve"> </w:t>
      </w:r>
      <w:r w:rsidRPr="00214389">
        <w:rPr>
          <w:rFonts w:eastAsia="Cambria"/>
          <w:color w:val="0000FF"/>
          <w:lang w:val="fr-CH" w:eastAsia="en-US"/>
        </w:rPr>
        <w:t>avec indications concernant la propriété intellectuelle</w:t>
      </w:r>
      <w:r w:rsidR="00027718" w:rsidRPr="00214389">
        <w:rPr>
          <w:rFonts w:eastAsia="Cambria"/>
          <w:color w:val="0000FF"/>
          <w:lang w:val="fr-CH" w:eastAsia="en-US"/>
        </w:rPr>
        <w:t xml:space="preserve">, </w:t>
      </w:r>
      <w:r w:rsidRPr="00214389">
        <w:rPr>
          <w:rFonts w:eastAsia="Cambria"/>
          <w:color w:val="0000FF"/>
          <w:lang w:val="fr-CH" w:eastAsia="en-US"/>
        </w:rPr>
        <w:t xml:space="preserve">l’usage interne, </w:t>
      </w:r>
      <w:r w:rsidR="00027718" w:rsidRPr="00214389">
        <w:rPr>
          <w:rFonts w:eastAsia="Cambria"/>
          <w:color w:val="0000FF"/>
          <w:lang w:val="fr-CH" w:eastAsia="en-US"/>
        </w:rPr>
        <w:t xml:space="preserve">etc.) </w:t>
      </w:r>
    </w:p>
    <w:p w14:paraId="0E4E70DF" w14:textId="77777777" w:rsidR="00027718" w:rsidRPr="00214389" w:rsidRDefault="00027718" w:rsidP="00027718">
      <w:pPr>
        <w:rPr>
          <w:lang w:val="fr-CH"/>
        </w:rPr>
      </w:pPr>
    </w:p>
    <w:p w14:paraId="724CE676" w14:textId="77777777" w:rsidR="00027718" w:rsidRPr="00214389" w:rsidRDefault="00027718" w:rsidP="00027718">
      <w:pPr>
        <w:rPr>
          <w:lang w:val="fr-CH"/>
        </w:rPr>
      </w:pPr>
    </w:p>
    <w:p w14:paraId="0B3239B4" w14:textId="77777777" w:rsidR="00027718" w:rsidRPr="00214389" w:rsidRDefault="00027718" w:rsidP="00027718">
      <w:pPr>
        <w:rPr>
          <w:lang w:val="fr-CH"/>
        </w:rPr>
      </w:pPr>
    </w:p>
    <w:p w14:paraId="20DC532F" w14:textId="77777777" w:rsidR="00027718" w:rsidRPr="00214389" w:rsidRDefault="00027718" w:rsidP="00581E9F">
      <w:pPr>
        <w:spacing w:line="260" w:lineRule="atLeast"/>
        <w:rPr>
          <w:color w:val="0000FF"/>
          <w:lang w:val="fr-CH"/>
        </w:rPr>
      </w:pPr>
    </w:p>
    <w:sectPr w:rsidR="00027718" w:rsidRPr="00214389" w:rsidSect="002D6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96BD" w14:textId="77777777" w:rsidR="00703F0A" w:rsidRDefault="00703F0A">
      <w:r>
        <w:separator/>
      </w:r>
    </w:p>
  </w:endnote>
  <w:endnote w:type="continuationSeparator" w:id="0">
    <w:p w14:paraId="527EB49C" w14:textId="77777777" w:rsidR="00703F0A" w:rsidRDefault="0070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E255FB" w:rsidRPr="00D33E17" w14:paraId="10B36E95" w14:textId="77777777">
      <w:trPr>
        <w:cantSplit/>
      </w:trPr>
      <w:tc>
        <w:tcPr>
          <w:tcW w:w="9611" w:type="dxa"/>
          <w:gridSpan w:val="2"/>
          <w:vAlign w:val="bottom"/>
        </w:tcPr>
        <w:p w14:paraId="66381611" w14:textId="77777777" w:rsidR="00E255FB" w:rsidRPr="00D33E17" w:rsidRDefault="00E255FB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D2767">
            <w:rPr>
              <w:noProof/>
            </w:rPr>
            <w:t>5</w:t>
          </w:r>
          <w:r w:rsidRPr="00D33E17">
            <w:fldChar w:fldCharType="end"/>
          </w:r>
          <w:r w:rsidRPr="00D33E17">
            <w:t>/</w:t>
          </w:r>
          <w:fldSimple w:instr=" NUMPAGES  ">
            <w:r w:rsidR="00BD2767">
              <w:rPr>
                <w:noProof/>
              </w:rPr>
              <w:t>5</w:t>
            </w:r>
          </w:fldSimple>
        </w:p>
      </w:tc>
    </w:tr>
    <w:tr w:rsidR="00E255FB" w:rsidRPr="00D33E17" w14:paraId="53495A99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EA60CE4" w14:textId="77777777" w:rsidR="00E255FB" w:rsidRPr="00D33E17" w:rsidRDefault="00E255FB" w:rsidP="00D33E17">
          <w:pPr>
            <w:pStyle w:val="Pfad"/>
          </w:pPr>
        </w:p>
      </w:tc>
    </w:tr>
  </w:tbl>
  <w:p w14:paraId="40257C45" w14:textId="77777777" w:rsidR="00E255FB" w:rsidRPr="00D33E17" w:rsidRDefault="00E255FB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E255FB" w:rsidRPr="00CB453B" w14:paraId="51CE88E4" w14:textId="77777777">
      <w:trPr>
        <w:cantSplit/>
      </w:trPr>
      <w:tc>
        <w:tcPr>
          <w:tcW w:w="4253" w:type="dxa"/>
          <w:vAlign w:val="bottom"/>
        </w:tcPr>
        <w:p w14:paraId="31E2F2E8" w14:textId="77777777" w:rsidR="00E255FB" w:rsidRPr="005A1FEE" w:rsidRDefault="00E255FB" w:rsidP="007615A5">
          <w:pPr>
            <w:pStyle w:val="Fuzeile"/>
            <w:rPr>
              <w:color w:val="FFFFFF"/>
            </w:rPr>
          </w:pPr>
        </w:p>
      </w:tc>
      <w:tc>
        <w:tcPr>
          <w:tcW w:w="4962" w:type="dxa"/>
          <w:vAlign w:val="bottom"/>
        </w:tcPr>
        <w:p w14:paraId="6A8D8259" w14:textId="77777777" w:rsidR="00E255FB" w:rsidRPr="00CB453B" w:rsidRDefault="00E255FB" w:rsidP="00FC53C8">
          <w:pPr>
            <w:pStyle w:val="Fuzeile"/>
            <w:rPr>
              <w:lang w:val="fr-CH"/>
            </w:rPr>
          </w:pPr>
        </w:p>
      </w:tc>
    </w:tr>
    <w:tr w:rsidR="00E255FB" w:rsidRPr="00CB453B" w14:paraId="24E1FC98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7B6676A1" w14:textId="77777777" w:rsidR="00E255FB" w:rsidRPr="00CB453B" w:rsidRDefault="00E255FB" w:rsidP="001307CD">
          <w:pPr>
            <w:pStyle w:val="Hiden"/>
            <w:rPr>
              <w:color w:val="auto"/>
              <w:sz w:val="15"/>
              <w:szCs w:val="15"/>
              <w:lang w:val="fr-CH"/>
            </w:rPr>
          </w:pPr>
          <w:bookmarkStart w:id="43" w:name="_Hlk112468646"/>
        </w:p>
      </w:tc>
    </w:tr>
    <w:bookmarkEnd w:id="43"/>
  </w:tbl>
  <w:p w14:paraId="0CA421AC" w14:textId="77777777" w:rsidR="00E255FB" w:rsidRPr="00CB453B" w:rsidRDefault="00E255FB" w:rsidP="00D33E17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1FE8" w14:textId="77777777" w:rsidR="00703F0A" w:rsidRDefault="00703F0A">
      <w:r>
        <w:separator/>
      </w:r>
    </w:p>
  </w:footnote>
  <w:footnote w:type="continuationSeparator" w:id="0">
    <w:p w14:paraId="19D689EC" w14:textId="77777777" w:rsidR="00703F0A" w:rsidRDefault="0070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E255FB" w:rsidRPr="008F4C12" w14:paraId="3B335041" w14:textId="77777777">
      <w:trPr>
        <w:cantSplit/>
        <w:trHeight w:hRule="exact" w:val="267"/>
      </w:trPr>
      <w:tc>
        <w:tcPr>
          <w:tcW w:w="9214" w:type="dxa"/>
        </w:tcPr>
        <w:p w14:paraId="526D03B0" w14:textId="77777777" w:rsidR="00E255FB" w:rsidRPr="00D33E17" w:rsidRDefault="00E255FB" w:rsidP="00D72FD0">
          <w:pPr>
            <w:pStyle w:val="Ref"/>
          </w:pPr>
        </w:p>
      </w:tc>
    </w:tr>
  </w:tbl>
  <w:p w14:paraId="3A9A94DF" w14:textId="77777777" w:rsidR="00E255FB" w:rsidRPr="00D33E17" w:rsidRDefault="00E255FB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255FB" w:rsidRPr="00773257" w14:paraId="3DE9C3A0" w14:textId="77777777">
      <w:trPr>
        <w:cantSplit/>
        <w:trHeight w:hRule="exact" w:val="1980"/>
      </w:trPr>
      <w:tc>
        <w:tcPr>
          <w:tcW w:w="4848" w:type="dxa"/>
        </w:tcPr>
        <w:p w14:paraId="6FED5683" w14:textId="10491DB8" w:rsidR="00E255FB" w:rsidRDefault="00F97ABA">
          <w:pPr>
            <w:pStyle w:val="Logo"/>
          </w:pPr>
          <w:r w:rsidRPr="00E534A0">
            <w:drawing>
              <wp:inline distT="0" distB="0" distL="0" distR="0" wp14:anchorId="3AA33613" wp14:editId="7F558E82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1CE27C" w14:textId="77777777" w:rsidR="00E255FB" w:rsidRPr="00E534A0" w:rsidRDefault="00E255FB" w:rsidP="00E534A0">
          <w:pPr>
            <w:pStyle w:val="Logo"/>
          </w:pPr>
        </w:p>
      </w:tc>
      <w:tc>
        <w:tcPr>
          <w:tcW w:w="4961" w:type="dxa"/>
        </w:tcPr>
        <w:p w14:paraId="1229BBD7" w14:textId="77777777" w:rsidR="00E255FB" w:rsidRPr="00773257" w:rsidRDefault="00E255FB" w:rsidP="00221568">
          <w:pPr>
            <w:pStyle w:val="KopfDept"/>
            <w:rPr>
              <w:lang w:val="fr-CH"/>
            </w:rPr>
          </w:pPr>
          <w:r w:rsidRPr="00773257">
            <w:rPr>
              <w:lang w:val="fr-CH"/>
            </w:rPr>
            <w:t>Département fédéral de l’environnement,</w:t>
          </w:r>
          <w:r w:rsidRPr="00773257">
            <w:rPr>
              <w:lang w:val="fr-CH"/>
            </w:rPr>
            <w:br/>
          </w:r>
          <w:r>
            <w:rPr>
              <w:lang w:val="fr-CH"/>
            </w:rPr>
            <w:t xml:space="preserve">des transports, </w:t>
          </w:r>
          <w:r w:rsidRPr="00773257">
            <w:rPr>
              <w:lang w:val="fr-CH"/>
            </w:rPr>
            <w:t>d</w:t>
          </w:r>
          <w:r>
            <w:rPr>
              <w:lang w:val="fr-CH"/>
            </w:rPr>
            <w:t>e l’énergie et de la communication DETEC</w:t>
          </w:r>
        </w:p>
        <w:p w14:paraId="6617E645" w14:textId="77777777" w:rsidR="00E255FB" w:rsidRPr="00773257" w:rsidRDefault="00E255FB" w:rsidP="00FC53C8">
          <w:pPr>
            <w:pStyle w:val="KopfFett"/>
            <w:rPr>
              <w:lang w:val="fr-CH"/>
            </w:rPr>
          </w:pPr>
          <w:r w:rsidRPr="00773257">
            <w:rPr>
              <w:lang w:val="fr-CH"/>
            </w:rPr>
            <w:t>Office fédéral des routes OFROU</w:t>
          </w:r>
        </w:p>
      </w:tc>
    </w:tr>
  </w:tbl>
  <w:p w14:paraId="4C02B3CE" w14:textId="77777777" w:rsidR="00E255FB" w:rsidRPr="00773257" w:rsidRDefault="00E255FB" w:rsidP="007615A5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F6C8D"/>
    <w:multiLevelType w:val="hybridMultilevel"/>
    <w:tmpl w:val="339669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90EB8"/>
    <w:multiLevelType w:val="multilevel"/>
    <w:tmpl w:val="B61C0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17863C7"/>
    <w:multiLevelType w:val="multilevel"/>
    <w:tmpl w:val="68866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2A234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2E02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5FAC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DF4768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902DC"/>
    <w:multiLevelType w:val="hybridMultilevel"/>
    <w:tmpl w:val="C50A9652"/>
    <w:lvl w:ilvl="0" w:tplc="AE2AF40E">
      <w:start w:val="1"/>
      <w:numFmt w:val="bullet"/>
      <w:pStyle w:val="AufzhlungTitelmitAbstandlinks"/>
      <w:lvlText w:val=""/>
      <w:lvlJc w:val="left"/>
      <w:pPr>
        <w:tabs>
          <w:tab w:val="num" w:pos="567"/>
        </w:tabs>
        <w:ind w:left="1021" w:hanging="454"/>
      </w:pPr>
      <w:rPr>
        <w:rFonts w:ascii="Symbol" w:hAnsi="Symbol" w:hint="default"/>
        <w:b/>
        <w:i w:val="0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38106F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7D024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D34278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D7C55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AC6CD3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2E4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2542"/>
    <w:multiLevelType w:val="hybridMultilevel"/>
    <w:tmpl w:val="F7BEC94C"/>
    <w:lvl w:ilvl="0" w:tplc="F2123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253737">
    <w:abstractNumId w:val="23"/>
  </w:num>
  <w:num w:numId="2" w16cid:durableId="1997567056">
    <w:abstractNumId w:val="14"/>
  </w:num>
  <w:num w:numId="3" w16cid:durableId="1992368939">
    <w:abstractNumId w:val="27"/>
  </w:num>
  <w:num w:numId="4" w16cid:durableId="1574051340">
    <w:abstractNumId w:val="16"/>
  </w:num>
  <w:num w:numId="5" w16cid:durableId="1520045606">
    <w:abstractNumId w:val="9"/>
  </w:num>
  <w:num w:numId="6" w16cid:durableId="1751927344">
    <w:abstractNumId w:val="7"/>
  </w:num>
  <w:num w:numId="7" w16cid:durableId="1780248398">
    <w:abstractNumId w:val="6"/>
  </w:num>
  <w:num w:numId="8" w16cid:durableId="1187400420">
    <w:abstractNumId w:val="5"/>
  </w:num>
  <w:num w:numId="9" w16cid:durableId="1352367913">
    <w:abstractNumId w:val="4"/>
  </w:num>
  <w:num w:numId="10" w16cid:durableId="702946527">
    <w:abstractNumId w:val="8"/>
  </w:num>
  <w:num w:numId="11" w16cid:durableId="1053768478">
    <w:abstractNumId w:val="3"/>
  </w:num>
  <w:num w:numId="12" w16cid:durableId="714044561">
    <w:abstractNumId w:val="2"/>
  </w:num>
  <w:num w:numId="13" w16cid:durableId="637413383">
    <w:abstractNumId w:val="1"/>
  </w:num>
  <w:num w:numId="14" w16cid:durableId="1270159152">
    <w:abstractNumId w:val="0"/>
  </w:num>
  <w:num w:numId="15" w16cid:durableId="937642008">
    <w:abstractNumId w:val="28"/>
  </w:num>
  <w:num w:numId="16" w16cid:durableId="1995794605">
    <w:abstractNumId w:val="19"/>
  </w:num>
  <w:num w:numId="17" w16cid:durableId="327489393">
    <w:abstractNumId w:val="10"/>
  </w:num>
  <w:num w:numId="18" w16cid:durableId="1953515434">
    <w:abstractNumId w:val="21"/>
  </w:num>
  <w:num w:numId="19" w16cid:durableId="411780397">
    <w:abstractNumId w:val="13"/>
  </w:num>
  <w:num w:numId="20" w16cid:durableId="553853541">
    <w:abstractNumId w:val="20"/>
  </w:num>
  <w:num w:numId="21" w16cid:durableId="833447670">
    <w:abstractNumId w:val="17"/>
  </w:num>
  <w:num w:numId="22" w16cid:durableId="697969926">
    <w:abstractNumId w:val="11"/>
  </w:num>
  <w:num w:numId="23" w16cid:durableId="136650886">
    <w:abstractNumId w:val="22"/>
  </w:num>
  <w:num w:numId="24" w16cid:durableId="1950627998">
    <w:abstractNumId w:val="25"/>
  </w:num>
  <w:num w:numId="25" w16cid:durableId="1413430449">
    <w:abstractNumId w:val="12"/>
  </w:num>
  <w:num w:numId="26" w16cid:durableId="267204285">
    <w:abstractNumId w:val="26"/>
  </w:num>
  <w:num w:numId="27" w16cid:durableId="796263055">
    <w:abstractNumId w:val="24"/>
  </w:num>
  <w:num w:numId="28" w16cid:durableId="1194997756">
    <w:abstractNumId w:val="18"/>
  </w:num>
  <w:num w:numId="29" w16cid:durableId="2054884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Christian Kellerhals_x000b_Postadresse: 3003 Bern_x000b_Standortadresse: Mühlestrasse 2, 3063 Ittigen_x000b_Tel. +41 58 463 42 24, Fax +41 58 463 23 03_x000b_christian.kellerhals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Muster-Pflichtenheft für Dienstleistungsaufträge"/>
    <w:docVar w:name="Kurzzeichen" w:val="KZ"/>
    <w:docVar w:name="OrgEinheit" w:val="OrgEinheit"/>
    <w:docVar w:name="Ort" w:val="Ort"/>
    <w:docVar w:name="PostAbs" w:val="PostAbsender"/>
    <w:docVar w:name="SourceLng" w:val="deu"/>
    <w:docVar w:name="TargetLng" w:val="fra"/>
    <w:docVar w:name="TermBases" w:val="Dénominations officielles|Messages du Conseil fédéral|ofrou"/>
    <w:docVar w:name="TermBaseURL" w:val="empty"/>
    <w:docVar w:name="TextBases" w:val="sbem35app1141.efd.intra.admin.ch\FR 2014|sbem35app1141.efd.intra.admin.ch\FR 2013|sbem35app1141.efd.intra.admin.ch\FR 2012|sbem35app1141.efd.intra.admin.ch\RS 01.03.2014|sbem35app1141.efd.intra.admin.ch\RS international 01.03.2014|sbem35app1141.efd.intra.admin.ch\FR 2011|sbem35app1141.efd.intra.admin.ch\FR 2010|sbem35app1141.efd.intra.admin.ch\FR Externes|sbem35app1141.efd.intra.admin.ch\TextBase Voranschlag u. Rechnung de-fr-it"/>
    <w:docVar w:name="TextBaseURL" w:val="empty"/>
    <w:docVar w:name="UILng" w:val="fr"/>
    <w:docVar w:name="Unterschrift" w:val="Unterschrift"/>
  </w:docVars>
  <w:rsids>
    <w:rsidRoot w:val="00B93711"/>
    <w:rsid w:val="00022F35"/>
    <w:rsid w:val="00026C8D"/>
    <w:rsid w:val="00027718"/>
    <w:rsid w:val="000431E7"/>
    <w:rsid w:val="0004671F"/>
    <w:rsid w:val="000477CC"/>
    <w:rsid w:val="00055E0B"/>
    <w:rsid w:val="00075B7F"/>
    <w:rsid w:val="000760FF"/>
    <w:rsid w:val="00084E86"/>
    <w:rsid w:val="00091E81"/>
    <w:rsid w:val="000C1C99"/>
    <w:rsid w:val="000C4950"/>
    <w:rsid w:val="000D02D0"/>
    <w:rsid w:val="000D3EA4"/>
    <w:rsid w:val="000D7559"/>
    <w:rsid w:val="000F0B35"/>
    <w:rsid w:val="000F2499"/>
    <w:rsid w:val="000F6C22"/>
    <w:rsid w:val="00105E37"/>
    <w:rsid w:val="00107088"/>
    <w:rsid w:val="001108E4"/>
    <w:rsid w:val="00124C3B"/>
    <w:rsid w:val="001307CD"/>
    <w:rsid w:val="001323EA"/>
    <w:rsid w:val="00140906"/>
    <w:rsid w:val="00142E09"/>
    <w:rsid w:val="00147E26"/>
    <w:rsid w:val="00151F20"/>
    <w:rsid w:val="00160AA6"/>
    <w:rsid w:val="00173DDD"/>
    <w:rsid w:val="001A2A79"/>
    <w:rsid w:val="001A3245"/>
    <w:rsid w:val="001B77B5"/>
    <w:rsid w:val="001C2A0F"/>
    <w:rsid w:val="001E4E9B"/>
    <w:rsid w:val="001E720A"/>
    <w:rsid w:val="001F5F72"/>
    <w:rsid w:val="00214389"/>
    <w:rsid w:val="00220CB7"/>
    <w:rsid w:val="00221568"/>
    <w:rsid w:val="00224D13"/>
    <w:rsid w:val="00227852"/>
    <w:rsid w:val="0023025C"/>
    <w:rsid w:val="002303B2"/>
    <w:rsid w:val="00241555"/>
    <w:rsid w:val="0024561A"/>
    <w:rsid w:val="0024590B"/>
    <w:rsid w:val="002506F1"/>
    <w:rsid w:val="00251E83"/>
    <w:rsid w:val="002611EF"/>
    <w:rsid w:val="00266BE3"/>
    <w:rsid w:val="002672C6"/>
    <w:rsid w:val="002764C6"/>
    <w:rsid w:val="00284EFC"/>
    <w:rsid w:val="00285E9F"/>
    <w:rsid w:val="00294713"/>
    <w:rsid w:val="00296E5F"/>
    <w:rsid w:val="002A0FAB"/>
    <w:rsid w:val="002B609D"/>
    <w:rsid w:val="002D344D"/>
    <w:rsid w:val="002D6877"/>
    <w:rsid w:val="002E0238"/>
    <w:rsid w:val="002E2138"/>
    <w:rsid w:val="002E40F1"/>
    <w:rsid w:val="002E4323"/>
    <w:rsid w:val="00302D4F"/>
    <w:rsid w:val="00303000"/>
    <w:rsid w:val="00303BE2"/>
    <w:rsid w:val="00304001"/>
    <w:rsid w:val="00326CE1"/>
    <w:rsid w:val="00334118"/>
    <w:rsid w:val="00335674"/>
    <w:rsid w:val="003367E7"/>
    <w:rsid w:val="00343A6E"/>
    <w:rsid w:val="003549E6"/>
    <w:rsid w:val="00374B91"/>
    <w:rsid w:val="003819A6"/>
    <w:rsid w:val="003979D9"/>
    <w:rsid w:val="003A5B7A"/>
    <w:rsid w:val="003B04F7"/>
    <w:rsid w:val="003B33CC"/>
    <w:rsid w:val="003B5BA0"/>
    <w:rsid w:val="003C0FF9"/>
    <w:rsid w:val="003D3B27"/>
    <w:rsid w:val="003D7949"/>
    <w:rsid w:val="003F2890"/>
    <w:rsid w:val="00400EA3"/>
    <w:rsid w:val="00404E82"/>
    <w:rsid w:val="00412076"/>
    <w:rsid w:val="00431BFE"/>
    <w:rsid w:val="00454B32"/>
    <w:rsid w:val="004652BC"/>
    <w:rsid w:val="0046729D"/>
    <w:rsid w:val="00484D92"/>
    <w:rsid w:val="00493693"/>
    <w:rsid w:val="00495ACE"/>
    <w:rsid w:val="004967FB"/>
    <w:rsid w:val="004A5157"/>
    <w:rsid w:val="004A5268"/>
    <w:rsid w:val="004B3C6D"/>
    <w:rsid w:val="004B633A"/>
    <w:rsid w:val="004C33E4"/>
    <w:rsid w:val="004C4923"/>
    <w:rsid w:val="004D2737"/>
    <w:rsid w:val="004E1896"/>
    <w:rsid w:val="004E2027"/>
    <w:rsid w:val="004E7575"/>
    <w:rsid w:val="0050081B"/>
    <w:rsid w:val="00500AA1"/>
    <w:rsid w:val="00505225"/>
    <w:rsid w:val="0051544A"/>
    <w:rsid w:val="0051768C"/>
    <w:rsid w:val="00520586"/>
    <w:rsid w:val="00520B33"/>
    <w:rsid w:val="0052739C"/>
    <w:rsid w:val="005325A6"/>
    <w:rsid w:val="00532CA2"/>
    <w:rsid w:val="005352FE"/>
    <w:rsid w:val="005377E4"/>
    <w:rsid w:val="00540154"/>
    <w:rsid w:val="00546B3F"/>
    <w:rsid w:val="00550A09"/>
    <w:rsid w:val="00553389"/>
    <w:rsid w:val="00554096"/>
    <w:rsid w:val="005540BB"/>
    <w:rsid w:val="00560A88"/>
    <w:rsid w:val="005778DA"/>
    <w:rsid w:val="00581062"/>
    <w:rsid w:val="00581E9F"/>
    <w:rsid w:val="00582C89"/>
    <w:rsid w:val="00597231"/>
    <w:rsid w:val="00597A81"/>
    <w:rsid w:val="005A055E"/>
    <w:rsid w:val="005A1FEE"/>
    <w:rsid w:val="005C0280"/>
    <w:rsid w:val="005D10FA"/>
    <w:rsid w:val="005D2021"/>
    <w:rsid w:val="005D6A29"/>
    <w:rsid w:val="005E383B"/>
    <w:rsid w:val="005F4555"/>
    <w:rsid w:val="005F624F"/>
    <w:rsid w:val="005F7C6E"/>
    <w:rsid w:val="00613731"/>
    <w:rsid w:val="00620DBF"/>
    <w:rsid w:val="00625014"/>
    <w:rsid w:val="00625985"/>
    <w:rsid w:val="00636F2D"/>
    <w:rsid w:val="006463A2"/>
    <w:rsid w:val="00657739"/>
    <w:rsid w:val="006613B3"/>
    <w:rsid w:val="00663455"/>
    <w:rsid w:val="00667AB6"/>
    <w:rsid w:val="006852B5"/>
    <w:rsid w:val="006A32CF"/>
    <w:rsid w:val="006B3011"/>
    <w:rsid w:val="006B5CEC"/>
    <w:rsid w:val="006B5CEF"/>
    <w:rsid w:val="006B758C"/>
    <w:rsid w:val="006C594E"/>
    <w:rsid w:val="006D013E"/>
    <w:rsid w:val="006D01BD"/>
    <w:rsid w:val="006D2197"/>
    <w:rsid w:val="006D5372"/>
    <w:rsid w:val="006D75E6"/>
    <w:rsid w:val="00703F0A"/>
    <w:rsid w:val="007144E4"/>
    <w:rsid w:val="007237A0"/>
    <w:rsid w:val="007312FC"/>
    <w:rsid w:val="0074274E"/>
    <w:rsid w:val="0074687D"/>
    <w:rsid w:val="007533BA"/>
    <w:rsid w:val="007615A5"/>
    <w:rsid w:val="00764EB1"/>
    <w:rsid w:val="00764F1F"/>
    <w:rsid w:val="00773257"/>
    <w:rsid w:val="00785073"/>
    <w:rsid w:val="0078587B"/>
    <w:rsid w:val="0079124A"/>
    <w:rsid w:val="00794E43"/>
    <w:rsid w:val="007A2576"/>
    <w:rsid w:val="007A29ED"/>
    <w:rsid w:val="007B76FA"/>
    <w:rsid w:val="007C2986"/>
    <w:rsid w:val="007E487B"/>
    <w:rsid w:val="007E7360"/>
    <w:rsid w:val="007F1AD4"/>
    <w:rsid w:val="00803395"/>
    <w:rsid w:val="008044E5"/>
    <w:rsid w:val="0082217E"/>
    <w:rsid w:val="008248FE"/>
    <w:rsid w:val="008305B0"/>
    <w:rsid w:val="00830854"/>
    <w:rsid w:val="008375A1"/>
    <w:rsid w:val="008463A0"/>
    <w:rsid w:val="00866578"/>
    <w:rsid w:val="00870779"/>
    <w:rsid w:val="00872981"/>
    <w:rsid w:val="0087697E"/>
    <w:rsid w:val="0088508A"/>
    <w:rsid w:val="008935CE"/>
    <w:rsid w:val="008A4E4B"/>
    <w:rsid w:val="008A6EB9"/>
    <w:rsid w:val="008B4229"/>
    <w:rsid w:val="008B5DA9"/>
    <w:rsid w:val="008C2A3D"/>
    <w:rsid w:val="008C7F66"/>
    <w:rsid w:val="008D341D"/>
    <w:rsid w:val="008D3666"/>
    <w:rsid w:val="008D3B23"/>
    <w:rsid w:val="008F4C12"/>
    <w:rsid w:val="008F5B25"/>
    <w:rsid w:val="009016FD"/>
    <w:rsid w:val="00906824"/>
    <w:rsid w:val="00912F8F"/>
    <w:rsid w:val="00920ED4"/>
    <w:rsid w:val="009252E5"/>
    <w:rsid w:val="00930E7F"/>
    <w:rsid w:val="00934F7F"/>
    <w:rsid w:val="009373EC"/>
    <w:rsid w:val="00940C0E"/>
    <w:rsid w:val="0094375B"/>
    <w:rsid w:val="00946785"/>
    <w:rsid w:val="009539A0"/>
    <w:rsid w:val="00960C34"/>
    <w:rsid w:val="009632FB"/>
    <w:rsid w:val="0097097A"/>
    <w:rsid w:val="009837B9"/>
    <w:rsid w:val="009A1D7E"/>
    <w:rsid w:val="009A43A9"/>
    <w:rsid w:val="009C1B24"/>
    <w:rsid w:val="009C5FC9"/>
    <w:rsid w:val="009D3ACC"/>
    <w:rsid w:val="009D42B6"/>
    <w:rsid w:val="009E0092"/>
    <w:rsid w:val="009E0C06"/>
    <w:rsid w:val="009E4C25"/>
    <w:rsid w:val="009E6770"/>
    <w:rsid w:val="009F6769"/>
    <w:rsid w:val="00A1055A"/>
    <w:rsid w:val="00A36E6B"/>
    <w:rsid w:val="00A40C63"/>
    <w:rsid w:val="00A5041B"/>
    <w:rsid w:val="00A50980"/>
    <w:rsid w:val="00A51ADD"/>
    <w:rsid w:val="00A5534D"/>
    <w:rsid w:val="00A57526"/>
    <w:rsid w:val="00A60183"/>
    <w:rsid w:val="00A65818"/>
    <w:rsid w:val="00A86339"/>
    <w:rsid w:val="00A9388F"/>
    <w:rsid w:val="00A93A77"/>
    <w:rsid w:val="00A9574A"/>
    <w:rsid w:val="00A963C0"/>
    <w:rsid w:val="00AA05EE"/>
    <w:rsid w:val="00AA0DA8"/>
    <w:rsid w:val="00AB31CC"/>
    <w:rsid w:val="00AC2DEE"/>
    <w:rsid w:val="00AC6BD2"/>
    <w:rsid w:val="00AD5ADA"/>
    <w:rsid w:val="00AE189D"/>
    <w:rsid w:val="00AE2F51"/>
    <w:rsid w:val="00AE6762"/>
    <w:rsid w:val="00AE75E0"/>
    <w:rsid w:val="00AF2B46"/>
    <w:rsid w:val="00AF33A5"/>
    <w:rsid w:val="00AF61AA"/>
    <w:rsid w:val="00B038F5"/>
    <w:rsid w:val="00B11234"/>
    <w:rsid w:val="00B37659"/>
    <w:rsid w:val="00B54637"/>
    <w:rsid w:val="00B5477D"/>
    <w:rsid w:val="00B577A1"/>
    <w:rsid w:val="00B65DE7"/>
    <w:rsid w:val="00B76079"/>
    <w:rsid w:val="00B80476"/>
    <w:rsid w:val="00B9143B"/>
    <w:rsid w:val="00B93711"/>
    <w:rsid w:val="00BA1484"/>
    <w:rsid w:val="00BB3F05"/>
    <w:rsid w:val="00BB6FEF"/>
    <w:rsid w:val="00BC4DD9"/>
    <w:rsid w:val="00BD2767"/>
    <w:rsid w:val="00BD4FEB"/>
    <w:rsid w:val="00BD7EB0"/>
    <w:rsid w:val="00BE3967"/>
    <w:rsid w:val="00BE5029"/>
    <w:rsid w:val="00BE520D"/>
    <w:rsid w:val="00BE5AE8"/>
    <w:rsid w:val="00BF0288"/>
    <w:rsid w:val="00BF0ED3"/>
    <w:rsid w:val="00BF3796"/>
    <w:rsid w:val="00BF3A78"/>
    <w:rsid w:val="00BF6B1B"/>
    <w:rsid w:val="00C17624"/>
    <w:rsid w:val="00C25648"/>
    <w:rsid w:val="00C3046B"/>
    <w:rsid w:val="00C359A9"/>
    <w:rsid w:val="00C36854"/>
    <w:rsid w:val="00C47422"/>
    <w:rsid w:val="00C51A94"/>
    <w:rsid w:val="00C55518"/>
    <w:rsid w:val="00C60AE8"/>
    <w:rsid w:val="00C60CF4"/>
    <w:rsid w:val="00C6107E"/>
    <w:rsid w:val="00C733C7"/>
    <w:rsid w:val="00C77DFB"/>
    <w:rsid w:val="00C87D4E"/>
    <w:rsid w:val="00CB0235"/>
    <w:rsid w:val="00CB089C"/>
    <w:rsid w:val="00CB453B"/>
    <w:rsid w:val="00CB6465"/>
    <w:rsid w:val="00CD0992"/>
    <w:rsid w:val="00CD1D61"/>
    <w:rsid w:val="00CD6964"/>
    <w:rsid w:val="00CE19F4"/>
    <w:rsid w:val="00CE3709"/>
    <w:rsid w:val="00D001F0"/>
    <w:rsid w:val="00D21742"/>
    <w:rsid w:val="00D26745"/>
    <w:rsid w:val="00D26905"/>
    <w:rsid w:val="00D33E17"/>
    <w:rsid w:val="00D454C8"/>
    <w:rsid w:val="00D51672"/>
    <w:rsid w:val="00D51D52"/>
    <w:rsid w:val="00D523DC"/>
    <w:rsid w:val="00D53CA1"/>
    <w:rsid w:val="00D56973"/>
    <w:rsid w:val="00D604F3"/>
    <w:rsid w:val="00D60E88"/>
    <w:rsid w:val="00D72FD0"/>
    <w:rsid w:val="00D7582A"/>
    <w:rsid w:val="00D926B2"/>
    <w:rsid w:val="00D964E5"/>
    <w:rsid w:val="00DA04AC"/>
    <w:rsid w:val="00DA0BAC"/>
    <w:rsid w:val="00DB48E2"/>
    <w:rsid w:val="00DB6AEC"/>
    <w:rsid w:val="00DD7639"/>
    <w:rsid w:val="00DF1DCE"/>
    <w:rsid w:val="00DF5627"/>
    <w:rsid w:val="00DF77C2"/>
    <w:rsid w:val="00E00B56"/>
    <w:rsid w:val="00E01B5B"/>
    <w:rsid w:val="00E04988"/>
    <w:rsid w:val="00E05F9B"/>
    <w:rsid w:val="00E17F60"/>
    <w:rsid w:val="00E22DE4"/>
    <w:rsid w:val="00E24A7E"/>
    <w:rsid w:val="00E255FB"/>
    <w:rsid w:val="00E25B5C"/>
    <w:rsid w:val="00E3170C"/>
    <w:rsid w:val="00E4069E"/>
    <w:rsid w:val="00E407A9"/>
    <w:rsid w:val="00E44D48"/>
    <w:rsid w:val="00E46A06"/>
    <w:rsid w:val="00E534A0"/>
    <w:rsid w:val="00E57E02"/>
    <w:rsid w:val="00E6357A"/>
    <w:rsid w:val="00E71AC6"/>
    <w:rsid w:val="00E76451"/>
    <w:rsid w:val="00E85677"/>
    <w:rsid w:val="00E95B69"/>
    <w:rsid w:val="00EA0CA7"/>
    <w:rsid w:val="00EA1F32"/>
    <w:rsid w:val="00EC21FA"/>
    <w:rsid w:val="00EC296C"/>
    <w:rsid w:val="00EC4A77"/>
    <w:rsid w:val="00EC5E5D"/>
    <w:rsid w:val="00ED254B"/>
    <w:rsid w:val="00ED5714"/>
    <w:rsid w:val="00EF3638"/>
    <w:rsid w:val="00EF4C18"/>
    <w:rsid w:val="00EF624F"/>
    <w:rsid w:val="00F02B9B"/>
    <w:rsid w:val="00F053A9"/>
    <w:rsid w:val="00F12BCA"/>
    <w:rsid w:val="00F13731"/>
    <w:rsid w:val="00F20134"/>
    <w:rsid w:val="00F25A66"/>
    <w:rsid w:val="00F2676A"/>
    <w:rsid w:val="00F42B73"/>
    <w:rsid w:val="00F56149"/>
    <w:rsid w:val="00F62E84"/>
    <w:rsid w:val="00F66229"/>
    <w:rsid w:val="00F67A09"/>
    <w:rsid w:val="00F7032A"/>
    <w:rsid w:val="00F70367"/>
    <w:rsid w:val="00F80567"/>
    <w:rsid w:val="00F86233"/>
    <w:rsid w:val="00F97ABA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EAF61E"/>
  <w15:chartTrackingRefBased/>
  <w15:docId w15:val="{490F1EB4-F5A1-4177-B16C-F905D71C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027718"/>
    <w:pPr>
      <w:keepNext/>
      <w:tabs>
        <w:tab w:val="num" w:pos="864"/>
      </w:tabs>
      <w:spacing w:before="240" w:after="60" w:line="260" w:lineRule="atLeast"/>
      <w:ind w:left="864" w:hanging="864"/>
      <w:jc w:val="both"/>
      <w:outlineLvl w:val="3"/>
    </w:pPr>
    <w:rPr>
      <w:bCs/>
      <w:szCs w:val="28"/>
    </w:rPr>
  </w:style>
  <w:style w:type="paragraph" w:styleId="berschrift6">
    <w:name w:val="heading 6"/>
    <w:basedOn w:val="Standard"/>
    <w:next w:val="Standard"/>
    <w:link w:val="berschrift6Zchn"/>
    <w:qFormat/>
    <w:rsid w:val="00027718"/>
    <w:pPr>
      <w:tabs>
        <w:tab w:val="num" w:pos="1152"/>
      </w:tabs>
      <w:spacing w:before="240" w:after="60" w:line="260" w:lineRule="atLeast"/>
      <w:ind w:left="1152" w:hanging="1152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27718"/>
    <w:pPr>
      <w:tabs>
        <w:tab w:val="num" w:pos="1296"/>
      </w:tabs>
      <w:spacing w:before="240" w:after="60" w:line="260" w:lineRule="atLeast"/>
      <w:ind w:left="1296" w:hanging="1296"/>
      <w:jc w:val="both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27718"/>
    <w:pPr>
      <w:tabs>
        <w:tab w:val="num" w:pos="1440"/>
      </w:tabs>
      <w:spacing w:before="240" w:after="60" w:line="260" w:lineRule="atLeast"/>
      <w:ind w:left="1440" w:hanging="144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27718"/>
    <w:pPr>
      <w:tabs>
        <w:tab w:val="num" w:pos="1584"/>
      </w:tabs>
      <w:spacing w:before="240" w:after="60" w:line="260" w:lineRule="atLeast"/>
      <w:ind w:left="1584" w:hanging="1584"/>
      <w:jc w:val="both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Standard"/>
    <w:rsid w:val="00581E9F"/>
    <w:rPr>
      <w:sz w:val="15"/>
    </w:rPr>
  </w:style>
  <w:style w:type="paragraph" w:styleId="Titel">
    <w:name w:val="Title"/>
    <w:basedOn w:val="Standard"/>
    <w:next w:val="Standard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Standard"/>
    <w:next w:val="Standard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Standard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paragraph" w:customStyle="1" w:styleId="1STitelProjekt">
    <w:name w:val="1. S Titel Projekt"/>
    <w:basedOn w:val="Standard"/>
    <w:next w:val="Standard"/>
    <w:rsid w:val="00027718"/>
    <w:pPr>
      <w:spacing w:line="360" w:lineRule="exact"/>
      <w:jc w:val="both"/>
    </w:pPr>
    <w:rPr>
      <w:b/>
      <w:sz w:val="32"/>
    </w:rPr>
  </w:style>
  <w:style w:type="character" w:customStyle="1" w:styleId="berschrift4Zchn">
    <w:name w:val="Überschrift 4 Zchn"/>
    <w:basedOn w:val="Absatz-Standardschriftart"/>
    <w:link w:val="berschrift4"/>
    <w:rsid w:val="00027718"/>
    <w:rPr>
      <w:rFonts w:ascii="Arial" w:hAnsi="Arial"/>
      <w:bCs/>
      <w:szCs w:val="28"/>
    </w:rPr>
  </w:style>
  <w:style w:type="character" w:customStyle="1" w:styleId="berschrift6Zchn">
    <w:name w:val="Überschrift 6 Zchn"/>
    <w:basedOn w:val="Absatz-Standardschriftart"/>
    <w:link w:val="berschrift6"/>
    <w:rsid w:val="00027718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027718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027718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027718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E44D48"/>
    <w:pPr>
      <w:tabs>
        <w:tab w:val="left" w:pos="400"/>
        <w:tab w:val="right" w:leader="dot" w:pos="9061"/>
      </w:tabs>
      <w:spacing w:before="120" w:after="120" w:line="260" w:lineRule="atLeast"/>
      <w:jc w:val="both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027718"/>
    <w:pPr>
      <w:tabs>
        <w:tab w:val="left" w:pos="1134"/>
        <w:tab w:val="right" w:leader="dot" w:pos="9061"/>
      </w:tabs>
      <w:spacing w:line="260" w:lineRule="atLeast"/>
      <w:ind w:left="403"/>
      <w:jc w:val="both"/>
    </w:pPr>
    <w:rPr>
      <w:b/>
      <w:noProof/>
    </w:rPr>
  </w:style>
  <w:style w:type="paragraph" w:customStyle="1" w:styleId="InhaltsverzTitel">
    <w:name w:val="Inhaltsverz Titel"/>
    <w:basedOn w:val="Standard"/>
    <w:next w:val="Standard"/>
    <w:rsid w:val="00027718"/>
    <w:pPr>
      <w:tabs>
        <w:tab w:val="left" w:pos="400"/>
        <w:tab w:val="right" w:leader="dot" w:pos="9061"/>
      </w:tabs>
      <w:spacing w:line="320" w:lineRule="exact"/>
      <w:jc w:val="both"/>
    </w:pPr>
    <w:rPr>
      <w:b/>
      <w:sz w:val="32"/>
    </w:rPr>
  </w:style>
  <w:style w:type="character" w:styleId="Hyperlink">
    <w:name w:val="Hyperlink"/>
    <w:basedOn w:val="Absatz-Standardschriftart"/>
    <w:uiPriority w:val="99"/>
    <w:rsid w:val="00027718"/>
    <w:rPr>
      <w:color w:val="0000FF"/>
      <w:u w:val="single"/>
    </w:rPr>
  </w:style>
  <w:style w:type="paragraph" w:customStyle="1" w:styleId="AufzhlungTitelmitAbstandlinks">
    <w:name w:val="Aufzählung Titel mit Abstand links"/>
    <w:basedOn w:val="Standard"/>
    <w:next w:val="Standard"/>
    <w:link w:val="AufzhlungTitelmitAbstandlinksChar"/>
    <w:rsid w:val="00027718"/>
    <w:pPr>
      <w:numPr>
        <w:numId w:val="16"/>
      </w:numPr>
      <w:spacing w:line="260" w:lineRule="atLeast"/>
      <w:jc w:val="both"/>
    </w:pPr>
    <w:rPr>
      <w:b/>
    </w:rPr>
  </w:style>
  <w:style w:type="paragraph" w:customStyle="1" w:styleId="Formatvorlageberschrift2Blau">
    <w:name w:val="Formatvorlage Überschrift 2 + Blau"/>
    <w:basedOn w:val="berschrift2"/>
    <w:link w:val="Formatvorlageberschrift2BlauChar"/>
    <w:rsid w:val="00027718"/>
    <w:pPr>
      <w:numPr>
        <w:ilvl w:val="1"/>
      </w:numPr>
      <w:tabs>
        <w:tab w:val="num" w:pos="576"/>
      </w:tabs>
      <w:spacing w:before="60" w:after="60"/>
      <w:ind w:left="576" w:hanging="576"/>
      <w:jc w:val="both"/>
    </w:pPr>
    <w:rPr>
      <w:iCs w:val="0"/>
      <w:color w:val="0000FF"/>
      <w:sz w:val="24"/>
    </w:rPr>
  </w:style>
  <w:style w:type="character" w:customStyle="1" w:styleId="Formatvorlageberschrift2BlauChar">
    <w:name w:val="Formatvorlage Überschrift 2 + Blau Char"/>
    <w:basedOn w:val="Absatz-Standardschriftart"/>
    <w:link w:val="Formatvorlageberschrift2Blau"/>
    <w:rsid w:val="00027718"/>
    <w:rPr>
      <w:rFonts w:ascii="Arial" w:hAnsi="Arial" w:cs="Arial"/>
      <w:b/>
      <w:bCs/>
      <w:color w:val="0000FF"/>
      <w:sz w:val="24"/>
      <w:szCs w:val="28"/>
    </w:rPr>
  </w:style>
  <w:style w:type="character" w:customStyle="1" w:styleId="AufzhlungTitelmitAbstandlinksChar">
    <w:name w:val="Aufzählung Titel mit Abstand links Char"/>
    <w:basedOn w:val="Absatz-Standardschriftart"/>
    <w:link w:val="AufzhlungTitelmitAbstandlinks"/>
    <w:rsid w:val="00027718"/>
    <w:rPr>
      <w:rFonts w:ascii="Arial" w:hAnsi="Arial"/>
      <w:b/>
    </w:rPr>
  </w:style>
  <w:style w:type="paragraph" w:customStyle="1" w:styleId="berschriftAnhang">
    <w:name w:val="Überschrift Anhang"/>
    <w:basedOn w:val="berschrift1"/>
    <w:rsid w:val="00027718"/>
    <w:pPr>
      <w:spacing w:before="120" w:after="120"/>
      <w:jc w:val="both"/>
    </w:pPr>
    <w:rPr>
      <w:sz w:val="28"/>
    </w:rPr>
  </w:style>
  <w:style w:type="paragraph" w:styleId="Listenabsatz">
    <w:name w:val="List Paragraph"/>
    <w:basedOn w:val="Standard"/>
    <w:uiPriority w:val="34"/>
    <w:qFormat/>
    <w:rsid w:val="000C1C99"/>
    <w:pPr>
      <w:ind w:left="708"/>
    </w:pPr>
  </w:style>
  <w:style w:type="paragraph" w:styleId="Verzeichnis3">
    <w:name w:val="toc 3"/>
    <w:basedOn w:val="Standard"/>
    <w:next w:val="Standard"/>
    <w:autoRedefine/>
    <w:uiPriority w:val="39"/>
    <w:unhideWhenUsed/>
    <w:rsid w:val="00500AA1"/>
    <w:pPr>
      <w:ind w:left="4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90B"/>
    <w:rPr>
      <w:rFonts w:ascii="Tahoma" w:hAnsi="Tahoma" w:cs="Tahoma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E91EB-8AF2-46E2-AED3-D77F9CBC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4940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5713</CharactersWithSpaces>
  <SharedDoc>false</SharedDoc>
  <HLinks>
    <vt:vector size="102" baseType="variant"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_Toc389722252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_Toc389722251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_Toc389722250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_Toc389722249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_Toc389722248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_Toc389722247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_Toc389722246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_Toc389722245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_Toc389722244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_Toc389722243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_Toc389722242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_Toc389722241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_Toc389722240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_Toc389722239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_Toc389722238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_Toc389722237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_Toc389722236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Muster-Pflichtenheft für Dienstleistungsaufträge (N212-1433)</dc:subject>
  <dc:creator>Kellerhals, Christian</dc:creator>
  <cp:keywords/>
  <cp:lastModifiedBy>Klein Michelle ASTRA</cp:lastModifiedBy>
  <cp:revision>2</cp:revision>
  <cp:lastPrinted>2014-06-10T12:56:00Z</cp:lastPrinted>
  <dcterms:created xsi:type="dcterms:W3CDTF">2026-04-22T09:49:00Z</dcterms:created>
  <dcterms:modified xsi:type="dcterms:W3CDTF">2026-04-22T09:49:00Z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COO.2045.100.7.4001971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Entwicklung Stab (EB Stab)</vt:lpwstr>
  </property>
  <property fmtid="{D5CDD505-2E9C-101B-9397-08002B2CF9AE}" pid="16" name="FSC#COOELAK@1.1001:CreatedAt">
    <vt:lpwstr>20.05.2014 17:32:48</vt:lpwstr>
  </property>
  <property fmtid="{D5CDD505-2E9C-101B-9397-08002B2CF9AE}" pid="17" name="FSC#COOELAK@1.1001:OU">
    <vt:lpwstr>Entwicklung Stab (EB Stab)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*COO.2045.100.7.4001971*</vt:lpwstr>
  </property>
  <property fmtid="{D5CDD505-2E9C-101B-9397-08002B2CF9AE}" pid="20" name="FSC#COOELAK@1.1001:RefBarCode">
    <vt:lpwstr>*Muster-Pflichtenheft für Dienstleistungsaufträge*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/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20.05.2014 11:31:15</vt:lpwstr>
  </property>
  <property fmtid="{D5CDD505-2E9C-101B-9397-08002B2CF9AE}" pid="40" name="FSC#COOELAK@1.1001:Owner">
    <vt:lpwstr> Kellerhals</vt:lpwstr>
  </property>
  <property fmtid="{D5CDD505-2E9C-101B-9397-08002B2CF9AE}" pid="41" name="FSC#COOELAK@1.1001:ProcessResponsible">
    <vt:lpwstr/>
  </property>
  <property fmtid="{D5CDD505-2E9C-101B-9397-08002B2CF9AE}" pid="42" name="Filiale">
    <vt:lpwstr/>
  </property>
  <property fmtid="{D5CDD505-2E9C-101B-9397-08002B2CF9AE}" pid="43" name="Abs_Email">
    <vt:lpwstr>christian.kellerhals@astra.admin.ch</vt:lpwstr>
  </property>
  <property fmtid="{D5CDD505-2E9C-101B-9397-08002B2CF9AE}" pid="44" name="Abs_Fax">
    <vt:lpwstr>+41 58 463 23 03</vt:lpwstr>
  </property>
  <property fmtid="{D5CDD505-2E9C-101B-9397-08002B2CF9AE}" pid="45" name="Abs_Nachname">
    <vt:lpwstr>Kellerhals</vt:lpwstr>
  </property>
  <property fmtid="{D5CDD505-2E9C-101B-9397-08002B2CF9AE}" pid="46" name="Abs_Tel">
    <vt:lpwstr>+41 58 463 42 24</vt:lpwstr>
  </property>
  <property fmtid="{D5CDD505-2E9C-101B-9397-08002B2CF9AE}" pid="47" name="Abs_Vorname">
    <vt:lpwstr>Christian</vt:lpwstr>
  </property>
  <property fmtid="{D5CDD505-2E9C-101B-9397-08002B2CF9AE}" pid="48" name="Abs_Zeichen">
    <vt:lpwstr>Kec</vt:lpwstr>
  </property>
  <property fmtid="{D5CDD505-2E9C-101B-9397-08002B2CF9AE}" pid="49" name="Abteilung">
    <vt:lpwstr/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Entwicklung / Stab</vt:lpwstr>
  </property>
  <property fmtid="{D5CDD505-2E9C-101B-9397-08002B2CF9AE}" pid="54" name="Briefdatum">
    <vt:lpwstr>20. Mai 2014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Muster-Pflichtenheft für Dienstleistungsaufträge (N212-1433)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Bern</vt:lpwstr>
  </property>
  <property fmtid="{D5CDD505-2E9C-101B-9397-08002B2CF9AE}" pid="63" name="FilialePLZ">
    <vt:lpwstr>3003</vt:lpwstr>
  </property>
  <property fmtid="{D5CDD505-2E9C-101B-9397-08002B2CF9AE}" pid="64" name="Funktion">
    <vt:lpwstr>Bereichsleiter </vt:lpwstr>
  </property>
  <property fmtid="{D5CDD505-2E9C-101B-9397-08002B2CF9AE}" pid="65" name="Gegenstand">
    <vt:lpwstr>Muster-Pflichtenheft für Dienstleistungsaufträge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N212-1433</vt:lpwstr>
  </property>
  <property fmtid="{D5CDD505-2E9C-101B-9397-08002B2CF9AE}" pid="69" name="Postadresse">
    <vt:lpwstr>3003 Bern</vt:lpwstr>
  </property>
  <property fmtid="{D5CDD505-2E9C-101B-9397-08002B2CF9AE}" pid="70" name="Standortadresse">
    <vt:lpwstr>Mühlestrasse 2, 3063 Ittigen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+41 58 463 23 03</vt:lpwstr>
  </property>
  <property fmtid="{D5CDD505-2E9C-101B-9397-08002B2CF9AE}" pid="79" name="Unterschrift_Gruppe">
    <vt:lpwstr>Entwicklung Stab</vt:lpwstr>
  </property>
  <property fmtid="{D5CDD505-2E9C-101B-9397-08002B2CF9AE}" pid="80" name="Unterschrift_Mail">
    <vt:lpwstr>christian.kellerhals@astra.admin.ch</vt:lpwstr>
  </property>
  <property fmtid="{D5CDD505-2E9C-101B-9397-08002B2CF9AE}" pid="81" name="Unterschrift_Nachname">
    <vt:lpwstr>Kellerhals</vt:lpwstr>
  </property>
  <property fmtid="{D5CDD505-2E9C-101B-9397-08002B2CF9AE}" pid="82" name="Unterschrift_Tel">
    <vt:lpwstr>+41 58 463 42 24</vt:lpwstr>
  </property>
  <property fmtid="{D5CDD505-2E9C-101B-9397-08002B2CF9AE}" pid="83" name="Unterschrift_Vorname">
    <vt:lpwstr>Christian</vt:lpwstr>
  </property>
  <property fmtid="{D5CDD505-2E9C-101B-9397-08002B2CF9AE}" pid="84" name="Unterschrift_Zeichen">
    <vt:lpwstr>Kec</vt:lpwstr>
  </property>
  <property fmtid="{D5CDD505-2E9C-101B-9397-08002B2CF9AE}" pid="85" name="Absender_Fusszeilen">
    <vt:lpwstr>Bundesamt für Strassen ASTRA_x000b_Christian Kellerhals_x000b_Postadresse: 3003 Bern_x000b_Standortadresse: Mühlestrasse 2, 3063 Ittigen_x000b_Tel. +41 58 463 42 24, Fax +41 58 463 23 03_x000b_christian.kellerhals@astra.admin.ch_x000b_www.astra.admin.ch</vt:lpwstr>
  </property>
  <property fmtid="{D5CDD505-2E9C-101B-9397-08002B2CF9AE}" pid="86" name="Fachbereich">
    <vt:lpwstr/>
  </property>
  <property fmtid="{D5CDD505-2E9C-101B-9397-08002B2CF9AE}" pid="87" name="FSC#IDMTEMPLASTRA@102.100:Aktenzeichen">
    <vt:lpwstr>N212-3243</vt:lpwstr>
  </property>
  <property fmtid="{D5CDD505-2E9C-101B-9397-08002B2CF9AE}" pid="88" name="MSIP_Label_245c3252-146d-46f3-8062-82cd8c8d7e7d_Enabled">
    <vt:lpwstr>true</vt:lpwstr>
  </property>
  <property fmtid="{D5CDD505-2E9C-101B-9397-08002B2CF9AE}" pid="89" name="MSIP_Label_245c3252-146d-46f3-8062-82cd8c8d7e7d_SetDate">
    <vt:lpwstr>2026-04-22T09:49:22Z</vt:lpwstr>
  </property>
  <property fmtid="{D5CDD505-2E9C-101B-9397-08002B2CF9AE}" pid="90" name="MSIP_Label_245c3252-146d-46f3-8062-82cd8c8d7e7d_Method">
    <vt:lpwstr>Privileged</vt:lpwstr>
  </property>
  <property fmtid="{D5CDD505-2E9C-101B-9397-08002B2CF9AE}" pid="91" name="MSIP_Label_245c3252-146d-46f3-8062-82cd8c8d7e7d_Name">
    <vt:lpwstr>L1</vt:lpwstr>
  </property>
  <property fmtid="{D5CDD505-2E9C-101B-9397-08002B2CF9AE}" pid="92" name="MSIP_Label_245c3252-146d-46f3-8062-82cd8c8d7e7d_SiteId">
    <vt:lpwstr>6ae27add-8276-4a38-88c1-3a9c1f973767</vt:lpwstr>
  </property>
  <property fmtid="{D5CDD505-2E9C-101B-9397-08002B2CF9AE}" pid="93" name="MSIP_Label_245c3252-146d-46f3-8062-82cd8c8d7e7d_ActionId">
    <vt:lpwstr>f1595584-8b7d-470f-917a-071039d23ccf</vt:lpwstr>
  </property>
  <property fmtid="{D5CDD505-2E9C-101B-9397-08002B2CF9AE}" pid="94" name="MSIP_Label_245c3252-146d-46f3-8062-82cd8c8d7e7d_ContentBits">
    <vt:lpwstr>0</vt:lpwstr>
  </property>
  <property fmtid="{D5CDD505-2E9C-101B-9397-08002B2CF9AE}" pid="95" name="MSIP_Label_245c3252-146d-46f3-8062-82cd8c8d7e7d_Tag">
    <vt:lpwstr>10, 0, 1, 1</vt:lpwstr>
  </property>
</Properties>
</file>